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940"/>
      </w:tblGrid>
      <w:tr w:rsidR="00426501" w:rsidTr="00BF5472">
        <w:tc>
          <w:tcPr>
            <w:tcW w:w="5650" w:type="dxa"/>
            <w:tcBorders>
              <w:left w:val="nil"/>
            </w:tcBorders>
          </w:tcPr>
          <w:p w:rsidR="00426501" w:rsidRDefault="00426501" w:rsidP="00426501">
            <w:pPr>
              <w:pStyle w:val="Sous-titre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426501" w:rsidRDefault="00426501" w:rsidP="00426501">
            <w:pPr>
              <w:pStyle w:val="Sous-titr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Résumé du rapport final</w:t>
            </w:r>
          </w:p>
          <w:p w:rsidR="00426501" w:rsidRDefault="00426501" w:rsidP="00426501">
            <w:pPr>
              <w:pStyle w:val="Sous-titr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426501" w:rsidRPr="00A05BA8" w:rsidRDefault="00426501" w:rsidP="00426501">
            <w:pPr>
              <w:pStyle w:val="Sous-titre"/>
              <w:rPr>
                <w:rFonts w:ascii="Arial Gras" w:hAnsi="Arial Gras"/>
                <w:b/>
                <w:bCs/>
                <w:sz w:val="20"/>
                <w:szCs w:val="16"/>
              </w:rPr>
            </w:pPr>
            <w:r w:rsidRPr="00A05BA8">
              <w:rPr>
                <w:rFonts w:ascii="Arial Gras" w:hAnsi="Arial Gras"/>
                <w:b/>
                <w:bCs/>
                <w:sz w:val="20"/>
                <w:szCs w:val="16"/>
              </w:rPr>
              <w:t>RRF</w:t>
            </w:r>
          </w:p>
          <w:p w:rsidR="00426501" w:rsidRDefault="00426501" w:rsidP="00426501">
            <w:pPr>
              <w:pStyle w:val="Sous-titre"/>
              <w:rPr>
                <w:b/>
                <w:bCs/>
                <w:sz w:val="20"/>
                <w:szCs w:val="20"/>
              </w:rPr>
            </w:pPr>
          </w:p>
        </w:tc>
      </w:tr>
    </w:tbl>
    <w:p w:rsidR="00B85B15" w:rsidRDefault="003E7363">
      <w:pPr>
        <w:pStyle w:val="Corpsdetexte2"/>
        <w:tabs>
          <w:tab w:val="left" w:pos="5817"/>
        </w:tabs>
        <w:ind w:left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page">
              <wp:posOffset>305435</wp:posOffset>
            </wp:positionH>
            <wp:positionV relativeFrom="page">
              <wp:posOffset>317500</wp:posOffset>
            </wp:positionV>
            <wp:extent cx="2338070" cy="802005"/>
            <wp:effectExtent l="0" t="0" r="5080" b="0"/>
            <wp:wrapNone/>
            <wp:docPr id="2" name="Image 2" descr="Armelle:Users:armelleD:Documents:En cours Armelle:ANSM:23363 Charte ANSM:LOGO_ANSM_PARIMAGE:LOGO_ANSM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elle:Users:armelleD:Documents:En cours Armelle:ANSM:23363 Charte ANSM:LOGO_ANSM_PARIMAGE:LOGO_ANSM_CMJ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15" w:rsidRDefault="00B85B15">
      <w:pPr>
        <w:pStyle w:val="Corpsdetexte2"/>
        <w:tabs>
          <w:tab w:val="left" w:pos="5817"/>
        </w:tabs>
        <w:ind w:left="0"/>
        <w:rPr>
          <w:sz w:val="20"/>
          <w:szCs w:val="20"/>
        </w:rPr>
      </w:pPr>
    </w:p>
    <w:p w:rsidR="00B85B15" w:rsidRDefault="00B85B15">
      <w:pPr>
        <w:pStyle w:val="Corpsdetexte2"/>
        <w:tabs>
          <w:tab w:val="left" w:pos="5817"/>
        </w:tabs>
        <w:ind w:left="0"/>
        <w:rPr>
          <w:sz w:val="20"/>
          <w:szCs w:val="20"/>
        </w:rPr>
      </w:pPr>
    </w:p>
    <w:p w:rsidR="00B85B15" w:rsidRDefault="00B85B15">
      <w:pPr>
        <w:pStyle w:val="Corpsdetexte2"/>
        <w:tabs>
          <w:tab w:val="left" w:pos="5817"/>
        </w:tabs>
        <w:ind w:left="0"/>
        <w:rPr>
          <w:sz w:val="20"/>
          <w:szCs w:val="20"/>
        </w:rPr>
      </w:pPr>
    </w:p>
    <w:p w:rsidR="00B85B15" w:rsidRDefault="00B85B15">
      <w:pPr>
        <w:pStyle w:val="Corpsdetexte2"/>
        <w:tabs>
          <w:tab w:val="left" w:pos="5817"/>
        </w:tabs>
        <w:ind w:left="0"/>
        <w:rPr>
          <w:sz w:val="20"/>
          <w:szCs w:val="20"/>
        </w:rPr>
      </w:pPr>
    </w:p>
    <w:p w:rsidR="00B85B15" w:rsidRDefault="00B85B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5B15" w:rsidRDefault="00B85B1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5800"/>
        <w:gridCol w:w="3600"/>
      </w:tblGrid>
      <w:tr w:rsidR="00B85B15">
        <w:trPr>
          <w:trHeight w:val="27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ind w:right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ind w:right="14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Promoteur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rPr>
          <w:trHeight w:val="27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Dénomination du(des) médicament(s) expérimental(aux)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rPr>
          <w:trHeight w:val="27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Dénomination de la (des) substance(s) active(s)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Titre complet de la recherche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pStyle w:val="En-tte"/>
              <w:tabs>
                <w:tab w:val="left" w:pos="708"/>
              </w:tabs>
            </w:pPr>
            <w:r>
              <w:t>5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pStyle w:val="En-tte"/>
              <w:tabs>
                <w:tab w:val="left" w:pos="708"/>
              </w:tabs>
            </w:pPr>
            <w:r>
              <w:t>Investigateur(s)</w:t>
            </w:r>
            <w:r>
              <w:rPr>
                <w:rStyle w:val="Appelnotedebasdep"/>
                <w:rFonts w:cs="Arial"/>
              </w:rPr>
              <w:footnoteReference w:customMarkFollows="1" w:id="1"/>
              <w:t>1</w:t>
            </w:r>
            <w:r>
              <w:t xml:space="preserve">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fldChar w:fldCharType="end"/>
            </w:r>
          </w:p>
          <w:p w:rsidR="00B85B15" w:rsidRDefault="00B85B15">
            <w:pPr>
              <w:pStyle w:val="En-tte"/>
              <w:tabs>
                <w:tab w:val="left" w:pos="708"/>
              </w:tabs>
            </w:pP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Lieux de recherche et centres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customMarkFollows="1" w:id="2"/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Publications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customMarkFollows="1" w:id="3"/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de la recherche :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date de la première inclusion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date de la fin de participation de la dernière personne incluse dans la recherche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Phase d’expérimentation clinique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Objectif principal et objectifs secondaires de la recherche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Méthodologie de la recherche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customMarkFollows="1" w:id="4"/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personnes s'étant prêtées à la recherche :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nombre de personnes prévues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nombre de personnes analysées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Condition médicale ou pathologie étudiée et principaux critères d'inclusion et de non inclusion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Médicament(s) expérimental(aux) étudié(s)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customMarkFollows="1" w:id="5"/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(dénomination, dose, voie d'administration et numéros de lots)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du traitement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customMarkFollows="1" w:id="6"/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rPr>
          <w:trHeight w:val="23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Médicament(s) expérimental(aux) de référence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customMarkFollows="1" w:id="7"/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(dénomination, dose, voie d'administration et numéros de lots), le cas échéant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Critère(s) d'évaluation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d'efficacité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de sécurité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autre(s)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Analyses statistiques 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rPr>
          <w:trHeight w:val="97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Résumé – conclusions de la recherche</w:t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Résultats de l'évaluation de l'efficacité, le cas échéant  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Résultats de l'évaluation de la sécurité, le cas échéant 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Conclusion 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du rapport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Numéro EudraCT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B15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B15" w:rsidRDefault="00B85B15">
            <w:pPr>
              <w:ind w:left="-610"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transmission du rapport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85B15" w:rsidRDefault="00B85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/ qualité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72E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85B15" w:rsidRDefault="00B85B15" w:rsidP="00B85B15">
      <w:pPr>
        <w:pStyle w:val="Titre1"/>
        <w:rPr>
          <w:rFonts w:cs="Times New Roman"/>
        </w:rPr>
      </w:pPr>
    </w:p>
    <w:sectPr w:rsidR="00B85B15" w:rsidSect="00BF5472">
      <w:footerReference w:type="default" r:id="rId8"/>
      <w:pgSz w:w="11906" w:h="16838"/>
      <w:pgMar w:top="680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54" w:rsidRDefault="00BC2354">
      <w:r>
        <w:separator/>
      </w:r>
    </w:p>
  </w:endnote>
  <w:endnote w:type="continuationSeparator" w:id="0">
    <w:p w:rsidR="00BC2354" w:rsidRDefault="00BC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0080"/>
    </w:tblGrid>
    <w:tr w:rsidR="00A05BA8" w:rsidTr="006372E8">
      <w:tc>
        <w:tcPr>
          <w:tcW w:w="10080" w:type="dxa"/>
        </w:tcPr>
        <w:p w:rsidR="00A05BA8" w:rsidRDefault="00A05BA8" w:rsidP="00E628B7">
          <w:pPr>
            <w:pStyle w:val="Pieddepage"/>
            <w:tabs>
              <w:tab w:val="clear" w:pos="9072"/>
              <w:tab w:val="right" w:pos="1134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Formulaire </w:t>
          </w:r>
          <w:r w:rsidRPr="00BF5472">
            <w:rPr>
              <w:rFonts w:ascii="Arial" w:hAnsi="Arial"/>
              <w:sz w:val="16"/>
              <w:szCs w:val="16"/>
            </w:rPr>
            <w:t xml:space="preserve">ANSM – Avril 2015 </w:t>
          </w:r>
          <w:r>
            <w:rPr>
              <w:rFonts w:ascii="Arial" w:hAnsi="Arial"/>
              <w:sz w:val="16"/>
              <w:szCs w:val="16"/>
            </w:rPr>
            <w:t xml:space="preserve">                                             </w:t>
          </w:r>
          <w:hyperlink r:id="rId1" w:history="1">
            <w:r w:rsidRPr="001021E4">
              <w:rPr>
                <w:rStyle w:val="Lienhypertexte"/>
                <w:rFonts w:ascii="Arial" w:hAnsi="Arial"/>
                <w:sz w:val="16"/>
                <w:szCs w:val="16"/>
              </w:rPr>
              <w:t>www.ansm.sante.fr</w:t>
            </w:r>
          </w:hyperlink>
          <w:r>
            <w:rPr>
              <w:rFonts w:ascii="Arial" w:hAnsi="Arial"/>
              <w:sz w:val="16"/>
              <w:szCs w:val="16"/>
            </w:rPr>
            <w:t xml:space="preserve">                                                                                   </w:t>
          </w:r>
          <w:r w:rsidRPr="00E10B9E">
            <w:rPr>
              <w:sz w:val="16"/>
              <w:szCs w:val="16"/>
            </w:rPr>
            <w:fldChar w:fldCharType="begin"/>
          </w:r>
          <w:r w:rsidRPr="00E10B9E">
            <w:rPr>
              <w:sz w:val="16"/>
              <w:szCs w:val="16"/>
            </w:rPr>
            <w:instrText xml:space="preserve"> PAGE </w:instrText>
          </w:r>
          <w:r w:rsidRPr="00E10B9E">
            <w:rPr>
              <w:sz w:val="16"/>
              <w:szCs w:val="16"/>
            </w:rPr>
            <w:fldChar w:fldCharType="separate"/>
          </w:r>
          <w:r w:rsidR="003E7363">
            <w:rPr>
              <w:noProof/>
              <w:sz w:val="16"/>
              <w:szCs w:val="16"/>
            </w:rPr>
            <w:t>1</w:t>
          </w:r>
          <w:r w:rsidRPr="00E10B9E">
            <w:rPr>
              <w:sz w:val="16"/>
              <w:szCs w:val="16"/>
            </w:rPr>
            <w:fldChar w:fldCharType="end"/>
          </w:r>
          <w:r w:rsidRPr="00E10B9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</w:t>
          </w:r>
          <w:r w:rsidRPr="00E10B9E">
            <w:rPr>
              <w:sz w:val="16"/>
              <w:szCs w:val="16"/>
            </w:rPr>
            <w:t xml:space="preserve"> </w:t>
          </w:r>
          <w:r w:rsidRPr="00E10B9E">
            <w:rPr>
              <w:sz w:val="16"/>
              <w:szCs w:val="16"/>
            </w:rPr>
            <w:fldChar w:fldCharType="begin"/>
          </w:r>
          <w:r w:rsidRPr="00E10B9E">
            <w:rPr>
              <w:sz w:val="16"/>
              <w:szCs w:val="16"/>
            </w:rPr>
            <w:instrText xml:space="preserve"> NUMPAGES </w:instrText>
          </w:r>
          <w:r w:rsidRPr="00E10B9E">
            <w:rPr>
              <w:sz w:val="16"/>
              <w:szCs w:val="16"/>
            </w:rPr>
            <w:fldChar w:fldCharType="separate"/>
          </w:r>
          <w:r w:rsidR="003E7363">
            <w:rPr>
              <w:noProof/>
              <w:sz w:val="16"/>
              <w:szCs w:val="16"/>
            </w:rPr>
            <w:t>1</w:t>
          </w:r>
          <w:r w:rsidRPr="00E10B9E">
            <w:rPr>
              <w:sz w:val="16"/>
              <w:szCs w:val="16"/>
            </w:rPr>
            <w:fldChar w:fldCharType="end"/>
          </w:r>
        </w:p>
        <w:p w:rsidR="00A05BA8" w:rsidRPr="00BF5472" w:rsidRDefault="00A05BA8" w:rsidP="00E628B7">
          <w:pPr>
            <w:pStyle w:val="Pieddepage"/>
            <w:tabs>
              <w:tab w:val="clear" w:pos="9072"/>
              <w:tab w:val="right" w:pos="1134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A05BA8" w:rsidRDefault="00A05BA8" w:rsidP="00EA10CA">
          <w:pPr>
            <w:pStyle w:val="Pieddepage"/>
            <w:tabs>
              <w:tab w:val="clear" w:pos="9072"/>
              <w:tab w:val="right" w:pos="11340"/>
            </w:tabs>
            <w:jc w:val="right"/>
            <w:rPr>
              <w:sz w:val="16"/>
              <w:szCs w:val="16"/>
            </w:rPr>
          </w:pPr>
        </w:p>
      </w:tc>
    </w:tr>
  </w:tbl>
  <w:p w:rsidR="00A05BA8" w:rsidRPr="009F34EF" w:rsidRDefault="00A05BA8" w:rsidP="00B4334F">
    <w:pPr>
      <w:pStyle w:val="Pieddepage"/>
      <w:rPr>
        <w:sz w:val="2"/>
        <w:szCs w:val="2"/>
      </w:rPr>
    </w:pPr>
  </w:p>
  <w:p w:rsidR="00A05BA8" w:rsidRDefault="00A05B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54" w:rsidRDefault="00BC2354">
      <w:r>
        <w:separator/>
      </w:r>
    </w:p>
  </w:footnote>
  <w:footnote w:type="continuationSeparator" w:id="0">
    <w:p w:rsidR="00BC2354" w:rsidRDefault="00BC2354">
      <w:r>
        <w:continuationSeparator/>
      </w:r>
    </w:p>
  </w:footnote>
  <w:footnote w:id="1">
    <w:p w:rsidR="00A05BA8" w:rsidRDefault="00A05BA8">
      <w:pPr>
        <w:pStyle w:val="Notedebasdepage"/>
        <w:ind w:left="100" w:hanging="100"/>
      </w:pPr>
      <w:r>
        <w:rPr>
          <w:rStyle w:val="Appelnotedebasdep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Si la recherche est multicentrique, indiquer le ou les noms des investigateurs coordonnateurs et le nombre total d'investigateurs.</w:t>
      </w:r>
    </w:p>
  </w:footnote>
  <w:footnote w:id="2">
    <w:p w:rsidR="00A05BA8" w:rsidRDefault="00A05BA8">
      <w:pPr>
        <w:pStyle w:val="Notedebasdepage"/>
      </w:pPr>
      <w:r>
        <w:rPr>
          <w:rStyle w:val="Appelnotedebasdep"/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Indiquer le nombre de lieu(x) de recherches et de centres (s'il diffère du nombre de lieux).</w:t>
      </w:r>
    </w:p>
  </w:footnote>
  <w:footnote w:id="3">
    <w:p w:rsidR="00A05BA8" w:rsidRDefault="00A05BA8">
      <w:pPr>
        <w:pStyle w:val="Notedebasdepage"/>
        <w:ind w:left="100" w:hanging="100"/>
      </w:pPr>
      <w:r>
        <w:rPr>
          <w:rStyle w:val="Appelnotedebasdep"/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Préciser dans l'ordre : le nom des auteurs, le titre de la publication, le nom de la revue, l'année, le numéro du tome, les pages concernées.</w:t>
      </w:r>
    </w:p>
  </w:footnote>
  <w:footnote w:id="4">
    <w:p w:rsidR="00A05BA8" w:rsidRDefault="00A05BA8">
      <w:pPr>
        <w:pStyle w:val="Notedebasdepage"/>
        <w:ind w:left="100" w:hanging="100"/>
      </w:pPr>
      <w:r>
        <w:rPr>
          <w:rStyle w:val="Appelnotedebasdep"/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Préciser notamment si la recherche comporte un tirage au sort, si elle est comparative, en ouvert, en simple insu, en double insu, à groupes parallèles, en plan croisé, les types de comparateurs utilisés.</w:t>
      </w:r>
    </w:p>
  </w:footnote>
  <w:footnote w:id="5">
    <w:p w:rsidR="00A05BA8" w:rsidRDefault="00A05BA8">
      <w:pPr>
        <w:pStyle w:val="Notedebasdepage"/>
      </w:pPr>
      <w:r>
        <w:rPr>
          <w:rStyle w:val="Appelnotedebasdep"/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Répéter la section si la recherche porte sur plusieurs médicaments expérimentaux étudiés.</w:t>
      </w:r>
    </w:p>
  </w:footnote>
  <w:footnote w:id="6">
    <w:p w:rsidR="00A05BA8" w:rsidRDefault="00A05BA8">
      <w:pPr>
        <w:pStyle w:val="Notedebasdepage"/>
        <w:ind w:left="100" w:hanging="100"/>
      </w:pPr>
      <w:r>
        <w:rPr>
          <w:rStyle w:val="Appelnotedebasdep"/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Préciser, le cas échéant, pour chaque médicament expérimental étudié, la durée maximale de traitement pour la personne qui s'est prêtée à la recherche.</w:t>
      </w:r>
    </w:p>
  </w:footnote>
  <w:footnote w:id="7">
    <w:p w:rsidR="00A05BA8" w:rsidRDefault="00A05BA8">
      <w:pPr>
        <w:pStyle w:val="Notedebasdepage"/>
      </w:pPr>
      <w:r>
        <w:rPr>
          <w:rStyle w:val="Appelnotedebasdep"/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Répéter la section si la recherche comporte plusieurs médicaments expérimentaux de référence.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F7E0046"/>
    <w:multiLevelType w:val="multilevel"/>
    <w:tmpl w:val="9E3E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8D"/>
    <w:rsid w:val="00110045"/>
    <w:rsid w:val="00271494"/>
    <w:rsid w:val="0032113A"/>
    <w:rsid w:val="0032631C"/>
    <w:rsid w:val="003E7363"/>
    <w:rsid w:val="00426501"/>
    <w:rsid w:val="005048F1"/>
    <w:rsid w:val="0054099E"/>
    <w:rsid w:val="006372E8"/>
    <w:rsid w:val="00780F5A"/>
    <w:rsid w:val="0093208D"/>
    <w:rsid w:val="009F34EF"/>
    <w:rsid w:val="00A05BA8"/>
    <w:rsid w:val="00AF56E5"/>
    <w:rsid w:val="00B4334F"/>
    <w:rsid w:val="00B73C1F"/>
    <w:rsid w:val="00B85B15"/>
    <w:rsid w:val="00B97819"/>
    <w:rsid w:val="00BC2354"/>
    <w:rsid w:val="00BC6E6B"/>
    <w:rsid w:val="00BF5472"/>
    <w:rsid w:val="00CA72EF"/>
    <w:rsid w:val="00E10B9E"/>
    <w:rsid w:val="00E628B7"/>
    <w:rsid w:val="00EA10CA"/>
    <w:rsid w:val="00F24A1C"/>
    <w:rsid w:val="00FA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B4C4CE-6FBC-464E-AA4B-A834A306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rFonts w:ascii="Arial" w:eastAsia="Arial Unicode MS" w:hAnsi="Arial" w:cs="Arial"/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basedOn w:val="Policepardfaut"/>
    <w:link w:val="Titre1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pPr>
      <w:ind w:left="1080"/>
      <w:jc w:val="both"/>
    </w:pPr>
    <w:rPr>
      <w:rFonts w:ascii="Arial" w:hAnsi="Arial" w:cs="Arial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semiHidden/>
    <w:locked/>
    <w:rPr>
      <w:rFonts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pPr>
      <w:jc w:val="center"/>
    </w:pPr>
    <w:rPr>
      <w:rFonts w:ascii="Arial" w:hAnsi="Arial" w:cs="Arial"/>
      <w:sz w:val="28"/>
      <w:szCs w:val="28"/>
    </w:rPr>
  </w:style>
  <w:style w:type="character" w:customStyle="1" w:styleId="Sous-titreCar">
    <w:name w:val="Sous-titre Car"/>
    <w:basedOn w:val="Policepardfaut"/>
    <w:link w:val="Sous-titre"/>
    <w:locked/>
    <w:rPr>
      <w:rFonts w:ascii="Calibri Light" w:eastAsia="Times New Roman" w:hAnsi="Calibri Light" w:cs="Times New Roman"/>
      <w:sz w:val="24"/>
      <w:szCs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locked/>
    <w:rPr>
      <w:rFonts w:cs="Times New Roman"/>
      <w:sz w:val="24"/>
      <w:szCs w:val="24"/>
    </w:rPr>
  </w:style>
  <w:style w:type="character" w:styleId="Appelnotedebasdep">
    <w:name w:val="footnote reference"/>
    <w:basedOn w:val="Policepardfaut"/>
    <w:semiHidden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rsid w:val="00B433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Pr>
      <w:rFonts w:cs="Times New Roman"/>
      <w:sz w:val="24"/>
      <w:szCs w:val="24"/>
    </w:rPr>
  </w:style>
  <w:style w:type="character" w:styleId="Lienhypertexte">
    <w:name w:val="Hyperlink"/>
    <w:basedOn w:val="Policepardfaut"/>
    <w:locked/>
    <w:rsid w:val="00BF5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rapport final</vt:lpstr>
    </vt:vector>
  </TitlesOfParts>
  <Company>AFSSAPS</Company>
  <LinksUpToDate>false</LinksUpToDate>
  <CharactersWithSpaces>2125</CharactersWithSpaces>
  <SharedDoc>false</SharedDoc>
  <HLinks>
    <vt:vector size="6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du rapport final</dc:title>
  <dc:subject/>
  <dc:creator>Fraymone</dc:creator>
  <cp:keywords/>
  <dc:description/>
  <cp:lastModifiedBy>Nicolas IZSO</cp:lastModifiedBy>
  <cp:revision>2</cp:revision>
  <cp:lastPrinted>2014-01-03T15:13:00Z</cp:lastPrinted>
  <dcterms:created xsi:type="dcterms:W3CDTF">2021-02-09T10:32:00Z</dcterms:created>
  <dcterms:modified xsi:type="dcterms:W3CDTF">2021-02-09T10:32:00Z</dcterms:modified>
</cp:coreProperties>
</file>