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Ref136503786" w:displacedByCustomXml="next"/>
    <w:sdt>
      <w:sdtPr>
        <w:id w:val="-54481377"/>
        <w:docPartObj>
          <w:docPartGallery w:val="Table of Contents"/>
          <w:docPartUnique/>
        </w:docPartObj>
      </w:sdtPr>
      <w:sdtEndPr>
        <w:rPr>
          <w:rFonts w:ascii="Arial" w:eastAsia="MS Mincho" w:hAnsi="Arial" w:cstheme="minorBidi"/>
          <w:bCs/>
          <w:color w:val="auto"/>
          <w:sz w:val="20"/>
          <w:szCs w:val="22"/>
          <w:lang w:val="en-US" w:eastAsia="en-US"/>
        </w:rPr>
      </w:sdtEndPr>
      <w:sdtContent>
        <w:p w14:paraId="339DAB99" w14:textId="77727E34" w:rsidR="00E06739" w:rsidRDefault="00E06739">
          <w:pPr>
            <w:pStyle w:val="En-ttedetabledesmatires"/>
          </w:pPr>
          <w:r>
            <w:t>Table des matières</w:t>
          </w:r>
        </w:p>
        <w:bookmarkStart w:id="1" w:name="OLE_LINK1"/>
        <w:p w14:paraId="0D9100A6" w14:textId="77777777" w:rsidR="000F183D" w:rsidRDefault="000F183D">
          <w:pPr>
            <w:pStyle w:val="TM1"/>
            <w:rPr>
              <w:rFonts w:asciiTheme="minorHAnsi" w:eastAsiaTheme="minorEastAsia" w:hAnsiTheme="minorHAnsi" w:cstheme="minorBidi"/>
              <w:b w:val="0"/>
              <w:sz w:val="22"/>
              <w:szCs w:val="22"/>
              <w:lang w:eastAsia="fr-FR"/>
            </w:rPr>
          </w:pPr>
          <w:r>
            <w:rPr>
              <w:b w:val="0"/>
              <w:bCs/>
            </w:rPr>
            <w:fldChar w:fldCharType="begin"/>
          </w:r>
          <w:r>
            <w:rPr>
              <w:b w:val="0"/>
              <w:bCs/>
            </w:rPr>
            <w:instrText xml:space="preserve"> TOC \o "1-3" \n \h \z \u </w:instrText>
          </w:r>
          <w:r>
            <w:rPr>
              <w:b w:val="0"/>
              <w:bCs/>
            </w:rPr>
            <w:fldChar w:fldCharType="separate"/>
          </w:r>
          <w:hyperlink w:anchor="_Toc150773957" w:history="1">
            <w:r w:rsidRPr="003201FE">
              <w:rPr>
                <w:rStyle w:val="Lienhypertexte"/>
              </w:rPr>
              <w:t>ANNEXE A : PRINCIPALE</w:t>
            </w:r>
          </w:hyperlink>
        </w:p>
        <w:p w14:paraId="0ED29E59" w14:textId="77777777" w:rsidR="000F183D" w:rsidRDefault="000F183D">
          <w:pPr>
            <w:pStyle w:val="TM1"/>
            <w:rPr>
              <w:rFonts w:asciiTheme="minorHAnsi" w:eastAsiaTheme="minorEastAsia" w:hAnsiTheme="minorHAnsi" w:cstheme="minorBidi"/>
              <w:b w:val="0"/>
              <w:sz w:val="22"/>
              <w:szCs w:val="22"/>
              <w:lang w:eastAsia="fr-FR"/>
            </w:rPr>
          </w:pPr>
          <w:hyperlink w:anchor="_Toc150773958" w:history="1">
            <w:r w:rsidRPr="003201FE">
              <w:rPr>
                <w:rStyle w:val="Lienhypertexte"/>
              </w:rPr>
              <w:t>1</w:t>
            </w:r>
            <w:r>
              <w:rPr>
                <w:rFonts w:asciiTheme="minorHAnsi" w:eastAsiaTheme="minorEastAsia" w:hAnsiTheme="minorHAnsi" w:cstheme="minorBidi"/>
                <w:b w:val="0"/>
                <w:sz w:val="22"/>
                <w:szCs w:val="22"/>
                <w:lang w:eastAsia="fr-FR"/>
              </w:rPr>
              <w:tab/>
            </w:r>
            <w:r w:rsidRPr="003201FE">
              <w:rPr>
                <w:rStyle w:val="Lienhypertexte"/>
              </w:rPr>
              <w:t>Disposition générales</w:t>
            </w:r>
          </w:hyperlink>
        </w:p>
        <w:p w14:paraId="41117F18" w14:textId="77777777" w:rsidR="000F183D" w:rsidRDefault="000F183D">
          <w:pPr>
            <w:pStyle w:val="TM1"/>
            <w:rPr>
              <w:rFonts w:asciiTheme="minorHAnsi" w:eastAsiaTheme="minorEastAsia" w:hAnsiTheme="minorHAnsi" w:cstheme="minorBidi"/>
              <w:b w:val="0"/>
              <w:sz w:val="22"/>
              <w:szCs w:val="22"/>
              <w:lang w:eastAsia="fr-FR"/>
            </w:rPr>
          </w:pPr>
          <w:hyperlink w:anchor="_Toc150773959" w:history="1">
            <w:r w:rsidRPr="003201FE">
              <w:rPr>
                <w:rStyle w:val="Lienhypertexte"/>
              </w:rPr>
              <w:t>2</w:t>
            </w:r>
            <w:r>
              <w:rPr>
                <w:rFonts w:asciiTheme="minorHAnsi" w:eastAsiaTheme="minorEastAsia" w:hAnsiTheme="minorHAnsi" w:cstheme="minorBidi"/>
                <w:b w:val="0"/>
                <w:sz w:val="22"/>
                <w:szCs w:val="22"/>
                <w:lang w:eastAsia="fr-FR"/>
              </w:rPr>
              <w:tab/>
            </w:r>
            <w:r w:rsidRPr="003201FE">
              <w:rPr>
                <w:rStyle w:val="Lienhypertexte"/>
              </w:rPr>
              <w:t>Organisation des contrôles</w:t>
            </w:r>
          </w:hyperlink>
        </w:p>
        <w:p w14:paraId="57458F7D"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60" w:history="1">
            <w:r w:rsidRPr="003201FE">
              <w:rPr>
                <w:rStyle w:val="Lienhypertexte"/>
                <w:noProof/>
              </w:rPr>
              <w:t>2.1</w:t>
            </w:r>
            <w:r>
              <w:rPr>
                <w:rFonts w:asciiTheme="minorHAnsi" w:eastAsiaTheme="minorEastAsia" w:hAnsiTheme="minorHAnsi" w:cstheme="minorBidi"/>
                <w:noProof/>
                <w:sz w:val="22"/>
                <w:szCs w:val="22"/>
                <w:lang w:eastAsia="fr-FR"/>
              </w:rPr>
              <w:tab/>
            </w:r>
            <w:r w:rsidRPr="003201FE">
              <w:rPr>
                <w:rStyle w:val="Lienhypertexte"/>
                <w:noProof/>
              </w:rPr>
              <w:t>Périodicités</w:t>
            </w:r>
          </w:hyperlink>
        </w:p>
        <w:p w14:paraId="229E8B19"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61" w:history="1">
            <w:r w:rsidRPr="003201FE">
              <w:rPr>
                <w:rStyle w:val="Lienhypertexte"/>
                <w:noProof/>
              </w:rPr>
              <w:t>2.2</w:t>
            </w:r>
            <w:r>
              <w:rPr>
                <w:rFonts w:asciiTheme="minorHAnsi" w:eastAsiaTheme="minorEastAsia" w:hAnsiTheme="minorHAnsi" w:cstheme="minorBidi"/>
                <w:noProof/>
                <w:sz w:val="22"/>
                <w:szCs w:val="22"/>
                <w:lang w:eastAsia="fr-FR"/>
              </w:rPr>
              <w:tab/>
            </w:r>
            <w:r w:rsidRPr="003201FE">
              <w:rPr>
                <w:rStyle w:val="Lienhypertexte"/>
                <w:noProof/>
              </w:rPr>
              <w:t>Traitement des non-conformités</w:t>
            </w:r>
          </w:hyperlink>
        </w:p>
        <w:p w14:paraId="374B0C02" w14:textId="77777777" w:rsidR="000F183D" w:rsidRDefault="000F183D">
          <w:pPr>
            <w:pStyle w:val="TM1"/>
            <w:rPr>
              <w:rFonts w:asciiTheme="minorHAnsi" w:eastAsiaTheme="minorEastAsia" w:hAnsiTheme="minorHAnsi" w:cstheme="minorBidi"/>
              <w:b w:val="0"/>
              <w:sz w:val="22"/>
              <w:szCs w:val="22"/>
              <w:lang w:eastAsia="fr-FR"/>
            </w:rPr>
          </w:pPr>
          <w:hyperlink w:anchor="_Toc150773962" w:history="1">
            <w:r w:rsidRPr="003201FE">
              <w:rPr>
                <w:rStyle w:val="Lienhypertexte"/>
              </w:rPr>
              <w:t>3</w:t>
            </w:r>
            <w:r>
              <w:rPr>
                <w:rFonts w:asciiTheme="minorHAnsi" w:eastAsiaTheme="minorEastAsia" w:hAnsiTheme="minorHAnsi" w:cstheme="minorBidi"/>
                <w:b w:val="0"/>
                <w:sz w:val="22"/>
                <w:szCs w:val="22"/>
                <w:lang w:eastAsia="fr-FR"/>
              </w:rPr>
              <w:tab/>
            </w:r>
            <w:r w:rsidRPr="003201FE">
              <w:rPr>
                <w:rStyle w:val="Lienhypertexte"/>
              </w:rPr>
              <w:t>Informations tenues à la disposition de l’organisme de contrôle de qualité externe</w:t>
            </w:r>
          </w:hyperlink>
        </w:p>
        <w:p w14:paraId="55187EF8"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63" w:history="1">
            <w:r w:rsidRPr="003201FE">
              <w:rPr>
                <w:rStyle w:val="Lienhypertexte"/>
                <w:noProof/>
              </w:rPr>
              <w:t>3.1</w:t>
            </w:r>
            <w:r>
              <w:rPr>
                <w:rFonts w:asciiTheme="minorHAnsi" w:eastAsiaTheme="minorEastAsia" w:hAnsiTheme="minorHAnsi" w:cstheme="minorBidi"/>
                <w:noProof/>
                <w:sz w:val="22"/>
                <w:szCs w:val="22"/>
                <w:lang w:eastAsia="fr-FR"/>
              </w:rPr>
              <w:tab/>
            </w:r>
            <w:r w:rsidRPr="003201FE">
              <w:rPr>
                <w:rStyle w:val="Lienhypertexte"/>
                <w:noProof/>
              </w:rPr>
              <w:t>Inventaire</w:t>
            </w:r>
          </w:hyperlink>
        </w:p>
        <w:p w14:paraId="27CBCC8F"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64" w:history="1">
            <w:r w:rsidRPr="003201FE">
              <w:rPr>
                <w:rStyle w:val="Lienhypertexte"/>
                <w:noProof/>
              </w:rPr>
              <w:t>3.2</w:t>
            </w:r>
            <w:r>
              <w:rPr>
                <w:rFonts w:asciiTheme="minorHAnsi" w:eastAsiaTheme="minorEastAsia" w:hAnsiTheme="minorHAnsi" w:cstheme="minorBidi"/>
                <w:noProof/>
                <w:sz w:val="22"/>
                <w:szCs w:val="22"/>
                <w:lang w:eastAsia="fr-FR"/>
              </w:rPr>
              <w:tab/>
            </w:r>
            <w:r w:rsidRPr="003201FE">
              <w:rPr>
                <w:rStyle w:val="Lienhypertexte"/>
                <w:noProof/>
              </w:rPr>
              <w:t>Registre des opérations</w:t>
            </w:r>
          </w:hyperlink>
        </w:p>
        <w:p w14:paraId="507342F8" w14:textId="77777777" w:rsidR="000F183D" w:rsidRDefault="000F183D">
          <w:pPr>
            <w:pStyle w:val="TM1"/>
            <w:rPr>
              <w:rFonts w:asciiTheme="minorHAnsi" w:eastAsiaTheme="minorEastAsia" w:hAnsiTheme="minorHAnsi" w:cstheme="minorBidi"/>
              <w:b w:val="0"/>
              <w:sz w:val="22"/>
              <w:szCs w:val="22"/>
              <w:lang w:eastAsia="fr-FR"/>
            </w:rPr>
          </w:pPr>
          <w:hyperlink w:anchor="_Toc150773965" w:history="1">
            <w:r w:rsidRPr="003201FE">
              <w:rPr>
                <w:rStyle w:val="Lienhypertexte"/>
              </w:rPr>
              <w:t>4</w:t>
            </w:r>
            <w:r>
              <w:rPr>
                <w:rFonts w:asciiTheme="minorHAnsi" w:eastAsiaTheme="minorEastAsia" w:hAnsiTheme="minorHAnsi" w:cstheme="minorBidi"/>
                <w:b w:val="0"/>
                <w:sz w:val="22"/>
                <w:szCs w:val="22"/>
                <w:lang w:eastAsia="fr-FR"/>
              </w:rPr>
              <w:tab/>
            </w:r>
            <w:r w:rsidRPr="003201FE">
              <w:rPr>
                <w:rStyle w:val="Lienhypertexte"/>
              </w:rPr>
              <w:t>Matériel de contrôle de qualité</w:t>
            </w:r>
          </w:hyperlink>
        </w:p>
        <w:p w14:paraId="70DD06B2" w14:textId="77777777" w:rsidR="000F183D" w:rsidRDefault="000F183D">
          <w:pPr>
            <w:pStyle w:val="TM1"/>
            <w:rPr>
              <w:rFonts w:asciiTheme="minorHAnsi" w:eastAsiaTheme="minorEastAsia" w:hAnsiTheme="minorHAnsi" w:cstheme="minorBidi"/>
              <w:b w:val="0"/>
              <w:sz w:val="22"/>
              <w:szCs w:val="22"/>
              <w:lang w:eastAsia="fr-FR"/>
            </w:rPr>
          </w:pPr>
          <w:hyperlink w:anchor="_Toc150773966" w:history="1">
            <w:r w:rsidRPr="003201FE">
              <w:rPr>
                <w:rStyle w:val="Lienhypertexte"/>
              </w:rPr>
              <w:t>5</w:t>
            </w:r>
            <w:r>
              <w:rPr>
                <w:rFonts w:asciiTheme="minorHAnsi" w:eastAsiaTheme="minorEastAsia" w:hAnsiTheme="minorHAnsi" w:cstheme="minorBidi"/>
                <w:b w:val="0"/>
                <w:sz w:val="22"/>
                <w:szCs w:val="22"/>
                <w:lang w:eastAsia="fr-FR"/>
              </w:rPr>
              <w:tab/>
            </w:r>
            <w:r w:rsidRPr="003201FE">
              <w:rPr>
                <w:rStyle w:val="Lienhypertexte"/>
              </w:rPr>
              <w:t>Protocoles de contrôle de qualité</w:t>
            </w:r>
          </w:hyperlink>
        </w:p>
        <w:p w14:paraId="6A56DC5D"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67" w:history="1">
            <w:r w:rsidRPr="003201FE">
              <w:rPr>
                <w:rStyle w:val="Lienhypertexte"/>
                <w:noProof/>
              </w:rPr>
              <w:t>5.1</w:t>
            </w:r>
            <w:r>
              <w:rPr>
                <w:rFonts w:asciiTheme="minorHAnsi" w:eastAsiaTheme="minorEastAsia" w:hAnsiTheme="minorHAnsi" w:cstheme="minorBidi"/>
                <w:noProof/>
                <w:sz w:val="22"/>
                <w:szCs w:val="22"/>
                <w:lang w:eastAsia="fr-FR"/>
              </w:rPr>
              <w:tab/>
            </w:r>
            <w:r w:rsidRPr="003201FE">
              <w:rPr>
                <w:rStyle w:val="Lienhypertexte"/>
                <w:noProof/>
              </w:rPr>
              <w:t>Protocole de contrôle de qualité image</w:t>
            </w:r>
          </w:hyperlink>
        </w:p>
        <w:p w14:paraId="2150C5D0"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68" w:history="1">
            <w:r w:rsidRPr="003201FE">
              <w:rPr>
                <w:rStyle w:val="Lienhypertexte"/>
                <w:noProof/>
              </w:rPr>
              <w:t>5.2</w:t>
            </w:r>
            <w:r>
              <w:rPr>
                <w:rFonts w:asciiTheme="minorHAnsi" w:eastAsiaTheme="minorEastAsia" w:hAnsiTheme="minorHAnsi" w:cstheme="minorBidi"/>
                <w:noProof/>
                <w:sz w:val="22"/>
                <w:szCs w:val="22"/>
                <w:lang w:eastAsia="fr-FR"/>
              </w:rPr>
              <w:tab/>
            </w:r>
            <w:r w:rsidRPr="003201FE">
              <w:rPr>
                <w:rStyle w:val="Lienhypertexte"/>
                <w:noProof/>
              </w:rPr>
              <w:t>Protocole de contrôle des images spectrales</w:t>
            </w:r>
          </w:hyperlink>
        </w:p>
        <w:p w14:paraId="32C170DD"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69" w:history="1">
            <w:r w:rsidRPr="003201FE">
              <w:rPr>
                <w:rStyle w:val="Lienhypertexte"/>
                <w:noProof/>
              </w:rPr>
              <w:t>5.3</w:t>
            </w:r>
            <w:r>
              <w:rPr>
                <w:rFonts w:asciiTheme="minorHAnsi" w:eastAsiaTheme="minorEastAsia" w:hAnsiTheme="minorHAnsi" w:cstheme="minorBidi"/>
                <w:noProof/>
                <w:sz w:val="22"/>
                <w:szCs w:val="22"/>
                <w:lang w:eastAsia="fr-FR"/>
              </w:rPr>
              <w:tab/>
            </w:r>
            <w:r w:rsidRPr="003201FE">
              <w:rPr>
                <w:rStyle w:val="Lienhypertexte"/>
                <w:noProof/>
              </w:rPr>
              <w:t>Protocoles de contrôle de l’indice de dose tomodensitométrique</w:t>
            </w:r>
          </w:hyperlink>
        </w:p>
        <w:p w14:paraId="42139FE2"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70" w:history="1">
            <w:r w:rsidRPr="003201FE">
              <w:rPr>
                <w:rStyle w:val="Lienhypertexte"/>
                <w:noProof/>
              </w:rPr>
              <w:t>5.4</w:t>
            </w:r>
            <w:r>
              <w:rPr>
                <w:rFonts w:asciiTheme="minorHAnsi" w:eastAsiaTheme="minorEastAsia" w:hAnsiTheme="minorHAnsi" w:cstheme="minorBidi"/>
                <w:noProof/>
                <w:sz w:val="22"/>
                <w:szCs w:val="22"/>
                <w:lang w:eastAsia="fr-FR"/>
              </w:rPr>
              <w:tab/>
            </w:r>
            <w:r w:rsidRPr="003201FE">
              <w:rPr>
                <w:rStyle w:val="Lienhypertexte"/>
                <w:noProof/>
              </w:rPr>
              <w:t>Protocole de contrôle du système de modulation du courant du tube</w:t>
            </w:r>
          </w:hyperlink>
        </w:p>
        <w:p w14:paraId="05E97387"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71" w:history="1">
            <w:r w:rsidRPr="003201FE">
              <w:rPr>
                <w:rStyle w:val="Lienhypertexte"/>
                <w:noProof/>
              </w:rPr>
              <w:t>5.5</w:t>
            </w:r>
            <w:r>
              <w:rPr>
                <w:rFonts w:asciiTheme="minorHAnsi" w:eastAsiaTheme="minorEastAsia" w:hAnsiTheme="minorHAnsi" w:cstheme="minorBidi"/>
                <w:noProof/>
                <w:sz w:val="22"/>
                <w:szCs w:val="22"/>
                <w:lang w:eastAsia="fr-FR"/>
              </w:rPr>
              <w:tab/>
            </w:r>
            <w:r w:rsidRPr="003201FE">
              <w:rPr>
                <w:rStyle w:val="Lienhypertexte"/>
                <w:noProof/>
              </w:rPr>
              <w:t>Protocoles de détermination de l’épaisseur de coupe</w:t>
            </w:r>
          </w:hyperlink>
        </w:p>
        <w:p w14:paraId="6801AE06"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72" w:history="1">
            <w:r w:rsidRPr="003201FE">
              <w:rPr>
                <w:rStyle w:val="Lienhypertexte"/>
                <w:noProof/>
              </w:rPr>
              <w:t>5.6</w:t>
            </w:r>
            <w:r>
              <w:rPr>
                <w:rFonts w:asciiTheme="minorHAnsi" w:eastAsiaTheme="minorEastAsia" w:hAnsiTheme="minorHAnsi" w:cstheme="minorBidi"/>
                <w:noProof/>
                <w:sz w:val="22"/>
                <w:szCs w:val="22"/>
                <w:lang w:eastAsia="fr-FR"/>
              </w:rPr>
              <w:tab/>
            </w:r>
            <w:r w:rsidRPr="003201FE">
              <w:rPr>
                <w:rStyle w:val="Lienhypertexte"/>
                <w:noProof/>
              </w:rPr>
              <w:t>Protocole de détermination de la fonction de transfert de modulation</w:t>
            </w:r>
          </w:hyperlink>
        </w:p>
        <w:p w14:paraId="237E0DEC"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73" w:history="1">
            <w:r w:rsidRPr="003201FE">
              <w:rPr>
                <w:rStyle w:val="Lienhypertexte"/>
                <w:noProof/>
              </w:rPr>
              <w:t>5.7</w:t>
            </w:r>
            <w:r>
              <w:rPr>
                <w:rFonts w:asciiTheme="minorHAnsi" w:eastAsiaTheme="minorEastAsia" w:hAnsiTheme="minorHAnsi" w:cstheme="minorBidi"/>
                <w:noProof/>
                <w:sz w:val="22"/>
                <w:szCs w:val="22"/>
                <w:lang w:eastAsia="fr-FR"/>
              </w:rPr>
              <w:tab/>
            </w:r>
            <w:r w:rsidRPr="003201FE">
              <w:rPr>
                <w:rStyle w:val="Lienhypertexte"/>
                <w:noProof/>
              </w:rPr>
              <w:t>Protocole de détermination du profil de dose</w:t>
            </w:r>
          </w:hyperlink>
        </w:p>
        <w:p w14:paraId="35E8E63C"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74" w:history="1">
            <w:r w:rsidRPr="003201FE">
              <w:rPr>
                <w:rStyle w:val="Lienhypertexte"/>
                <w:noProof/>
              </w:rPr>
              <w:t>5.8</w:t>
            </w:r>
            <w:r>
              <w:rPr>
                <w:rFonts w:asciiTheme="minorHAnsi" w:eastAsiaTheme="minorEastAsia" w:hAnsiTheme="minorHAnsi" w:cstheme="minorBidi"/>
                <w:noProof/>
                <w:sz w:val="22"/>
                <w:szCs w:val="22"/>
                <w:lang w:eastAsia="fr-FR"/>
              </w:rPr>
              <w:tab/>
            </w:r>
            <w:r w:rsidRPr="003201FE">
              <w:rPr>
                <w:rStyle w:val="Lienhypertexte"/>
                <w:noProof/>
              </w:rPr>
              <w:t>Gestion des protocoles de contrôles qualité</w:t>
            </w:r>
          </w:hyperlink>
        </w:p>
        <w:p w14:paraId="42D55AEC" w14:textId="77777777" w:rsidR="000F183D" w:rsidRDefault="000F183D">
          <w:pPr>
            <w:pStyle w:val="TM1"/>
            <w:rPr>
              <w:rFonts w:asciiTheme="minorHAnsi" w:eastAsiaTheme="minorEastAsia" w:hAnsiTheme="minorHAnsi" w:cstheme="minorBidi"/>
              <w:b w:val="0"/>
              <w:sz w:val="22"/>
              <w:szCs w:val="22"/>
              <w:lang w:eastAsia="fr-FR"/>
            </w:rPr>
          </w:pPr>
          <w:hyperlink w:anchor="_Toc150773975" w:history="1">
            <w:r w:rsidRPr="003201FE">
              <w:rPr>
                <w:rStyle w:val="Lienhypertexte"/>
              </w:rPr>
              <w:t>6</w:t>
            </w:r>
            <w:r>
              <w:rPr>
                <w:rFonts w:asciiTheme="minorHAnsi" w:eastAsiaTheme="minorEastAsia" w:hAnsiTheme="minorHAnsi" w:cstheme="minorBidi"/>
                <w:b w:val="0"/>
                <w:sz w:val="22"/>
                <w:szCs w:val="22"/>
                <w:lang w:eastAsia="fr-FR"/>
              </w:rPr>
              <w:tab/>
            </w:r>
            <w:r w:rsidRPr="003201FE">
              <w:rPr>
                <w:rStyle w:val="Lienhypertexte"/>
              </w:rPr>
              <w:t>Définitions</w:t>
            </w:r>
          </w:hyperlink>
        </w:p>
        <w:p w14:paraId="0E0DE262"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76" w:history="1">
            <w:r w:rsidRPr="003201FE">
              <w:rPr>
                <w:rStyle w:val="Lienhypertexte"/>
                <w:noProof/>
              </w:rPr>
              <w:t>6.1</w:t>
            </w:r>
            <w:r>
              <w:rPr>
                <w:rFonts w:asciiTheme="minorHAnsi" w:eastAsiaTheme="minorEastAsia" w:hAnsiTheme="minorHAnsi" w:cstheme="minorBidi"/>
                <w:noProof/>
                <w:sz w:val="22"/>
                <w:szCs w:val="22"/>
                <w:lang w:eastAsia="fr-FR"/>
              </w:rPr>
              <w:tab/>
            </w:r>
            <w:r w:rsidRPr="003201FE">
              <w:rPr>
                <w:rStyle w:val="Lienhypertexte"/>
                <w:noProof/>
              </w:rPr>
              <w:t>Axe longitudinal</w:t>
            </w:r>
          </w:hyperlink>
        </w:p>
        <w:p w14:paraId="45B28A7D"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77" w:history="1">
            <w:r w:rsidRPr="003201FE">
              <w:rPr>
                <w:rStyle w:val="Lienhypertexte"/>
                <w:noProof/>
              </w:rPr>
              <w:t>6.2</w:t>
            </w:r>
            <w:r>
              <w:rPr>
                <w:rFonts w:asciiTheme="minorHAnsi" w:eastAsiaTheme="minorEastAsia" w:hAnsiTheme="minorHAnsi" w:cstheme="minorBidi"/>
                <w:noProof/>
                <w:sz w:val="22"/>
                <w:szCs w:val="22"/>
                <w:lang w:eastAsia="fr-FR"/>
              </w:rPr>
              <w:tab/>
            </w:r>
            <w:r w:rsidRPr="003201FE">
              <w:rPr>
                <w:rStyle w:val="Lienhypertexte"/>
                <w:noProof/>
              </w:rPr>
              <w:t>Bruit</w:t>
            </w:r>
          </w:hyperlink>
        </w:p>
        <w:p w14:paraId="6D77C2C9"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78" w:history="1">
            <w:r w:rsidRPr="003201FE">
              <w:rPr>
                <w:rStyle w:val="Lienhypertexte"/>
                <w:noProof/>
              </w:rPr>
              <w:t>6.3</w:t>
            </w:r>
            <w:r>
              <w:rPr>
                <w:rFonts w:asciiTheme="minorHAnsi" w:eastAsiaTheme="minorEastAsia" w:hAnsiTheme="minorHAnsi" w:cstheme="minorBidi"/>
                <w:noProof/>
                <w:sz w:val="22"/>
                <w:szCs w:val="22"/>
                <w:lang w:eastAsia="fr-FR"/>
              </w:rPr>
              <w:tab/>
            </w:r>
            <w:r w:rsidRPr="003201FE">
              <w:rPr>
                <w:rStyle w:val="Lienhypertexte"/>
                <w:noProof/>
              </w:rPr>
              <w:t>Champ de vue (FOV)</w:t>
            </w:r>
          </w:hyperlink>
        </w:p>
        <w:p w14:paraId="26789002"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79" w:history="1">
            <w:r w:rsidRPr="003201FE">
              <w:rPr>
                <w:rStyle w:val="Lienhypertexte"/>
                <w:noProof/>
              </w:rPr>
              <w:t>6.4</w:t>
            </w:r>
            <w:r>
              <w:rPr>
                <w:rFonts w:asciiTheme="minorHAnsi" w:eastAsiaTheme="minorEastAsia" w:hAnsiTheme="minorHAnsi" w:cstheme="minorBidi"/>
                <w:noProof/>
                <w:sz w:val="22"/>
                <w:szCs w:val="22"/>
                <w:lang w:eastAsia="fr-FR"/>
              </w:rPr>
              <w:tab/>
            </w:r>
            <w:r w:rsidRPr="003201FE">
              <w:rPr>
                <w:rStyle w:val="Lienhypertexte"/>
                <w:noProof/>
              </w:rPr>
              <w:t>Contraste</w:t>
            </w:r>
          </w:hyperlink>
        </w:p>
        <w:p w14:paraId="7A396148"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0" w:history="1">
            <w:r w:rsidRPr="003201FE">
              <w:rPr>
                <w:rStyle w:val="Lienhypertexte"/>
                <w:noProof/>
              </w:rPr>
              <w:t>6.5</w:t>
            </w:r>
            <w:r>
              <w:rPr>
                <w:rFonts w:asciiTheme="minorHAnsi" w:eastAsiaTheme="minorEastAsia" w:hAnsiTheme="minorHAnsi" w:cstheme="minorBidi"/>
                <w:noProof/>
                <w:sz w:val="22"/>
                <w:szCs w:val="22"/>
                <w:lang w:eastAsia="fr-FR"/>
              </w:rPr>
              <w:tab/>
            </w:r>
            <w:r w:rsidRPr="003201FE">
              <w:rPr>
                <w:rStyle w:val="Lienhypertexte"/>
                <w:noProof/>
              </w:rPr>
              <w:t>Épaisseur de coupe tomographique</w:t>
            </w:r>
          </w:hyperlink>
        </w:p>
        <w:p w14:paraId="06560F14"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1" w:history="1">
            <w:r w:rsidRPr="003201FE">
              <w:rPr>
                <w:rStyle w:val="Lienhypertexte"/>
                <w:noProof/>
              </w:rPr>
              <w:t>6.6</w:t>
            </w:r>
            <w:r>
              <w:rPr>
                <w:rFonts w:asciiTheme="minorHAnsi" w:eastAsiaTheme="minorEastAsia" w:hAnsiTheme="minorHAnsi" w:cstheme="minorBidi"/>
                <w:noProof/>
                <w:sz w:val="22"/>
                <w:szCs w:val="22"/>
                <w:lang w:eastAsia="fr-FR"/>
              </w:rPr>
              <w:tab/>
            </w:r>
            <w:r w:rsidRPr="003201FE">
              <w:rPr>
                <w:rStyle w:val="Lienhypertexte"/>
                <w:noProof/>
              </w:rPr>
              <w:t>Épaisseur nominale de coupe tomographique (T)</w:t>
            </w:r>
          </w:hyperlink>
        </w:p>
        <w:p w14:paraId="2E8D38ED"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2" w:history="1">
            <w:r w:rsidRPr="003201FE">
              <w:rPr>
                <w:rStyle w:val="Lienhypertexte"/>
                <w:noProof/>
              </w:rPr>
              <w:t>6.7</w:t>
            </w:r>
            <w:r>
              <w:rPr>
                <w:rFonts w:asciiTheme="minorHAnsi" w:eastAsiaTheme="minorEastAsia" w:hAnsiTheme="minorHAnsi" w:cstheme="minorBidi"/>
                <w:noProof/>
                <w:sz w:val="22"/>
                <w:szCs w:val="22"/>
                <w:lang w:eastAsia="fr-FR"/>
              </w:rPr>
              <w:tab/>
            </w:r>
            <w:r w:rsidRPr="003201FE">
              <w:rPr>
                <w:rStyle w:val="Lienhypertexte"/>
                <w:noProof/>
              </w:rPr>
              <w:t>Fonction d’étalement du point ou Point Spread Function en anglais (PSF)</w:t>
            </w:r>
          </w:hyperlink>
        </w:p>
        <w:p w14:paraId="7ACD9A96"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3" w:history="1">
            <w:r w:rsidRPr="003201FE">
              <w:rPr>
                <w:rStyle w:val="Lienhypertexte"/>
                <w:noProof/>
              </w:rPr>
              <w:t>6.8</w:t>
            </w:r>
            <w:r>
              <w:rPr>
                <w:rFonts w:asciiTheme="minorHAnsi" w:eastAsiaTheme="minorEastAsia" w:hAnsiTheme="minorHAnsi" w:cstheme="minorBidi"/>
                <w:noProof/>
                <w:sz w:val="22"/>
                <w:szCs w:val="22"/>
                <w:lang w:eastAsia="fr-FR"/>
              </w:rPr>
              <w:tab/>
            </w:r>
            <w:r w:rsidRPr="003201FE">
              <w:rPr>
                <w:rStyle w:val="Lienhypertexte"/>
                <w:noProof/>
              </w:rPr>
              <w:t>Fonction d’étalement d’une ligne ou Line Spread Function en anglais (LSF)</w:t>
            </w:r>
          </w:hyperlink>
        </w:p>
        <w:p w14:paraId="3CB05910"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4" w:history="1">
            <w:r w:rsidRPr="003201FE">
              <w:rPr>
                <w:rStyle w:val="Lienhypertexte"/>
                <w:noProof/>
              </w:rPr>
              <w:t>6.9</w:t>
            </w:r>
            <w:r>
              <w:rPr>
                <w:rFonts w:asciiTheme="minorHAnsi" w:eastAsiaTheme="minorEastAsia" w:hAnsiTheme="minorHAnsi" w:cstheme="minorBidi"/>
                <w:noProof/>
                <w:sz w:val="22"/>
                <w:szCs w:val="22"/>
                <w:lang w:eastAsia="fr-FR"/>
              </w:rPr>
              <w:tab/>
            </w:r>
            <w:r w:rsidRPr="003201FE">
              <w:rPr>
                <w:rStyle w:val="Lienhypertexte"/>
                <w:noProof/>
              </w:rPr>
              <w:t>Fonction de transfert de modulation (FTM ou MTF)</w:t>
            </w:r>
          </w:hyperlink>
        </w:p>
        <w:p w14:paraId="54559C4B"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5" w:history="1">
            <w:r w:rsidRPr="003201FE">
              <w:rPr>
                <w:rStyle w:val="Lienhypertexte"/>
                <w:noProof/>
              </w:rPr>
              <w:t>6.10</w:t>
            </w:r>
            <w:r>
              <w:rPr>
                <w:rFonts w:asciiTheme="minorHAnsi" w:eastAsiaTheme="minorEastAsia" w:hAnsiTheme="minorHAnsi" w:cstheme="minorBidi"/>
                <w:noProof/>
                <w:sz w:val="22"/>
                <w:szCs w:val="22"/>
                <w:lang w:eastAsia="fr-FR"/>
              </w:rPr>
              <w:tab/>
            </w:r>
            <w:r w:rsidRPr="003201FE">
              <w:rPr>
                <w:rStyle w:val="Lienhypertexte"/>
                <w:noProof/>
              </w:rPr>
              <w:t>Image spectrale</w:t>
            </w:r>
          </w:hyperlink>
        </w:p>
        <w:p w14:paraId="7359CF25"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6" w:history="1">
            <w:r w:rsidRPr="003201FE">
              <w:rPr>
                <w:rStyle w:val="Lienhypertexte"/>
                <w:noProof/>
              </w:rPr>
              <w:t>6.11</w:t>
            </w:r>
            <w:r>
              <w:rPr>
                <w:rFonts w:asciiTheme="minorHAnsi" w:eastAsiaTheme="minorEastAsia" w:hAnsiTheme="minorHAnsi" w:cstheme="minorBidi"/>
                <w:noProof/>
                <w:sz w:val="22"/>
                <w:szCs w:val="22"/>
                <w:lang w:eastAsia="fr-FR"/>
              </w:rPr>
              <w:tab/>
            </w:r>
            <w:r w:rsidRPr="003201FE">
              <w:rPr>
                <w:rStyle w:val="Lienhypertexte"/>
                <w:noProof/>
              </w:rPr>
              <w:t>Image virtuelle mono-énergétique</w:t>
            </w:r>
          </w:hyperlink>
        </w:p>
        <w:p w14:paraId="576CBFD7"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7" w:history="1">
            <w:r w:rsidRPr="003201FE">
              <w:rPr>
                <w:rStyle w:val="Lienhypertexte"/>
                <w:noProof/>
              </w:rPr>
              <w:t>6.12</w:t>
            </w:r>
            <w:r>
              <w:rPr>
                <w:rFonts w:asciiTheme="minorHAnsi" w:eastAsiaTheme="minorEastAsia" w:hAnsiTheme="minorHAnsi" w:cstheme="minorBidi"/>
                <w:noProof/>
                <w:sz w:val="22"/>
                <w:szCs w:val="22"/>
                <w:lang w:eastAsia="fr-FR"/>
              </w:rPr>
              <w:tab/>
            </w:r>
            <w:r w:rsidRPr="003201FE">
              <w:rPr>
                <w:rStyle w:val="Lienhypertexte"/>
                <w:noProof/>
              </w:rPr>
              <w:t>Image virtuelle sans produit de contraste</w:t>
            </w:r>
          </w:hyperlink>
        </w:p>
        <w:p w14:paraId="02088FA0"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8" w:history="1">
            <w:r w:rsidRPr="003201FE">
              <w:rPr>
                <w:rStyle w:val="Lienhypertexte"/>
                <w:noProof/>
              </w:rPr>
              <w:t>6.13</w:t>
            </w:r>
            <w:r>
              <w:rPr>
                <w:rFonts w:asciiTheme="minorHAnsi" w:eastAsiaTheme="minorEastAsia" w:hAnsiTheme="minorHAnsi" w:cstheme="minorBidi"/>
                <w:noProof/>
                <w:sz w:val="22"/>
                <w:szCs w:val="22"/>
                <w:lang w:eastAsia="fr-FR"/>
              </w:rPr>
              <w:tab/>
            </w:r>
            <w:r w:rsidRPr="003201FE">
              <w:rPr>
                <w:rStyle w:val="Lienhypertexte"/>
                <w:noProof/>
              </w:rPr>
              <w:t>Indice de dose tomodensitométrique à l’air libre</w:t>
            </w:r>
          </w:hyperlink>
        </w:p>
        <w:p w14:paraId="1D7A8B8C"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89" w:history="1">
            <w:r w:rsidRPr="003201FE">
              <w:rPr>
                <w:rStyle w:val="Lienhypertexte"/>
                <w:noProof/>
              </w:rPr>
              <w:t>6.14</w:t>
            </w:r>
            <w:r>
              <w:rPr>
                <w:rFonts w:asciiTheme="minorHAnsi" w:eastAsiaTheme="minorEastAsia" w:hAnsiTheme="minorHAnsi" w:cstheme="minorBidi"/>
                <w:noProof/>
                <w:sz w:val="22"/>
                <w:szCs w:val="22"/>
                <w:lang w:eastAsia="fr-FR"/>
              </w:rPr>
              <w:tab/>
            </w:r>
            <w:r w:rsidRPr="003201FE">
              <w:rPr>
                <w:rStyle w:val="Lienhypertexte"/>
                <w:noProof/>
              </w:rPr>
              <w:t>Indice de dose tomodensitométrique pondéré (IDSP)</w:t>
            </w:r>
          </w:hyperlink>
        </w:p>
        <w:p w14:paraId="014849F7"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0" w:history="1">
            <w:r w:rsidRPr="003201FE">
              <w:rPr>
                <w:rStyle w:val="Lienhypertexte"/>
                <w:noProof/>
              </w:rPr>
              <w:t>6.15</w:t>
            </w:r>
            <w:r>
              <w:rPr>
                <w:rFonts w:asciiTheme="minorHAnsi" w:eastAsiaTheme="minorEastAsia" w:hAnsiTheme="minorHAnsi" w:cstheme="minorBidi"/>
                <w:noProof/>
                <w:sz w:val="22"/>
                <w:szCs w:val="22"/>
                <w:lang w:eastAsia="fr-FR"/>
              </w:rPr>
              <w:tab/>
            </w:r>
            <w:r w:rsidRPr="003201FE">
              <w:rPr>
                <w:rStyle w:val="Lienhypertexte"/>
                <w:noProof/>
              </w:rPr>
              <w:t>Indice de dose tomodensitométrique sur 100 mm (IDS(100))</w:t>
            </w:r>
          </w:hyperlink>
        </w:p>
        <w:p w14:paraId="4D4A3384"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1" w:history="1">
            <w:r w:rsidRPr="003201FE">
              <w:rPr>
                <w:rStyle w:val="Lienhypertexte"/>
                <w:noProof/>
              </w:rPr>
              <w:t>6.16</w:t>
            </w:r>
            <w:r>
              <w:rPr>
                <w:rFonts w:asciiTheme="minorHAnsi" w:eastAsiaTheme="minorEastAsia" w:hAnsiTheme="minorHAnsi" w:cstheme="minorBidi"/>
                <w:noProof/>
                <w:sz w:val="22"/>
                <w:szCs w:val="22"/>
                <w:lang w:eastAsia="fr-FR"/>
              </w:rPr>
              <w:tab/>
            </w:r>
            <w:r w:rsidRPr="003201FE">
              <w:rPr>
                <w:rStyle w:val="Lienhypertexte"/>
                <w:noProof/>
              </w:rPr>
              <w:t>Indice de dose tomodensitométrique volumique (IDSV)</w:t>
            </w:r>
          </w:hyperlink>
        </w:p>
        <w:p w14:paraId="32A71DEE"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2" w:history="1">
            <w:r w:rsidRPr="003201FE">
              <w:rPr>
                <w:rStyle w:val="Lienhypertexte"/>
                <w:noProof/>
              </w:rPr>
              <w:t>6.17</w:t>
            </w:r>
            <w:r>
              <w:rPr>
                <w:rFonts w:asciiTheme="minorHAnsi" w:eastAsiaTheme="minorEastAsia" w:hAnsiTheme="minorHAnsi" w:cstheme="minorBidi"/>
                <w:noProof/>
                <w:sz w:val="22"/>
                <w:szCs w:val="22"/>
                <w:lang w:eastAsia="fr-FR"/>
              </w:rPr>
              <w:tab/>
            </w:r>
            <w:r w:rsidRPr="003201FE">
              <w:rPr>
                <w:rStyle w:val="Lienhypertexte"/>
                <w:noProof/>
              </w:rPr>
              <w:t>Largeur à mi-hauteur (LMH)</w:t>
            </w:r>
          </w:hyperlink>
        </w:p>
        <w:p w14:paraId="503403A2"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3" w:history="1">
            <w:r w:rsidRPr="003201FE">
              <w:rPr>
                <w:rStyle w:val="Lienhypertexte"/>
                <w:noProof/>
              </w:rPr>
              <w:t>6.18</w:t>
            </w:r>
            <w:r>
              <w:rPr>
                <w:rFonts w:asciiTheme="minorHAnsi" w:eastAsiaTheme="minorEastAsia" w:hAnsiTheme="minorHAnsi" w:cstheme="minorBidi"/>
                <w:noProof/>
                <w:sz w:val="22"/>
                <w:szCs w:val="22"/>
                <w:lang w:eastAsia="fr-FR"/>
              </w:rPr>
              <w:tab/>
            </w:r>
            <w:r w:rsidRPr="003201FE">
              <w:rPr>
                <w:rStyle w:val="Lienhypertexte"/>
                <w:noProof/>
              </w:rPr>
              <w:t>Mise en service</w:t>
            </w:r>
          </w:hyperlink>
        </w:p>
        <w:p w14:paraId="767C4553"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4" w:history="1">
            <w:r w:rsidRPr="003201FE">
              <w:rPr>
                <w:rStyle w:val="Lienhypertexte"/>
                <w:noProof/>
              </w:rPr>
              <w:t>6.19</w:t>
            </w:r>
            <w:r>
              <w:rPr>
                <w:rFonts w:asciiTheme="minorHAnsi" w:eastAsiaTheme="minorEastAsia" w:hAnsiTheme="minorHAnsi" w:cstheme="minorBidi"/>
                <w:noProof/>
                <w:sz w:val="22"/>
                <w:szCs w:val="22"/>
                <w:lang w:eastAsia="fr-FR"/>
              </w:rPr>
              <w:tab/>
            </w:r>
            <w:r w:rsidRPr="003201FE">
              <w:rPr>
                <w:rStyle w:val="Lienhypertexte"/>
                <w:noProof/>
              </w:rPr>
              <w:t>Mode axial</w:t>
            </w:r>
          </w:hyperlink>
        </w:p>
        <w:p w14:paraId="187C7B70"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5" w:history="1">
            <w:r w:rsidRPr="003201FE">
              <w:rPr>
                <w:rStyle w:val="Lienhypertexte"/>
                <w:noProof/>
              </w:rPr>
              <w:t>6.20</w:t>
            </w:r>
            <w:r>
              <w:rPr>
                <w:rFonts w:asciiTheme="minorHAnsi" w:eastAsiaTheme="minorEastAsia" w:hAnsiTheme="minorHAnsi" w:cstheme="minorBidi"/>
                <w:noProof/>
                <w:sz w:val="22"/>
                <w:szCs w:val="22"/>
                <w:lang w:eastAsia="fr-FR"/>
              </w:rPr>
              <w:tab/>
            </w:r>
            <w:r w:rsidRPr="003201FE">
              <w:rPr>
                <w:rStyle w:val="Lienhypertexte"/>
                <w:noProof/>
              </w:rPr>
              <w:t>Mode de projection de repérage</w:t>
            </w:r>
          </w:hyperlink>
        </w:p>
        <w:p w14:paraId="7A983BF2"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6" w:history="1">
            <w:r w:rsidRPr="003201FE">
              <w:rPr>
                <w:rStyle w:val="Lienhypertexte"/>
                <w:noProof/>
              </w:rPr>
              <w:t>6.21</w:t>
            </w:r>
            <w:r>
              <w:rPr>
                <w:rFonts w:asciiTheme="minorHAnsi" w:eastAsiaTheme="minorEastAsia" w:hAnsiTheme="minorHAnsi" w:cstheme="minorBidi"/>
                <w:noProof/>
                <w:sz w:val="22"/>
                <w:szCs w:val="22"/>
                <w:lang w:eastAsia="fr-FR"/>
              </w:rPr>
              <w:tab/>
            </w:r>
            <w:r w:rsidRPr="003201FE">
              <w:rPr>
                <w:rStyle w:val="Lienhypertexte"/>
                <w:noProof/>
              </w:rPr>
              <w:t>Mode hélicoïdal</w:t>
            </w:r>
          </w:hyperlink>
        </w:p>
        <w:p w14:paraId="3D409EF6"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7" w:history="1">
            <w:r w:rsidRPr="003201FE">
              <w:rPr>
                <w:rStyle w:val="Lienhypertexte"/>
                <w:noProof/>
              </w:rPr>
              <w:t>6.22</w:t>
            </w:r>
            <w:r>
              <w:rPr>
                <w:rFonts w:asciiTheme="minorHAnsi" w:eastAsiaTheme="minorEastAsia" w:hAnsiTheme="minorHAnsi" w:cstheme="minorBidi"/>
                <w:noProof/>
                <w:sz w:val="22"/>
                <w:szCs w:val="22"/>
                <w:lang w:eastAsia="fr-FR"/>
              </w:rPr>
              <w:tab/>
            </w:r>
            <w:r w:rsidRPr="003201FE">
              <w:rPr>
                <w:rStyle w:val="Lienhypertexte"/>
                <w:noProof/>
              </w:rPr>
              <w:t>Mode spectral</w:t>
            </w:r>
          </w:hyperlink>
        </w:p>
        <w:p w14:paraId="731F1A82"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8" w:history="1">
            <w:r w:rsidRPr="003201FE">
              <w:rPr>
                <w:rStyle w:val="Lienhypertexte"/>
                <w:noProof/>
              </w:rPr>
              <w:t>6.23</w:t>
            </w:r>
            <w:r>
              <w:rPr>
                <w:rFonts w:asciiTheme="minorHAnsi" w:eastAsiaTheme="minorEastAsia" w:hAnsiTheme="minorHAnsi" w:cstheme="minorBidi"/>
                <w:noProof/>
                <w:sz w:val="22"/>
                <w:szCs w:val="22"/>
                <w:lang w:eastAsia="fr-FR"/>
              </w:rPr>
              <w:tab/>
            </w:r>
            <w:r w:rsidRPr="003201FE">
              <w:rPr>
                <w:rStyle w:val="Lienhypertexte"/>
                <w:noProof/>
              </w:rPr>
              <w:t>Modulation du courant du tube</w:t>
            </w:r>
          </w:hyperlink>
        </w:p>
        <w:p w14:paraId="0B48D096"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3999" w:history="1">
            <w:r w:rsidRPr="003201FE">
              <w:rPr>
                <w:rStyle w:val="Lienhypertexte"/>
                <w:noProof/>
              </w:rPr>
              <w:t>6.24</w:t>
            </w:r>
            <w:r>
              <w:rPr>
                <w:rFonts w:asciiTheme="minorHAnsi" w:eastAsiaTheme="minorEastAsia" w:hAnsiTheme="minorHAnsi" w:cstheme="minorBidi"/>
                <w:noProof/>
                <w:sz w:val="22"/>
                <w:szCs w:val="22"/>
                <w:lang w:eastAsia="fr-FR"/>
              </w:rPr>
              <w:tab/>
            </w:r>
            <w:r w:rsidRPr="003201FE">
              <w:rPr>
                <w:rStyle w:val="Lienhypertexte"/>
                <w:noProof/>
              </w:rPr>
              <w:t>Nombre CT</w:t>
            </w:r>
          </w:hyperlink>
        </w:p>
        <w:p w14:paraId="0376B894"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0" w:history="1">
            <w:r w:rsidRPr="003201FE">
              <w:rPr>
                <w:rStyle w:val="Lienhypertexte"/>
                <w:noProof/>
              </w:rPr>
              <w:t>6.25</w:t>
            </w:r>
            <w:r>
              <w:rPr>
                <w:rFonts w:asciiTheme="minorHAnsi" w:eastAsiaTheme="minorEastAsia" w:hAnsiTheme="minorHAnsi" w:cstheme="minorBidi"/>
                <w:noProof/>
                <w:sz w:val="22"/>
                <w:szCs w:val="22"/>
                <w:lang w:eastAsia="fr-FR"/>
              </w:rPr>
              <w:tab/>
            </w:r>
            <w:r w:rsidRPr="003201FE">
              <w:rPr>
                <w:rStyle w:val="Lienhypertexte"/>
                <w:noProof/>
              </w:rPr>
              <w:t>Pas de l'hélice (ou pitch en anglais)</w:t>
            </w:r>
          </w:hyperlink>
        </w:p>
        <w:p w14:paraId="7C93AE13"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1" w:history="1">
            <w:r w:rsidRPr="003201FE">
              <w:rPr>
                <w:rStyle w:val="Lienhypertexte"/>
                <w:noProof/>
              </w:rPr>
              <w:t>6.26</w:t>
            </w:r>
            <w:r>
              <w:rPr>
                <w:rFonts w:asciiTheme="minorHAnsi" w:eastAsiaTheme="minorEastAsia" w:hAnsiTheme="minorHAnsi" w:cstheme="minorBidi"/>
                <w:noProof/>
                <w:sz w:val="22"/>
                <w:szCs w:val="22"/>
                <w:lang w:eastAsia="fr-FR"/>
              </w:rPr>
              <w:tab/>
            </w:r>
            <w:r w:rsidRPr="003201FE">
              <w:rPr>
                <w:rStyle w:val="Lienhypertexte"/>
                <w:noProof/>
              </w:rPr>
              <w:t>Profil de dose</w:t>
            </w:r>
          </w:hyperlink>
        </w:p>
        <w:p w14:paraId="488A0477"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2" w:history="1">
            <w:r w:rsidRPr="003201FE">
              <w:rPr>
                <w:rStyle w:val="Lienhypertexte"/>
                <w:noProof/>
              </w:rPr>
              <w:t>6.27</w:t>
            </w:r>
            <w:r>
              <w:rPr>
                <w:rFonts w:asciiTheme="minorHAnsi" w:eastAsiaTheme="minorEastAsia" w:hAnsiTheme="minorHAnsi" w:cstheme="minorBidi"/>
                <w:noProof/>
                <w:sz w:val="22"/>
                <w:szCs w:val="22"/>
                <w:lang w:eastAsia="fr-FR"/>
              </w:rPr>
              <w:tab/>
            </w:r>
            <w:r w:rsidRPr="003201FE">
              <w:rPr>
                <w:rStyle w:val="Lienhypertexte"/>
                <w:noProof/>
              </w:rPr>
              <w:t>Radioscopie tomodensitométrique</w:t>
            </w:r>
          </w:hyperlink>
        </w:p>
        <w:p w14:paraId="71DA22EB"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3" w:history="1">
            <w:r w:rsidRPr="003201FE">
              <w:rPr>
                <w:rStyle w:val="Lienhypertexte"/>
                <w:noProof/>
              </w:rPr>
              <w:t>6.28</w:t>
            </w:r>
            <w:r>
              <w:rPr>
                <w:rFonts w:asciiTheme="minorHAnsi" w:eastAsiaTheme="minorEastAsia" w:hAnsiTheme="minorHAnsi" w:cstheme="minorBidi"/>
                <w:noProof/>
                <w:sz w:val="22"/>
                <w:szCs w:val="22"/>
                <w:lang w:eastAsia="fr-FR"/>
              </w:rPr>
              <w:tab/>
            </w:r>
            <w:r w:rsidRPr="003201FE">
              <w:rPr>
                <w:rStyle w:val="Lienhypertexte"/>
                <w:noProof/>
              </w:rPr>
              <w:t>Région d'intérêt (RI ou ROI en anglais)</w:t>
            </w:r>
          </w:hyperlink>
        </w:p>
        <w:p w14:paraId="587A7B78"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4" w:history="1">
            <w:r w:rsidRPr="003201FE">
              <w:rPr>
                <w:rStyle w:val="Lienhypertexte"/>
                <w:noProof/>
              </w:rPr>
              <w:t>6.29</w:t>
            </w:r>
            <w:r>
              <w:rPr>
                <w:rFonts w:asciiTheme="minorHAnsi" w:eastAsiaTheme="minorEastAsia" w:hAnsiTheme="minorHAnsi" w:cstheme="minorBidi"/>
                <w:noProof/>
                <w:sz w:val="22"/>
                <w:szCs w:val="22"/>
                <w:lang w:eastAsia="fr-FR"/>
              </w:rPr>
              <w:tab/>
            </w:r>
            <w:r w:rsidRPr="003201FE">
              <w:rPr>
                <w:rStyle w:val="Lienhypertexte"/>
                <w:noProof/>
              </w:rPr>
              <w:t>Spectre de puissance du bruit (SPB ou NPS en anglais)</w:t>
            </w:r>
          </w:hyperlink>
        </w:p>
        <w:p w14:paraId="6DDF8C39"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5" w:history="1">
            <w:r w:rsidRPr="003201FE">
              <w:rPr>
                <w:rStyle w:val="Lienhypertexte"/>
                <w:noProof/>
              </w:rPr>
              <w:t>6.30</w:t>
            </w:r>
            <w:r>
              <w:rPr>
                <w:rFonts w:asciiTheme="minorHAnsi" w:eastAsiaTheme="minorEastAsia" w:hAnsiTheme="minorHAnsi" w:cstheme="minorBidi"/>
                <w:noProof/>
                <w:sz w:val="22"/>
                <w:szCs w:val="22"/>
                <w:lang w:eastAsia="fr-FR"/>
              </w:rPr>
              <w:tab/>
            </w:r>
            <w:r w:rsidRPr="003201FE">
              <w:rPr>
                <w:rStyle w:val="Lienhypertexte"/>
                <w:noProof/>
              </w:rPr>
              <w:t>Tomodensitomètre à faisceau conique (CBCT)</w:t>
            </w:r>
          </w:hyperlink>
        </w:p>
        <w:p w14:paraId="34135A8C"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6" w:history="1">
            <w:r w:rsidRPr="003201FE">
              <w:rPr>
                <w:rStyle w:val="Lienhypertexte"/>
                <w:noProof/>
              </w:rPr>
              <w:t>6.31</w:t>
            </w:r>
            <w:r>
              <w:rPr>
                <w:rFonts w:asciiTheme="minorHAnsi" w:eastAsiaTheme="minorEastAsia" w:hAnsiTheme="minorHAnsi" w:cstheme="minorBidi"/>
                <w:noProof/>
                <w:sz w:val="22"/>
                <w:szCs w:val="22"/>
                <w:lang w:eastAsia="fr-FR"/>
              </w:rPr>
              <w:tab/>
            </w:r>
            <w:r w:rsidRPr="003201FE">
              <w:rPr>
                <w:rStyle w:val="Lienhypertexte"/>
                <w:noProof/>
              </w:rPr>
              <w:t>Tomodensitomètre couplé à un TEMP ou à un TEP</w:t>
            </w:r>
          </w:hyperlink>
        </w:p>
        <w:p w14:paraId="65857FCE"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7" w:history="1">
            <w:r w:rsidRPr="003201FE">
              <w:rPr>
                <w:rStyle w:val="Lienhypertexte"/>
                <w:noProof/>
              </w:rPr>
              <w:t>6.32</w:t>
            </w:r>
            <w:r>
              <w:rPr>
                <w:rFonts w:asciiTheme="minorHAnsi" w:eastAsiaTheme="minorEastAsia" w:hAnsiTheme="minorHAnsi" w:cstheme="minorBidi"/>
                <w:noProof/>
                <w:sz w:val="22"/>
                <w:szCs w:val="22"/>
                <w:lang w:eastAsia="fr-FR"/>
              </w:rPr>
              <w:tab/>
            </w:r>
            <w:r w:rsidRPr="003201FE">
              <w:rPr>
                <w:rStyle w:val="Lienhypertexte"/>
                <w:noProof/>
              </w:rPr>
              <w:t>Tomodensitomètre de simulation en radiothérapie</w:t>
            </w:r>
          </w:hyperlink>
        </w:p>
        <w:p w14:paraId="4D84DE99"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8" w:history="1">
            <w:r w:rsidRPr="003201FE">
              <w:rPr>
                <w:rStyle w:val="Lienhypertexte"/>
                <w:noProof/>
              </w:rPr>
              <w:t>6.33</w:t>
            </w:r>
            <w:r>
              <w:rPr>
                <w:rFonts w:asciiTheme="minorHAnsi" w:eastAsiaTheme="minorEastAsia" w:hAnsiTheme="minorHAnsi" w:cstheme="minorBidi"/>
                <w:noProof/>
                <w:sz w:val="22"/>
                <w:szCs w:val="22"/>
                <w:lang w:eastAsia="fr-FR"/>
              </w:rPr>
              <w:tab/>
            </w:r>
            <w:r w:rsidRPr="003201FE">
              <w:rPr>
                <w:rStyle w:val="Lienhypertexte"/>
                <w:noProof/>
              </w:rPr>
              <w:t>Tomodensitomètre per-opératoire</w:t>
            </w:r>
          </w:hyperlink>
        </w:p>
        <w:p w14:paraId="7D5C6879"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09" w:history="1">
            <w:r w:rsidRPr="003201FE">
              <w:rPr>
                <w:rStyle w:val="Lienhypertexte"/>
                <w:noProof/>
              </w:rPr>
              <w:t>6.34</w:t>
            </w:r>
            <w:r>
              <w:rPr>
                <w:rFonts w:asciiTheme="minorHAnsi" w:eastAsiaTheme="minorEastAsia" w:hAnsiTheme="minorHAnsi" w:cstheme="minorBidi"/>
                <w:noProof/>
                <w:sz w:val="22"/>
                <w:szCs w:val="22"/>
                <w:lang w:eastAsia="fr-FR"/>
              </w:rPr>
              <w:tab/>
            </w:r>
            <w:r w:rsidRPr="003201FE">
              <w:rPr>
                <w:rStyle w:val="Lienhypertexte"/>
                <w:noProof/>
              </w:rPr>
              <w:t>Tomographe à émission de positons (TEP ou PET en anglais)</w:t>
            </w:r>
          </w:hyperlink>
        </w:p>
        <w:p w14:paraId="5D20E271"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10" w:history="1">
            <w:r w:rsidRPr="003201FE">
              <w:rPr>
                <w:rStyle w:val="Lienhypertexte"/>
                <w:noProof/>
              </w:rPr>
              <w:t>6.35</w:t>
            </w:r>
            <w:r>
              <w:rPr>
                <w:rFonts w:asciiTheme="minorHAnsi" w:eastAsiaTheme="minorEastAsia" w:hAnsiTheme="minorHAnsi" w:cstheme="minorBidi"/>
                <w:noProof/>
                <w:sz w:val="22"/>
                <w:szCs w:val="22"/>
                <w:lang w:eastAsia="fr-FR"/>
              </w:rPr>
              <w:tab/>
            </w:r>
            <w:r w:rsidRPr="003201FE">
              <w:rPr>
                <w:rStyle w:val="Lienhypertexte"/>
                <w:noProof/>
              </w:rPr>
              <w:t>Tomographe à émission monophotonique (TEMP ou SPECT en anglais)</w:t>
            </w:r>
          </w:hyperlink>
        </w:p>
        <w:p w14:paraId="519BE5E3" w14:textId="77777777" w:rsidR="000F183D" w:rsidRDefault="000F183D">
          <w:pPr>
            <w:pStyle w:val="TM1"/>
            <w:rPr>
              <w:rFonts w:asciiTheme="minorHAnsi" w:eastAsiaTheme="minorEastAsia" w:hAnsiTheme="minorHAnsi" w:cstheme="minorBidi"/>
              <w:b w:val="0"/>
              <w:sz w:val="22"/>
              <w:szCs w:val="22"/>
              <w:lang w:eastAsia="fr-FR"/>
            </w:rPr>
          </w:pPr>
          <w:hyperlink w:anchor="_Toc150774011" w:history="1">
            <w:r w:rsidRPr="003201FE">
              <w:rPr>
                <w:rStyle w:val="Lienhypertexte"/>
              </w:rPr>
              <w:t>7</w:t>
            </w:r>
            <w:r>
              <w:rPr>
                <w:rFonts w:asciiTheme="minorHAnsi" w:eastAsiaTheme="minorEastAsia" w:hAnsiTheme="minorHAnsi" w:cstheme="minorBidi"/>
                <w:b w:val="0"/>
                <w:sz w:val="22"/>
                <w:szCs w:val="22"/>
                <w:lang w:eastAsia="fr-FR"/>
              </w:rPr>
              <w:tab/>
            </w:r>
            <w:r w:rsidRPr="003201FE">
              <w:rPr>
                <w:rStyle w:val="Lienhypertexte"/>
              </w:rPr>
              <w:t>Liste des abréviations et indices</w:t>
            </w:r>
          </w:hyperlink>
        </w:p>
        <w:p w14:paraId="64CF1153" w14:textId="77777777" w:rsidR="000F183D" w:rsidRDefault="000F183D">
          <w:pPr>
            <w:pStyle w:val="TM1"/>
            <w:rPr>
              <w:rFonts w:asciiTheme="minorHAnsi" w:eastAsiaTheme="minorEastAsia" w:hAnsiTheme="minorHAnsi" w:cstheme="minorBidi"/>
              <w:b w:val="0"/>
              <w:sz w:val="22"/>
              <w:szCs w:val="22"/>
              <w:lang w:eastAsia="fr-FR"/>
            </w:rPr>
          </w:pPr>
          <w:hyperlink w:anchor="_Toc150774012" w:history="1">
            <w:r w:rsidRPr="003201FE">
              <w:rPr>
                <w:rStyle w:val="Lienhypertexte"/>
              </w:rPr>
              <w:t>8</w:t>
            </w:r>
            <w:r>
              <w:rPr>
                <w:rFonts w:asciiTheme="minorHAnsi" w:eastAsiaTheme="minorEastAsia" w:hAnsiTheme="minorHAnsi" w:cstheme="minorBidi"/>
                <w:b w:val="0"/>
                <w:sz w:val="22"/>
                <w:szCs w:val="22"/>
                <w:lang w:eastAsia="fr-FR"/>
              </w:rPr>
              <w:tab/>
            </w:r>
            <w:r w:rsidRPr="003201FE">
              <w:rPr>
                <w:rStyle w:val="Lienhypertexte"/>
              </w:rPr>
              <w:t>Dispositions générales relatives à la réalisation des contrôles</w:t>
            </w:r>
          </w:hyperlink>
        </w:p>
        <w:p w14:paraId="76D89183" w14:textId="77777777" w:rsidR="000F183D" w:rsidRDefault="000F183D">
          <w:pPr>
            <w:pStyle w:val="TM1"/>
            <w:rPr>
              <w:rFonts w:asciiTheme="minorHAnsi" w:eastAsiaTheme="minorEastAsia" w:hAnsiTheme="minorHAnsi" w:cstheme="minorBidi"/>
              <w:b w:val="0"/>
              <w:sz w:val="22"/>
              <w:szCs w:val="22"/>
              <w:lang w:eastAsia="fr-FR"/>
            </w:rPr>
          </w:pPr>
          <w:hyperlink w:anchor="_Toc150774013" w:history="1">
            <w:r w:rsidRPr="003201FE">
              <w:rPr>
                <w:rStyle w:val="Lienhypertexte"/>
              </w:rPr>
              <w:t>9</w:t>
            </w:r>
            <w:r>
              <w:rPr>
                <w:rFonts w:asciiTheme="minorHAnsi" w:eastAsiaTheme="minorEastAsia" w:hAnsiTheme="minorHAnsi" w:cstheme="minorBidi"/>
                <w:b w:val="0"/>
                <w:sz w:val="22"/>
                <w:szCs w:val="22"/>
                <w:lang w:eastAsia="fr-FR"/>
              </w:rPr>
              <w:tab/>
            </w:r>
            <w:r w:rsidRPr="003201FE">
              <w:rPr>
                <w:rStyle w:val="Lienhypertexte"/>
              </w:rPr>
              <w:t>Description des tests</w:t>
            </w:r>
          </w:hyperlink>
        </w:p>
        <w:p w14:paraId="6D535229"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14" w:history="1">
            <w:r w:rsidRPr="003201FE">
              <w:rPr>
                <w:rStyle w:val="Lienhypertexte"/>
                <w:noProof/>
              </w:rPr>
              <w:t>9.1</w:t>
            </w:r>
            <w:r>
              <w:rPr>
                <w:rFonts w:asciiTheme="minorHAnsi" w:eastAsiaTheme="minorEastAsia" w:hAnsiTheme="minorHAnsi" w:cstheme="minorBidi"/>
                <w:noProof/>
                <w:sz w:val="22"/>
                <w:szCs w:val="22"/>
                <w:lang w:eastAsia="fr-FR"/>
              </w:rPr>
              <w:tab/>
            </w:r>
            <w:r w:rsidRPr="003201FE">
              <w:rPr>
                <w:rStyle w:val="Lienhypertexte"/>
                <w:noProof/>
              </w:rPr>
              <w:t>Tests communs à tous les domaines d’utilisation</w:t>
            </w:r>
          </w:hyperlink>
        </w:p>
        <w:p w14:paraId="3083ED99"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15" w:history="1">
            <w:r w:rsidRPr="003201FE">
              <w:rPr>
                <w:rStyle w:val="Lienhypertexte"/>
                <w:noProof/>
              </w:rPr>
              <w:t>9.1.1</w:t>
            </w:r>
            <w:r>
              <w:rPr>
                <w:rFonts w:asciiTheme="minorHAnsi" w:eastAsiaTheme="minorEastAsia" w:hAnsiTheme="minorHAnsi" w:cstheme="minorBidi"/>
                <w:noProof/>
                <w:sz w:val="22"/>
                <w:szCs w:val="22"/>
                <w:lang w:eastAsia="fr-FR"/>
              </w:rPr>
              <w:tab/>
            </w:r>
            <w:r w:rsidRPr="003201FE">
              <w:rPr>
                <w:rStyle w:val="Lienhypertexte"/>
                <w:noProof/>
              </w:rPr>
              <w:t>Identification de l'installation</w:t>
            </w:r>
          </w:hyperlink>
        </w:p>
        <w:p w14:paraId="503EE66A"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16" w:history="1">
            <w:r w:rsidRPr="003201FE">
              <w:rPr>
                <w:rStyle w:val="Lienhypertexte"/>
                <w:noProof/>
              </w:rPr>
              <w:t>9.1.2</w:t>
            </w:r>
            <w:r>
              <w:rPr>
                <w:rFonts w:asciiTheme="minorHAnsi" w:eastAsiaTheme="minorEastAsia" w:hAnsiTheme="minorHAnsi" w:cstheme="minorBidi"/>
                <w:noProof/>
                <w:sz w:val="22"/>
                <w:szCs w:val="22"/>
                <w:lang w:eastAsia="fr-FR"/>
              </w:rPr>
              <w:tab/>
            </w:r>
            <w:r w:rsidRPr="003201FE">
              <w:rPr>
                <w:rStyle w:val="Lienhypertexte"/>
                <w:noProof/>
              </w:rPr>
              <w:t>Audit du contrôle de qualité interne</w:t>
            </w:r>
          </w:hyperlink>
        </w:p>
        <w:p w14:paraId="181A5690"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17" w:history="1">
            <w:r w:rsidRPr="003201FE">
              <w:rPr>
                <w:rStyle w:val="Lienhypertexte"/>
                <w:noProof/>
              </w:rPr>
              <w:t>9.1.3</w:t>
            </w:r>
            <w:r>
              <w:rPr>
                <w:rFonts w:asciiTheme="minorHAnsi" w:eastAsiaTheme="minorEastAsia" w:hAnsiTheme="minorHAnsi" w:cstheme="minorBidi"/>
                <w:noProof/>
                <w:sz w:val="22"/>
                <w:szCs w:val="22"/>
                <w:lang w:eastAsia="fr-FR"/>
              </w:rPr>
              <w:tab/>
            </w:r>
            <w:r w:rsidRPr="003201FE">
              <w:rPr>
                <w:rStyle w:val="Lienhypertexte"/>
                <w:noProof/>
              </w:rPr>
              <w:t>Sécurité de l’utilisation de l’installation</w:t>
            </w:r>
          </w:hyperlink>
        </w:p>
        <w:p w14:paraId="457794EC"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18" w:history="1">
            <w:r w:rsidRPr="003201FE">
              <w:rPr>
                <w:rStyle w:val="Lienhypertexte"/>
                <w:noProof/>
              </w:rPr>
              <w:t>9.1.4</w:t>
            </w:r>
            <w:r>
              <w:rPr>
                <w:rFonts w:asciiTheme="minorHAnsi" w:eastAsiaTheme="minorEastAsia" w:hAnsiTheme="minorHAnsi" w:cstheme="minorBidi"/>
                <w:noProof/>
                <w:sz w:val="22"/>
                <w:szCs w:val="22"/>
                <w:lang w:eastAsia="fr-FR"/>
              </w:rPr>
              <w:tab/>
            </w:r>
            <w:r w:rsidRPr="003201FE">
              <w:rPr>
                <w:rStyle w:val="Lienhypertexte"/>
                <w:noProof/>
              </w:rPr>
              <w:t>Profil de dose</w:t>
            </w:r>
          </w:hyperlink>
        </w:p>
        <w:p w14:paraId="17990DEF"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19" w:history="1">
            <w:r w:rsidRPr="003201FE">
              <w:rPr>
                <w:rStyle w:val="Lienhypertexte"/>
                <w:noProof/>
              </w:rPr>
              <w:t>9.1.5</w:t>
            </w:r>
            <w:r>
              <w:rPr>
                <w:rFonts w:asciiTheme="minorHAnsi" w:eastAsiaTheme="minorEastAsia" w:hAnsiTheme="minorHAnsi" w:cstheme="minorBidi"/>
                <w:noProof/>
                <w:sz w:val="22"/>
                <w:szCs w:val="22"/>
                <w:lang w:eastAsia="fr-FR"/>
              </w:rPr>
              <w:tab/>
            </w:r>
            <w:r w:rsidRPr="003201FE">
              <w:rPr>
                <w:rStyle w:val="Lienhypertexte"/>
                <w:noProof/>
              </w:rPr>
              <w:t>Indice de dose tomodensitométrique pondéré (IDSP)</w:t>
            </w:r>
          </w:hyperlink>
        </w:p>
        <w:p w14:paraId="65B84863"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20" w:history="1">
            <w:r w:rsidRPr="003201FE">
              <w:rPr>
                <w:rStyle w:val="Lienhypertexte"/>
                <w:noProof/>
              </w:rPr>
              <w:t>9.1.6</w:t>
            </w:r>
            <w:r>
              <w:rPr>
                <w:rFonts w:asciiTheme="minorHAnsi" w:eastAsiaTheme="minorEastAsia" w:hAnsiTheme="minorHAnsi" w:cstheme="minorBidi"/>
                <w:noProof/>
                <w:sz w:val="22"/>
                <w:szCs w:val="22"/>
                <w:lang w:eastAsia="fr-FR"/>
              </w:rPr>
              <w:tab/>
            </w:r>
            <w:r w:rsidRPr="003201FE">
              <w:rPr>
                <w:rStyle w:val="Lienhypertexte"/>
                <w:noProof/>
              </w:rPr>
              <w:t>Modulation du courant du tube</w:t>
            </w:r>
          </w:hyperlink>
        </w:p>
        <w:p w14:paraId="69BDF181"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21" w:history="1">
            <w:r w:rsidRPr="003201FE">
              <w:rPr>
                <w:rStyle w:val="Lienhypertexte"/>
                <w:noProof/>
              </w:rPr>
              <w:t>9.1.7</w:t>
            </w:r>
            <w:r>
              <w:rPr>
                <w:rFonts w:asciiTheme="minorHAnsi" w:eastAsiaTheme="minorEastAsia" w:hAnsiTheme="minorHAnsi" w:cstheme="minorBidi"/>
                <w:noProof/>
                <w:sz w:val="22"/>
                <w:szCs w:val="22"/>
                <w:lang w:eastAsia="fr-FR"/>
              </w:rPr>
              <w:tab/>
            </w:r>
            <w:r w:rsidRPr="003201FE">
              <w:rPr>
                <w:rStyle w:val="Lienhypertexte"/>
                <w:noProof/>
              </w:rPr>
              <w:t>Exactitude/stabilité et uniformité du nombre CT de l’eau, bruit, spectre de puissance du bruit et artéfacts</w:t>
            </w:r>
          </w:hyperlink>
        </w:p>
        <w:p w14:paraId="36E6BF26"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22" w:history="1">
            <w:r w:rsidRPr="003201FE">
              <w:rPr>
                <w:rStyle w:val="Lienhypertexte"/>
                <w:noProof/>
              </w:rPr>
              <w:t>9.1.8</w:t>
            </w:r>
            <w:r>
              <w:rPr>
                <w:rFonts w:asciiTheme="minorHAnsi" w:eastAsiaTheme="minorEastAsia" w:hAnsiTheme="minorHAnsi" w:cstheme="minorBidi"/>
                <w:noProof/>
                <w:sz w:val="22"/>
                <w:szCs w:val="22"/>
                <w:lang w:eastAsia="fr-FR"/>
              </w:rPr>
              <w:tab/>
            </w:r>
            <w:r w:rsidRPr="003201FE">
              <w:rPr>
                <w:rStyle w:val="Lienhypertexte"/>
                <w:noProof/>
              </w:rPr>
              <w:t>Épaisseur de coupe tomographique</w:t>
            </w:r>
          </w:hyperlink>
        </w:p>
        <w:p w14:paraId="4D3FF41D"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23" w:history="1">
            <w:r w:rsidRPr="003201FE">
              <w:rPr>
                <w:rStyle w:val="Lienhypertexte"/>
                <w:noProof/>
              </w:rPr>
              <w:t>9.1.9</w:t>
            </w:r>
            <w:r>
              <w:rPr>
                <w:rFonts w:asciiTheme="minorHAnsi" w:eastAsiaTheme="minorEastAsia" w:hAnsiTheme="minorHAnsi" w:cstheme="minorBidi"/>
                <w:noProof/>
                <w:sz w:val="22"/>
                <w:szCs w:val="22"/>
                <w:lang w:eastAsia="fr-FR"/>
              </w:rPr>
              <w:tab/>
            </w:r>
            <w:r w:rsidRPr="003201FE">
              <w:rPr>
                <w:rStyle w:val="Lienhypertexte"/>
                <w:noProof/>
              </w:rPr>
              <w:t>Fonction de transfert de modulation (FTM)</w:t>
            </w:r>
          </w:hyperlink>
        </w:p>
        <w:p w14:paraId="2984D82D"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24" w:history="1">
            <w:r w:rsidRPr="003201FE">
              <w:rPr>
                <w:rStyle w:val="Lienhypertexte"/>
                <w:noProof/>
              </w:rPr>
              <w:t>9.1.10</w:t>
            </w:r>
            <w:r>
              <w:rPr>
                <w:rFonts w:asciiTheme="minorHAnsi" w:eastAsiaTheme="minorEastAsia" w:hAnsiTheme="minorHAnsi" w:cstheme="minorBidi"/>
                <w:noProof/>
                <w:sz w:val="22"/>
                <w:szCs w:val="22"/>
                <w:lang w:eastAsia="fr-FR"/>
              </w:rPr>
              <w:tab/>
            </w:r>
            <w:r w:rsidRPr="003201FE">
              <w:rPr>
                <w:rStyle w:val="Lienhypertexte"/>
                <w:noProof/>
              </w:rPr>
              <w:t>Contrôle des images virtuelles sans produit de contraste</w:t>
            </w:r>
          </w:hyperlink>
        </w:p>
        <w:p w14:paraId="6865EF71"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25" w:history="1">
            <w:r w:rsidRPr="003201FE">
              <w:rPr>
                <w:rStyle w:val="Lienhypertexte"/>
                <w:noProof/>
              </w:rPr>
              <w:t>9.1.11</w:t>
            </w:r>
            <w:r>
              <w:rPr>
                <w:rFonts w:asciiTheme="minorHAnsi" w:eastAsiaTheme="minorEastAsia" w:hAnsiTheme="minorHAnsi" w:cstheme="minorBidi"/>
                <w:noProof/>
                <w:sz w:val="22"/>
                <w:szCs w:val="22"/>
                <w:lang w:eastAsia="fr-FR"/>
              </w:rPr>
              <w:tab/>
            </w:r>
            <w:r w:rsidRPr="003201FE">
              <w:rPr>
                <w:rStyle w:val="Lienhypertexte"/>
                <w:noProof/>
              </w:rPr>
              <w:t>Déplacement du support patient ou du statif</w:t>
            </w:r>
          </w:hyperlink>
        </w:p>
        <w:p w14:paraId="299FABA0"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26" w:history="1">
            <w:r w:rsidRPr="003201FE">
              <w:rPr>
                <w:rStyle w:val="Lienhypertexte"/>
                <w:noProof/>
              </w:rPr>
              <w:t>9.2</w:t>
            </w:r>
            <w:r>
              <w:rPr>
                <w:rFonts w:asciiTheme="minorHAnsi" w:eastAsiaTheme="minorEastAsia" w:hAnsiTheme="minorHAnsi" w:cstheme="minorBidi"/>
                <w:noProof/>
                <w:sz w:val="22"/>
                <w:szCs w:val="22"/>
                <w:lang w:eastAsia="fr-FR"/>
              </w:rPr>
              <w:tab/>
            </w:r>
            <w:r w:rsidRPr="003201FE">
              <w:rPr>
                <w:rStyle w:val="Lienhypertexte"/>
                <w:noProof/>
              </w:rPr>
              <w:t>Test relatif au mode interventionnel</w:t>
            </w:r>
          </w:hyperlink>
        </w:p>
        <w:p w14:paraId="6D87F057"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27" w:history="1">
            <w:r w:rsidRPr="003201FE">
              <w:rPr>
                <w:rStyle w:val="Lienhypertexte"/>
                <w:noProof/>
              </w:rPr>
              <w:t>9.2.1</w:t>
            </w:r>
            <w:r>
              <w:rPr>
                <w:rFonts w:asciiTheme="minorHAnsi" w:eastAsiaTheme="minorEastAsia" w:hAnsiTheme="minorHAnsi" w:cstheme="minorBidi"/>
                <w:noProof/>
                <w:sz w:val="22"/>
                <w:szCs w:val="22"/>
                <w:lang w:eastAsia="fr-FR"/>
              </w:rPr>
              <w:tab/>
            </w:r>
            <w:r w:rsidRPr="003201FE">
              <w:rPr>
                <w:rStyle w:val="Lienhypertexte"/>
                <w:noProof/>
              </w:rPr>
              <w:t>Précision des lasers de positionnement du patient selon l'axe z</w:t>
            </w:r>
          </w:hyperlink>
        </w:p>
        <w:p w14:paraId="131C23EF"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28" w:history="1">
            <w:r w:rsidRPr="003201FE">
              <w:rPr>
                <w:rStyle w:val="Lienhypertexte"/>
                <w:noProof/>
              </w:rPr>
              <w:t>9.3</w:t>
            </w:r>
            <w:r>
              <w:rPr>
                <w:rFonts w:asciiTheme="minorHAnsi" w:eastAsiaTheme="minorEastAsia" w:hAnsiTheme="minorHAnsi" w:cstheme="minorBidi"/>
                <w:noProof/>
                <w:sz w:val="22"/>
                <w:szCs w:val="22"/>
                <w:lang w:eastAsia="fr-FR"/>
              </w:rPr>
              <w:tab/>
            </w:r>
            <w:r w:rsidRPr="003201FE">
              <w:rPr>
                <w:rStyle w:val="Lienhypertexte"/>
                <w:noProof/>
              </w:rPr>
              <w:t>Tests relatifs à la tomodensitométrie de simulation en radiothérapie</w:t>
            </w:r>
          </w:hyperlink>
        </w:p>
        <w:p w14:paraId="399B31B6"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29" w:history="1">
            <w:r w:rsidRPr="003201FE">
              <w:rPr>
                <w:rStyle w:val="Lienhypertexte"/>
                <w:noProof/>
              </w:rPr>
              <w:t>9.3.1</w:t>
            </w:r>
            <w:r>
              <w:rPr>
                <w:rFonts w:asciiTheme="minorHAnsi" w:eastAsiaTheme="minorEastAsia" w:hAnsiTheme="minorHAnsi" w:cstheme="minorBidi"/>
                <w:noProof/>
                <w:sz w:val="22"/>
                <w:szCs w:val="22"/>
                <w:lang w:eastAsia="fr-FR"/>
              </w:rPr>
              <w:tab/>
            </w:r>
            <w:r w:rsidRPr="003201FE">
              <w:rPr>
                <w:rStyle w:val="Lienhypertexte"/>
                <w:noProof/>
              </w:rPr>
              <w:t>Exactitude des distances et planéité du support du patient</w:t>
            </w:r>
          </w:hyperlink>
        </w:p>
        <w:p w14:paraId="11CEDB34" w14:textId="77777777" w:rsidR="000F183D" w:rsidRDefault="000F183D">
          <w:pPr>
            <w:pStyle w:val="TM3"/>
            <w:tabs>
              <w:tab w:val="left" w:pos="1320"/>
              <w:tab w:val="right" w:pos="9854"/>
            </w:tabs>
            <w:rPr>
              <w:rFonts w:asciiTheme="minorHAnsi" w:eastAsiaTheme="minorEastAsia" w:hAnsiTheme="minorHAnsi" w:cstheme="minorBidi"/>
              <w:noProof/>
              <w:sz w:val="22"/>
              <w:szCs w:val="22"/>
              <w:lang w:eastAsia="fr-FR"/>
            </w:rPr>
          </w:pPr>
          <w:hyperlink w:anchor="_Toc150774030" w:history="1">
            <w:r w:rsidRPr="003201FE">
              <w:rPr>
                <w:rStyle w:val="Lienhypertexte"/>
                <w:noProof/>
              </w:rPr>
              <w:t>9.3.2</w:t>
            </w:r>
            <w:r>
              <w:rPr>
                <w:rFonts w:asciiTheme="minorHAnsi" w:eastAsiaTheme="minorEastAsia" w:hAnsiTheme="minorHAnsi" w:cstheme="minorBidi"/>
                <w:noProof/>
                <w:sz w:val="22"/>
                <w:szCs w:val="22"/>
                <w:lang w:eastAsia="fr-FR"/>
              </w:rPr>
              <w:tab/>
            </w:r>
            <w:r w:rsidRPr="003201FE">
              <w:rPr>
                <w:rStyle w:val="Lienhypertexte"/>
                <w:noProof/>
              </w:rPr>
              <w:t>Précision des lasers de positionnement du patient selon l'axe z (radiothérapie)</w:t>
            </w:r>
          </w:hyperlink>
        </w:p>
        <w:p w14:paraId="47BC0353" w14:textId="77777777" w:rsidR="000F183D" w:rsidRDefault="000F183D">
          <w:pPr>
            <w:pStyle w:val="TM1"/>
            <w:rPr>
              <w:rFonts w:asciiTheme="minorHAnsi" w:eastAsiaTheme="minorEastAsia" w:hAnsiTheme="minorHAnsi" w:cstheme="minorBidi"/>
              <w:b w:val="0"/>
              <w:sz w:val="22"/>
              <w:szCs w:val="22"/>
              <w:lang w:eastAsia="fr-FR"/>
            </w:rPr>
          </w:pPr>
          <w:hyperlink w:anchor="_Toc150774031" w:history="1">
            <w:r w:rsidRPr="003201FE">
              <w:rPr>
                <w:rStyle w:val="Lienhypertexte"/>
              </w:rPr>
              <w:t>ANNEXE B : Contrôle de qualité interne</w:t>
            </w:r>
          </w:hyperlink>
        </w:p>
        <w:p w14:paraId="12D87227" w14:textId="77777777" w:rsidR="000F183D" w:rsidRDefault="000F183D">
          <w:pPr>
            <w:pStyle w:val="TM1"/>
            <w:rPr>
              <w:rFonts w:asciiTheme="minorHAnsi" w:eastAsiaTheme="minorEastAsia" w:hAnsiTheme="minorHAnsi" w:cstheme="minorBidi"/>
              <w:b w:val="0"/>
              <w:sz w:val="22"/>
              <w:szCs w:val="22"/>
              <w:lang w:eastAsia="fr-FR"/>
            </w:rPr>
          </w:pPr>
          <w:hyperlink w:anchor="_Toc150774032" w:history="1">
            <w:r w:rsidRPr="003201FE">
              <w:rPr>
                <w:rStyle w:val="Lienhypertexte"/>
              </w:rPr>
              <w:t>1</w:t>
            </w:r>
            <w:r>
              <w:rPr>
                <w:rFonts w:asciiTheme="minorHAnsi" w:eastAsiaTheme="minorEastAsia" w:hAnsiTheme="minorHAnsi" w:cstheme="minorBidi"/>
                <w:b w:val="0"/>
                <w:sz w:val="22"/>
                <w:szCs w:val="22"/>
                <w:lang w:eastAsia="fr-FR"/>
              </w:rPr>
              <w:tab/>
            </w:r>
            <w:r w:rsidRPr="003201FE">
              <w:rPr>
                <w:rStyle w:val="Lienhypertexte"/>
              </w:rPr>
              <w:t>Dispositions concernant le matériel de contrôle</w:t>
            </w:r>
          </w:hyperlink>
        </w:p>
        <w:p w14:paraId="14A00455" w14:textId="77777777" w:rsidR="000F183D" w:rsidRDefault="000F183D">
          <w:pPr>
            <w:pStyle w:val="TM1"/>
            <w:rPr>
              <w:rFonts w:asciiTheme="minorHAnsi" w:eastAsiaTheme="minorEastAsia" w:hAnsiTheme="minorHAnsi" w:cstheme="minorBidi"/>
              <w:b w:val="0"/>
              <w:sz w:val="22"/>
              <w:szCs w:val="22"/>
              <w:lang w:eastAsia="fr-FR"/>
            </w:rPr>
          </w:pPr>
          <w:hyperlink w:anchor="_Toc150774033" w:history="1">
            <w:r w:rsidRPr="003201FE">
              <w:rPr>
                <w:rStyle w:val="Lienhypertexte"/>
                <w:rFonts w:cs="Arial"/>
              </w:rPr>
              <w:t>2</w:t>
            </w:r>
            <w:r>
              <w:rPr>
                <w:rFonts w:asciiTheme="minorHAnsi" w:eastAsiaTheme="minorEastAsia" w:hAnsiTheme="minorHAnsi" w:cstheme="minorBidi"/>
                <w:b w:val="0"/>
                <w:sz w:val="22"/>
                <w:szCs w:val="22"/>
                <w:lang w:eastAsia="fr-FR"/>
              </w:rPr>
              <w:tab/>
            </w:r>
            <w:r w:rsidRPr="003201FE">
              <w:rPr>
                <w:rStyle w:val="Lienhypertexte"/>
                <w:rFonts w:cs="Arial"/>
              </w:rPr>
              <w:t>Dispositions spécifiques au contrôle de qualité interne</w:t>
            </w:r>
          </w:hyperlink>
        </w:p>
        <w:p w14:paraId="59D2F344"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34" w:history="1">
            <w:r w:rsidRPr="003201FE">
              <w:rPr>
                <w:rStyle w:val="Lienhypertexte"/>
                <w:rFonts w:cs="Arial"/>
                <w:b/>
                <w:noProof/>
              </w:rPr>
              <w:t>2.1</w:t>
            </w:r>
            <w:r>
              <w:rPr>
                <w:rFonts w:asciiTheme="minorHAnsi" w:eastAsiaTheme="minorEastAsia" w:hAnsiTheme="minorHAnsi" w:cstheme="minorBidi"/>
                <w:noProof/>
                <w:sz w:val="22"/>
                <w:szCs w:val="22"/>
                <w:lang w:eastAsia="fr-FR"/>
              </w:rPr>
              <w:tab/>
            </w:r>
            <w:r w:rsidRPr="003201FE">
              <w:rPr>
                <w:rStyle w:val="Lienhypertexte"/>
                <w:rFonts w:cs="Arial"/>
                <w:b/>
                <w:noProof/>
              </w:rPr>
              <w:t>Contrôles internes à réaliser avant la mise en service</w:t>
            </w:r>
          </w:hyperlink>
        </w:p>
        <w:p w14:paraId="0CCB4EFF"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35" w:history="1">
            <w:r w:rsidRPr="003201FE">
              <w:rPr>
                <w:rStyle w:val="Lienhypertexte"/>
                <w:rFonts w:cs="Arial"/>
                <w:b/>
                <w:noProof/>
              </w:rPr>
              <w:t>2.2</w:t>
            </w:r>
            <w:r>
              <w:rPr>
                <w:rFonts w:asciiTheme="minorHAnsi" w:eastAsiaTheme="minorEastAsia" w:hAnsiTheme="minorHAnsi" w:cstheme="minorBidi"/>
                <w:noProof/>
                <w:sz w:val="22"/>
                <w:szCs w:val="22"/>
                <w:lang w:eastAsia="fr-FR"/>
              </w:rPr>
              <w:tab/>
            </w:r>
            <w:r w:rsidRPr="003201FE">
              <w:rPr>
                <w:rStyle w:val="Lienhypertexte"/>
                <w:rFonts w:cs="Arial"/>
                <w:b/>
                <w:noProof/>
              </w:rPr>
              <w:t>Contrôles internes à réaliser périodiquement selon le domaine d’utilisation du tomodensitomètre</w:t>
            </w:r>
          </w:hyperlink>
        </w:p>
        <w:p w14:paraId="6EA25790"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36" w:history="1">
            <w:r w:rsidRPr="003201FE">
              <w:rPr>
                <w:rStyle w:val="Lienhypertexte"/>
                <w:rFonts w:cs="Arial"/>
                <w:b/>
                <w:noProof/>
              </w:rPr>
              <w:t>2.3</w:t>
            </w:r>
            <w:r>
              <w:rPr>
                <w:rFonts w:asciiTheme="minorHAnsi" w:eastAsiaTheme="minorEastAsia" w:hAnsiTheme="minorHAnsi" w:cstheme="minorBidi"/>
                <w:noProof/>
                <w:sz w:val="22"/>
                <w:szCs w:val="22"/>
                <w:lang w:eastAsia="fr-FR"/>
              </w:rPr>
              <w:tab/>
            </w:r>
            <w:r w:rsidRPr="003201FE">
              <w:rPr>
                <w:rStyle w:val="Lienhypertexte"/>
                <w:rFonts w:cs="Arial"/>
                <w:b/>
                <w:noProof/>
              </w:rPr>
              <w:t>Contrôles internes à réaliser suite à une intervention</w:t>
            </w:r>
          </w:hyperlink>
        </w:p>
        <w:p w14:paraId="650621BA" w14:textId="77777777" w:rsidR="000F183D" w:rsidRDefault="000F183D">
          <w:pPr>
            <w:pStyle w:val="TM1"/>
            <w:rPr>
              <w:rFonts w:asciiTheme="minorHAnsi" w:eastAsiaTheme="minorEastAsia" w:hAnsiTheme="minorHAnsi" w:cstheme="minorBidi"/>
              <w:b w:val="0"/>
              <w:sz w:val="22"/>
              <w:szCs w:val="22"/>
              <w:lang w:eastAsia="fr-FR"/>
            </w:rPr>
          </w:pPr>
          <w:hyperlink w:anchor="_Toc150774037" w:history="1">
            <w:r w:rsidRPr="003201FE">
              <w:rPr>
                <w:rStyle w:val="Lienhypertexte"/>
              </w:rPr>
              <w:t>ANNEXE C : Contrôle de qualité externe</w:t>
            </w:r>
          </w:hyperlink>
        </w:p>
        <w:p w14:paraId="3748C47F" w14:textId="77777777" w:rsidR="000F183D" w:rsidRDefault="000F183D">
          <w:pPr>
            <w:pStyle w:val="TM1"/>
            <w:rPr>
              <w:rFonts w:asciiTheme="minorHAnsi" w:eastAsiaTheme="minorEastAsia" w:hAnsiTheme="minorHAnsi" w:cstheme="minorBidi"/>
              <w:b w:val="0"/>
              <w:sz w:val="22"/>
              <w:szCs w:val="22"/>
              <w:lang w:eastAsia="fr-FR"/>
            </w:rPr>
          </w:pPr>
          <w:hyperlink w:anchor="_Toc150774038" w:history="1">
            <w:r w:rsidRPr="003201FE">
              <w:rPr>
                <w:rStyle w:val="Lienhypertexte"/>
              </w:rPr>
              <w:t>1</w:t>
            </w:r>
            <w:r>
              <w:rPr>
                <w:rFonts w:asciiTheme="minorHAnsi" w:eastAsiaTheme="minorEastAsia" w:hAnsiTheme="minorHAnsi" w:cstheme="minorBidi"/>
                <w:b w:val="0"/>
                <w:sz w:val="22"/>
                <w:szCs w:val="22"/>
                <w:lang w:eastAsia="fr-FR"/>
              </w:rPr>
              <w:tab/>
            </w:r>
            <w:r w:rsidRPr="003201FE">
              <w:rPr>
                <w:rStyle w:val="Lienhypertexte"/>
              </w:rPr>
              <w:t>Dispositions concernant le matériel de contrôle</w:t>
            </w:r>
          </w:hyperlink>
        </w:p>
        <w:p w14:paraId="7DA71380" w14:textId="77777777" w:rsidR="000F183D" w:rsidRDefault="000F183D">
          <w:pPr>
            <w:pStyle w:val="TM1"/>
            <w:rPr>
              <w:rFonts w:asciiTheme="minorHAnsi" w:eastAsiaTheme="minorEastAsia" w:hAnsiTheme="minorHAnsi" w:cstheme="minorBidi"/>
              <w:b w:val="0"/>
              <w:sz w:val="22"/>
              <w:szCs w:val="22"/>
              <w:lang w:eastAsia="fr-FR"/>
            </w:rPr>
          </w:pPr>
          <w:hyperlink w:anchor="_Toc150774039" w:history="1">
            <w:r w:rsidRPr="003201FE">
              <w:rPr>
                <w:rStyle w:val="Lienhypertexte"/>
                <w:rFonts w:cs="Arial"/>
              </w:rPr>
              <w:t>2</w:t>
            </w:r>
            <w:r>
              <w:rPr>
                <w:rFonts w:asciiTheme="minorHAnsi" w:eastAsiaTheme="minorEastAsia" w:hAnsiTheme="minorHAnsi" w:cstheme="minorBidi"/>
                <w:b w:val="0"/>
                <w:sz w:val="22"/>
                <w:szCs w:val="22"/>
                <w:lang w:eastAsia="fr-FR"/>
              </w:rPr>
              <w:tab/>
            </w:r>
            <w:r w:rsidRPr="003201FE">
              <w:rPr>
                <w:rStyle w:val="Lienhypertexte"/>
                <w:rFonts w:cs="Arial"/>
              </w:rPr>
              <w:t>Rapports du contrôle de qualité externe</w:t>
            </w:r>
          </w:hyperlink>
        </w:p>
        <w:p w14:paraId="0DA40DC3" w14:textId="77777777" w:rsidR="000F183D" w:rsidRDefault="000F183D">
          <w:pPr>
            <w:pStyle w:val="TM1"/>
            <w:rPr>
              <w:rFonts w:asciiTheme="minorHAnsi" w:eastAsiaTheme="minorEastAsia" w:hAnsiTheme="minorHAnsi" w:cstheme="minorBidi"/>
              <w:b w:val="0"/>
              <w:sz w:val="22"/>
              <w:szCs w:val="22"/>
              <w:lang w:eastAsia="fr-FR"/>
            </w:rPr>
          </w:pPr>
          <w:hyperlink w:anchor="_Toc150774040" w:history="1">
            <w:r w:rsidRPr="003201FE">
              <w:rPr>
                <w:rStyle w:val="Lienhypertexte"/>
                <w:rFonts w:cs="Arial"/>
              </w:rPr>
              <w:t>3</w:t>
            </w:r>
            <w:r>
              <w:rPr>
                <w:rFonts w:asciiTheme="minorHAnsi" w:eastAsiaTheme="minorEastAsia" w:hAnsiTheme="minorHAnsi" w:cstheme="minorBidi"/>
                <w:b w:val="0"/>
                <w:sz w:val="22"/>
                <w:szCs w:val="22"/>
                <w:lang w:eastAsia="fr-FR"/>
              </w:rPr>
              <w:tab/>
            </w:r>
            <w:r w:rsidRPr="003201FE">
              <w:rPr>
                <w:rStyle w:val="Lienhypertexte"/>
                <w:rFonts w:cs="Arial"/>
              </w:rPr>
              <w:t>Dispositions spécifiques au contrôle de qualité externe</w:t>
            </w:r>
          </w:hyperlink>
        </w:p>
        <w:p w14:paraId="69B0B9D8"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41" w:history="1">
            <w:r w:rsidRPr="003201FE">
              <w:rPr>
                <w:rStyle w:val="Lienhypertexte"/>
                <w:rFonts w:cs="Arial"/>
                <w:b/>
                <w:noProof/>
              </w:rPr>
              <w:t>3.1</w:t>
            </w:r>
            <w:r>
              <w:rPr>
                <w:rFonts w:asciiTheme="minorHAnsi" w:eastAsiaTheme="minorEastAsia" w:hAnsiTheme="minorHAnsi" w:cstheme="minorBidi"/>
                <w:noProof/>
                <w:sz w:val="22"/>
                <w:szCs w:val="22"/>
                <w:lang w:eastAsia="fr-FR"/>
              </w:rPr>
              <w:tab/>
            </w:r>
            <w:r w:rsidRPr="003201FE">
              <w:rPr>
                <w:rStyle w:val="Lienhypertexte"/>
                <w:rFonts w:cs="Arial"/>
                <w:b/>
                <w:noProof/>
              </w:rPr>
              <w:t>Contrôle commun à tous les domaines d’utilisation</w:t>
            </w:r>
          </w:hyperlink>
        </w:p>
        <w:p w14:paraId="3BD682AA" w14:textId="77777777" w:rsidR="000F183D" w:rsidRDefault="000F183D">
          <w:pPr>
            <w:pStyle w:val="TM2"/>
            <w:tabs>
              <w:tab w:val="left" w:pos="880"/>
              <w:tab w:val="right" w:pos="9854"/>
            </w:tabs>
            <w:rPr>
              <w:rFonts w:asciiTheme="minorHAnsi" w:eastAsiaTheme="minorEastAsia" w:hAnsiTheme="minorHAnsi" w:cstheme="minorBidi"/>
              <w:noProof/>
              <w:sz w:val="22"/>
              <w:szCs w:val="22"/>
              <w:lang w:eastAsia="fr-FR"/>
            </w:rPr>
          </w:pPr>
          <w:hyperlink w:anchor="_Toc150774042" w:history="1">
            <w:r w:rsidRPr="003201FE">
              <w:rPr>
                <w:rStyle w:val="Lienhypertexte"/>
                <w:rFonts w:cs="Arial"/>
                <w:b/>
                <w:noProof/>
              </w:rPr>
              <w:t>3.2</w:t>
            </w:r>
            <w:r>
              <w:rPr>
                <w:rFonts w:asciiTheme="minorHAnsi" w:eastAsiaTheme="minorEastAsia" w:hAnsiTheme="minorHAnsi" w:cstheme="minorBidi"/>
                <w:noProof/>
                <w:sz w:val="22"/>
                <w:szCs w:val="22"/>
                <w:lang w:eastAsia="fr-FR"/>
              </w:rPr>
              <w:tab/>
            </w:r>
            <w:r w:rsidRPr="003201FE">
              <w:rPr>
                <w:rStyle w:val="Lienhypertexte"/>
                <w:rFonts w:cs="Arial"/>
                <w:b/>
                <w:noProof/>
              </w:rPr>
              <w:t>Contrôle additionnel en fonction du domaine d’utilisation</w:t>
            </w:r>
          </w:hyperlink>
        </w:p>
        <w:p w14:paraId="6334EECE" w14:textId="598CD9AB" w:rsidR="00E06739" w:rsidRDefault="000F183D" w:rsidP="00E06739">
          <w:pPr>
            <w:rPr>
              <w:b/>
              <w:bCs/>
            </w:rPr>
          </w:pPr>
          <w:r>
            <w:rPr>
              <w:rFonts w:cs="Times New Roman"/>
              <w:b/>
              <w:bCs/>
              <w:noProof/>
              <w:szCs w:val="24"/>
              <w:lang w:val="fr-FR" w:eastAsia="ja-JP"/>
            </w:rPr>
            <w:fldChar w:fldCharType="end"/>
          </w:r>
        </w:p>
      </w:sdtContent>
    </w:sdt>
    <w:bookmarkEnd w:id="1" w:displacedByCustomXml="prev"/>
    <w:p w14:paraId="0703A2EB" w14:textId="71F51BB5" w:rsidR="00E06739" w:rsidRPr="00E06739" w:rsidRDefault="00D92783" w:rsidP="00E06739">
      <w:r w:rsidRPr="00474AD7">
        <w:rPr>
          <w:rFonts w:cs="Arial"/>
          <w:lang w:val="fr-FR"/>
        </w:rPr>
        <w:fldChar w:fldCharType="begin"/>
      </w:r>
      <w:r w:rsidRPr="00474AD7">
        <w:rPr>
          <w:rFonts w:cs="Arial"/>
          <w:lang w:val="fr-FR"/>
        </w:rPr>
        <w:instrText xml:space="preserve"> TOC \h \z \c "Figure" </w:instrText>
      </w:r>
      <w:r w:rsidRPr="00474AD7">
        <w:rPr>
          <w:rFonts w:cs="Arial"/>
          <w:lang w:val="fr-FR"/>
        </w:rPr>
        <w:fldChar w:fldCharType="separate"/>
      </w:r>
    </w:p>
    <w:p w14:paraId="318DD735" w14:textId="77777777" w:rsidR="00E06739" w:rsidRDefault="00E06739">
      <w:pPr>
        <w:pStyle w:val="Tabledesillustrations"/>
        <w:tabs>
          <w:tab w:val="right" w:leader="dot" w:pos="9854"/>
        </w:tabs>
        <w:rPr>
          <w:rFonts w:asciiTheme="minorHAnsi" w:eastAsiaTheme="minorEastAsia" w:hAnsiTheme="minorHAnsi" w:cstheme="minorBidi"/>
          <w:noProof/>
          <w:sz w:val="22"/>
          <w:szCs w:val="22"/>
          <w:lang w:eastAsia="fr-FR"/>
        </w:rPr>
      </w:pPr>
      <w:hyperlink r:id="rId8" w:anchor="_Toc150773222" w:history="1">
        <w:r w:rsidRPr="00883DDF">
          <w:rPr>
            <w:rStyle w:val="Lienhypertexte"/>
            <w:noProof/>
          </w:rPr>
          <w:t>Figure 1 : Périodicités des contrôles</w:t>
        </w:r>
        <w:r>
          <w:rPr>
            <w:noProof/>
            <w:webHidden/>
          </w:rPr>
          <w:tab/>
        </w:r>
        <w:r>
          <w:rPr>
            <w:noProof/>
            <w:webHidden/>
          </w:rPr>
          <w:fldChar w:fldCharType="begin"/>
        </w:r>
        <w:r>
          <w:rPr>
            <w:noProof/>
            <w:webHidden/>
          </w:rPr>
          <w:instrText xml:space="preserve"> PAGEREF _Toc150773222 \h </w:instrText>
        </w:r>
        <w:r>
          <w:rPr>
            <w:noProof/>
            <w:webHidden/>
          </w:rPr>
        </w:r>
        <w:r>
          <w:rPr>
            <w:noProof/>
            <w:webHidden/>
          </w:rPr>
          <w:fldChar w:fldCharType="separate"/>
        </w:r>
        <w:r>
          <w:rPr>
            <w:noProof/>
            <w:webHidden/>
          </w:rPr>
          <w:t>6</w:t>
        </w:r>
        <w:r>
          <w:rPr>
            <w:noProof/>
            <w:webHidden/>
          </w:rPr>
          <w:fldChar w:fldCharType="end"/>
        </w:r>
      </w:hyperlink>
    </w:p>
    <w:p w14:paraId="2985CAD2" w14:textId="77777777" w:rsidR="00E06739" w:rsidRDefault="00E06739">
      <w:pPr>
        <w:pStyle w:val="Tabledesillustrations"/>
        <w:tabs>
          <w:tab w:val="right" w:leader="dot" w:pos="9854"/>
        </w:tabs>
        <w:rPr>
          <w:rFonts w:asciiTheme="minorHAnsi" w:eastAsiaTheme="minorEastAsia" w:hAnsiTheme="minorHAnsi" w:cstheme="minorBidi"/>
          <w:noProof/>
          <w:sz w:val="22"/>
          <w:szCs w:val="22"/>
          <w:lang w:eastAsia="fr-FR"/>
        </w:rPr>
      </w:pPr>
      <w:hyperlink r:id="rId9" w:anchor="_Toc150773223" w:history="1">
        <w:r w:rsidRPr="00883DDF">
          <w:rPr>
            <w:rStyle w:val="Lienhypertexte"/>
            <w:noProof/>
          </w:rPr>
          <w:t>Figure 2 : objet test de position des lasers</w:t>
        </w:r>
        <w:r>
          <w:rPr>
            <w:noProof/>
            <w:webHidden/>
          </w:rPr>
          <w:tab/>
        </w:r>
        <w:r>
          <w:rPr>
            <w:noProof/>
            <w:webHidden/>
          </w:rPr>
          <w:fldChar w:fldCharType="begin"/>
        </w:r>
        <w:r>
          <w:rPr>
            <w:noProof/>
            <w:webHidden/>
          </w:rPr>
          <w:instrText xml:space="preserve"> PAGEREF _Toc150773223 \h </w:instrText>
        </w:r>
        <w:r>
          <w:rPr>
            <w:noProof/>
            <w:webHidden/>
          </w:rPr>
        </w:r>
        <w:r>
          <w:rPr>
            <w:noProof/>
            <w:webHidden/>
          </w:rPr>
          <w:fldChar w:fldCharType="separate"/>
        </w:r>
        <w:r>
          <w:rPr>
            <w:noProof/>
            <w:webHidden/>
          </w:rPr>
          <w:t>9</w:t>
        </w:r>
        <w:r>
          <w:rPr>
            <w:noProof/>
            <w:webHidden/>
          </w:rPr>
          <w:fldChar w:fldCharType="end"/>
        </w:r>
      </w:hyperlink>
    </w:p>
    <w:p w14:paraId="4FE38131" w14:textId="77777777" w:rsidR="00D92783" w:rsidRPr="00474AD7" w:rsidRDefault="00D92783">
      <w:pPr>
        <w:spacing w:after="160" w:line="259" w:lineRule="auto"/>
        <w:jc w:val="left"/>
        <w:rPr>
          <w:rFonts w:eastAsiaTheme="majorEastAsia" w:cs="Arial"/>
          <w:spacing w:val="-10"/>
          <w:kern w:val="28"/>
          <w:sz w:val="56"/>
          <w:szCs w:val="56"/>
          <w:lang w:val="fr-FR"/>
        </w:rPr>
      </w:pPr>
      <w:r w:rsidRPr="00474AD7">
        <w:rPr>
          <w:rFonts w:cs="Arial"/>
          <w:lang w:val="fr-FR"/>
        </w:rPr>
        <w:fldChar w:fldCharType="end"/>
      </w:r>
    </w:p>
    <w:p w14:paraId="5FB8BA02" w14:textId="77777777" w:rsidR="00776B4C" w:rsidRPr="00474AD7" w:rsidRDefault="00776B4C">
      <w:pPr>
        <w:spacing w:after="160" w:line="259" w:lineRule="auto"/>
        <w:jc w:val="left"/>
        <w:rPr>
          <w:rFonts w:eastAsiaTheme="majorEastAsia" w:cs="Arial"/>
          <w:spacing w:val="-10"/>
          <w:kern w:val="28"/>
          <w:sz w:val="56"/>
          <w:szCs w:val="56"/>
          <w:lang w:val="fr-FR"/>
        </w:rPr>
      </w:pPr>
      <w:r w:rsidRPr="00474AD7">
        <w:rPr>
          <w:rFonts w:cs="Arial"/>
          <w:lang w:val="fr-FR"/>
        </w:rPr>
        <w:br w:type="page"/>
      </w:r>
    </w:p>
    <w:p w14:paraId="0EC791E4" w14:textId="6C75011E" w:rsidR="006B7ED4" w:rsidRPr="00474AD7" w:rsidRDefault="006B7ED4" w:rsidP="00144779">
      <w:pPr>
        <w:pStyle w:val="Titre1"/>
        <w:numPr>
          <w:ilvl w:val="0"/>
          <w:numId w:val="0"/>
        </w:numPr>
        <w:rPr>
          <w:b/>
          <w:sz w:val="52"/>
          <w:szCs w:val="56"/>
          <w:u w:val="none"/>
        </w:rPr>
      </w:pPr>
      <w:bookmarkStart w:id="2" w:name="_ANNEXE_A_:"/>
      <w:bookmarkStart w:id="3" w:name="_Toc150773396"/>
      <w:bookmarkStart w:id="4" w:name="_Toc150773957"/>
      <w:bookmarkEnd w:id="2"/>
      <w:r w:rsidRPr="00474AD7">
        <w:rPr>
          <w:sz w:val="52"/>
          <w:szCs w:val="56"/>
          <w:u w:val="none"/>
        </w:rPr>
        <w:lastRenderedPageBreak/>
        <w:t>ANNEXE A : PRINCIPALE</w:t>
      </w:r>
      <w:bookmarkEnd w:id="0"/>
      <w:bookmarkEnd w:id="3"/>
      <w:bookmarkEnd w:id="4"/>
    </w:p>
    <w:p w14:paraId="19347DD2" w14:textId="77777777" w:rsidR="006B7ED4" w:rsidRPr="00474AD7" w:rsidRDefault="006B7ED4" w:rsidP="007B678A">
      <w:pPr>
        <w:rPr>
          <w:rFonts w:cs="Arial"/>
          <w:szCs w:val="20"/>
          <w:lang w:val="fr-FR" w:eastAsia="fr-FR"/>
        </w:rPr>
      </w:pPr>
      <w:r w:rsidRPr="00474AD7">
        <w:rPr>
          <w:rFonts w:cs="Arial"/>
          <w:szCs w:val="20"/>
          <w:lang w:val="fr-FR" w:eastAsia="fr-FR"/>
        </w:rPr>
        <w:t>Les annexes à la présente décision fixent les modalités du contrôle de qualité auxquelles sont soumises les installations de tomodensitométrie.</w:t>
      </w:r>
    </w:p>
    <w:p w14:paraId="0DCB984A" w14:textId="791C3AFD" w:rsidR="006B7ED4" w:rsidRPr="00474AD7" w:rsidRDefault="006B7ED4" w:rsidP="007B678A">
      <w:pPr>
        <w:rPr>
          <w:rFonts w:cs="Arial"/>
          <w:szCs w:val="20"/>
          <w:lang w:val="fr-FR" w:eastAsia="fr-FR"/>
        </w:rPr>
      </w:pPr>
      <w:r w:rsidRPr="00474AD7">
        <w:rPr>
          <w:rFonts w:cs="Arial"/>
          <w:szCs w:val="20"/>
          <w:lang w:val="fr-FR" w:eastAsia="fr-FR"/>
        </w:rPr>
        <w:t>La présente annexe est relative aux modalités communes</w:t>
      </w:r>
      <w:r w:rsidR="00CC403E" w:rsidRPr="00474AD7">
        <w:rPr>
          <w:rFonts w:cs="Arial"/>
          <w:szCs w:val="20"/>
          <w:lang w:val="fr-FR" w:eastAsia="fr-FR"/>
        </w:rPr>
        <w:t xml:space="preserve"> </w:t>
      </w:r>
      <w:r w:rsidRPr="00474AD7">
        <w:rPr>
          <w:rFonts w:cs="Arial"/>
          <w:szCs w:val="20"/>
          <w:lang w:val="fr-FR" w:eastAsia="fr-FR"/>
        </w:rPr>
        <w:t xml:space="preserve">au contrôle </w:t>
      </w:r>
      <w:r w:rsidR="00CC403E" w:rsidRPr="00474AD7">
        <w:rPr>
          <w:rFonts w:cs="Arial"/>
          <w:szCs w:val="20"/>
          <w:lang w:val="fr-FR" w:eastAsia="fr-FR"/>
        </w:rPr>
        <w:t xml:space="preserve">qualité interne et à son audit </w:t>
      </w:r>
      <w:r w:rsidRPr="00474AD7">
        <w:rPr>
          <w:rFonts w:cs="Arial"/>
          <w:szCs w:val="20"/>
          <w:lang w:val="fr-FR" w:eastAsia="fr-FR"/>
        </w:rPr>
        <w:t>ainsi qu’au contrôle de qualité externe.</w:t>
      </w:r>
    </w:p>
    <w:p w14:paraId="569E0ECC" w14:textId="6CF6FC0C" w:rsidR="006B7ED4" w:rsidRPr="00474AD7" w:rsidRDefault="007B678A" w:rsidP="007B678A">
      <w:pPr>
        <w:rPr>
          <w:rFonts w:cs="Arial"/>
          <w:szCs w:val="20"/>
          <w:lang w:val="fr-FR" w:eastAsia="fr-FR"/>
        </w:rPr>
      </w:pPr>
      <w:r w:rsidRPr="00474AD7">
        <w:rPr>
          <w:rFonts w:cs="Arial"/>
          <w:szCs w:val="20"/>
          <w:lang w:val="fr-FR" w:eastAsia="fr-FR"/>
        </w:rPr>
        <w:t>L’</w:t>
      </w:r>
      <w:hyperlink w:anchor="_ANNEXE_B_:" w:history="1">
        <w:r w:rsidRPr="00FB3FC9">
          <w:rPr>
            <w:rStyle w:val="LHTCar"/>
            <w:rFonts w:eastAsia="MS Mincho"/>
          </w:rPr>
          <w:t>annexe B</w:t>
        </w:r>
      </w:hyperlink>
      <w:r w:rsidRPr="00474AD7">
        <w:rPr>
          <w:rFonts w:cs="Arial"/>
          <w:szCs w:val="20"/>
          <w:lang w:val="fr-FR" w:eastAsia="fr-FR"/>
        </w:rPr>
        <w:t xml:space="preserve"> </w:t>
      </w:r>
      <w:r w:rsidR="006B7ED4" w:rsidRPr="00474AD7">
        <w:rPr>
          <w:rFonts w:cs="Arial"/>
          <w:szCs w:val="20"/>
          <w:lang w:val="fr-FR" w:eastAsia="fr-FR"/>
        </w:rPr>
        <w:t>est relative aux modalités spécifiques</w:t>
      </w:r>
      <w:r w:rsidR="00CC403E" w:rsidRPr="00474AD7">
        <w:rPr>
          <w:rFonts w:cs="Arial"/>
          <w:szCs w:val="20"/>
          <w:lang w:val="fr-FR" w:eastAsia="fr-FR"/>
        </w:rPr>
        <w:t xml:space="preserve"> </w:t>
      </w:r>
      <w:r w:rsidR="006B7ED4" w:rsidRPr="00474AD7">
        <w:rPr>
          <w:rFonts w:cs="Arial"/>
          <w:szCs w:val="20"/>
          <w:lang w:val="fr-FR" w:eastAsia="fr-FR"/>
        </w:rPr>
        <w:t>au contrôle de qualité interne.</w:t>
      </w:r>
    </w:p>
    <w:p w14:paraId="621AA77F" w14:textId="0A425614" w:rsidR="00474AD7" w:rsidRPr="00474AD7" w:rsidRDefault="007B678A" w:rsidP="00474AD7">
      <w:pPr>
        <w:spacing w:after="0"/>
        <w:rPr>
          <w:lang w:val="fr-FR" w:eastAsia="fr-FR"/>
        </w:rPr>
      </w:pPr>
      <w:r w:rsidRPr="00474AD7">
        <w:rPr>
          <w:lang w:val="fr-FR" w:eastAsia="fr-FR"/>
        </w:rPr>
        <w:t>L’</w:t>
      </w:r>
      <w:hyperlink w:anchor="_ANNEXE_C_:" w:history="1">
        <w:r w:rsidRPr="00FB3FC9">
          <w:rPr>
            <w:rStyle w:val="LHTCar"/>
            <w:rFonts w:eastAsia="MS Mincho"/>
          </w:rPr>
          <w:t>annexe C</w:t>
        </w:r>
      </w:hyperlink>
      <w:r w:rsidRPr="00474AD7">
        <w:rPr>
          <w:lang w:val="fr-FR" w:eastAsia="fr-FR"/>
        </w:rPr>
        <w:t xml:space="preserve"> </w:t>
      </w:r>
      <w:r w:rsidR="006B7ED4" w:rsidRPr="00474AD7">
        <w:rPr>
          <w:lang w:val="fr-FR" w:eastAsia="fr-FR"/>
        </w:rPr>
        <w:t>est relative aux modalités spécifiques</w:t>
      </w:r>
      <w:r w:rsidR="00CC403E" w:rsidRPr="00474AD7">
        <w:rPr>
          <w:lang w:val="fr-FR" w:eastAsia="fr-FR"/>
        </w:rPr>
        <w:t xml:space="preserve"> </w:t>
      </w:r>
      <w:r w:rsidR="006B7ED4" w:rsidRPr="00474AD7">
        <w:rPr>
          <w:lang w:val="fr-FR" w:eastAsia="fr-FR"/>
        </w:rPr>
        <w:t>au contrôle de qualité externe qui comporte :</w:t>
      </w:r>
    </w:p>
    <w:p w14:paraId="34F3FB49" w14:textId="7A82A4A0" w:rsidR="00474AD7" w:rsidRPr="00474AD7" w:rsidRDefault="006B7ED4" w:rsidP="00474AD7">
      <w:pPr>
        <w:pStyle w:val="Paragraphedeliste"/>
        <w:numPr>
          <w:ilvl w:val="0"/>
          <w:numId w:val="32"/>
        </w:numPr>
        <w:spacing w:line="276" w:lineRule="auto"/>
        <w:rPr>
          <w:lang w:val="fr-FR" w:eastAsia="fr-FR"/>
        </w:rPr>
      </w:pPr>
      <w:r w:rsidRPr="00474AD7">
        <w:rPr>
          <w:lang w:val="fr-FR" w:eastAsia="fr-FR"/>
        </w:rPr>
        <w:t>l’audit du contrôle de qualité interne</w:t>
      </w:r>
      <w:r w:rsidR="00610075">
        <w:rPr>
          <w:lang w:val="fr-FR" w:eastAsia="fr-FR"/>
        </w:rPr>
        <w:t> ;</w:t>
      </w:r>
    </w:p>
    <w:p w14:paraId="5E6B290E" w14:textId="0EFBFB89" w:rsidR="006B7ED4" w:rsidRPr="00474AD7" w:rsidRDefault="006B7ED4" w:rsidP="00474AD7">
      <w:pPr>
        <w:pStyle w:val="Paragraphedeliste"/>
        <w:numPr>
          <w:ilvl w:val="0"/>
          <w:numId w:val="32"/>
        </w:numPr>
        <w:spacing w:before="240" w:line="276" w:lineRule="auto"/>
        <w:rPr>
          <w:lang w:val="fr-FR" w:eastAsia="fr-FR"/>
        </w:rPr>
      </w:pPr>
      <w:r w:rsidRPr="00474AD7">
        <w:rPr>
          <w:lang w:val="fr-FR" w:eastAsia="fr-FR"/>
        </w:rPr>
        <w:t>le contrôle de qualité externe de ces installations.</w:t>
      </w:r>
    </w:p>
    <w:p w14:paraId="5012E70F" w14:textId="467BE9FB" w:rsidR="006B7ED4" w:rsidRPr="00474AD7" w:rsidRDefault="006B7ED4" w:rsidP="00457837">
      <w:pPr>
        <w:pStyle w:val="Titre1"/>
      </w:pPr>
      <w:bookmarkStart w:id="5" w:name="_Disposition_générales"/>
      <w:bookmarkStart w:id="6" w:name="_Ref137566419"/>
      <w:bookmarkStart w:id="7" w:name="_Toc137639333"/>
      <w:bookmarkStart w:id="8" w:name="_Toc150773397"/>
      <w:bookmarkStart w:id="9" w:name="_Toc150773958"/>
      <w:bookmarkEnd w:id="5"/>
      <w:r w:rsidRPr="00474AD7">
        <w:t>Disposition générales</w:t>
      </w:r>
      <w:bookmarkEnd w:id="6"/>
      <w:bookmarkEnd w:id="7"/>
      <w:bookmarkEnd w:id="8"/>
      <w:bookmarkEnd w:id="9"/>
    </w:p>
    <w:p w14:paraId="003716A6" w14:textId="77777777" w:rsidR="006B7ED4" w:rsidRPr="00474AD7" w:rsidRDefault="006B7ED4" w:rsidP="00821286">
      <w:pPr>
        <w:spacing w:after="0"/>
        <w:rPr>
          <w:rFonts w:cs="Arial"/>
          <w:szCs w:val="20"/>
          <w:lang w:val="fr-FR"/>
        </w:rPr>
      </w:pPr>
      <w:r w:rsidRPr="00474AD7">
        <w:rPr>
          <w:rFonts w:cs="Arial"/>
          <w:szCs w:val="20"/>
          <w:lang w:val="fr-FR"/>
        </w:rPr>
        <w:t>La présente décision s’applique aux types de tomodensitomètre à usage médical suivants :</w:t>
      </w:r>
    </w:p>
    <w:p w14:paraId="5C6C9CDE" w14:textId="77777777" w:rsidR="006B7ED4" w:rsidRPr="00474AD7" w:rsidRDefault="006B7ED4" w:rsidP="00474AD7">
      <w:pPr>
        <w:pStyle w:val="Paragraphedeliste"/>
        <w:numPr>
          <w:ilvl w:val="0"/>
          <w:numId w:val="26"/>
        </w:numPr>
        <w:spacing w:line="276" w:lineRule="auto"/>
        <w:rPr>
          <w:lang w:val="fr-FR"/>
        </w:rPr>
      </w:pPr>
      <w:r w:rsidRPr="00474AD7">
        <w:rPr>
          <w:lang w:val="fr-FR"/>
        </w:rPr>
        <w:t>tomodensitomètre conventionnel ;</w:t>
      </w:r>
    </w:p>
    <w:p w14:paraId="4DCAE430" w14:textId="6DD40589" w:rsidR="006B7ED4" w:rsidRPr="00474AD7" w:rsidRDefault="006B7ED4" w:rsidP="00474AD7">
      <w:pPr>
        <w:pStyle w:val="Paragraphedeliste"/>
        <w:numPr>
          <w:ilvl w:val="0"/>
          <w:numId w:val="26"/>
        </w:numPr>
        <w:spacing w:line="276" w:lineRule="auto"/>
        <w:rPr>
          <w:lang w:val="fr-FR"/>
        </w:rPr>
      </w:pPr>
      <w:r w:rsidRPr="00474AD7">
        <w:rPr>
          <w:lang w:val="fr-FR"/>
        </w:rPr>
        <w:t>tomodensitomètre mobile sur rails ;</w:t>
      </w:r>
    </w:p>
    <w:p w14:paraId="7BA0F11B" w14:textId="77777777" w:rsidR="006B7ED4" w:rsidRPr="00474AD7" w:rsidRDefault="006B7ED4" w:rsidP="00474AD7">
      <w:pPr>
        <w:pStyle w:val="Paragraphedeliste"/>
        <w:numPr>
          <w:ilvl w:val="0"/>
          <w:numId w:val="26"/>
        </w:numPr>
        <w:spacing w:line="276" w:lineRule="auto"/>
        <w:rPr>
          <w:lang w:val="fr-FR"/>
        </w:rPr>
      </w:pPr>
      <w:r w:rsidRPr="00474AD7">
        <w:rPr>
          <w:lang w:val="fr-FR"/>
        </w:rPr>
        <w:t>tomodensitomètre embarqué dans un camion ou un container ;</w:t>
      </w:r>
    </w:p>
    <w:p w14:paraId="684E99AF" w14:textId="1F844790" w:rsidR="006B7ED4" w:rsidRPr="00474AD7" w:rsidRDefault="006B7ED4" w:rsidP="00474AD7">
      <w:pPr>
        <w:pStyle w:val="Paragraphedeliste"/>
        <w:numPr>
          <w:ilvl w:val="0"/>
          <w:numId w:val="26"/>
        </w:numPr>
        <w:spacing w:line="276" w:lineRule="auto"/>
        <w:rPr>
          <w:lang w:val="fr-FR"/>
        </w:rPr>
      </w:pPr>
      <w:r w:rsidRPr="00474AD7">
        <w:rPr>
          <w:lang w:val="fr-FR"/>
        </w:rPr>
        <w:t xml:space="preserve">tomodensitomètre </w:t>
      </w:r>
      <w:proofErr w:type="spellStart"/>
      <w:r w:rsidRPr="00474AD7">
        <w:rPr>
          <w:lang w:val="fr-FR"/>
        </w:rPr>
        <w:t>per-opératoire</w:t>
      </w:r>
      <w:proofErr w:type="spellEnd"/>
      <w:r w:rsidRPr="00474AD7">
        <w:rPr>
          <w:lang w:val="fr-FR"/>
        </w:rPr>
        <w:t xml:space="preserve"> ;</w:t>
      </w:r>
    </w:p>
    <w:p w14:paraId="2A6AB899" w14:textId="77777777" w:rsidR="006B7ED4" w:rsidRPr="00474AD7" w:rsidRDefault="006B7ED4" w:rsidP="00474AD7">
      <w:pPr>
        <w:pStyle w:val="Paragraphedeliste"/>
        <w:numPr>
          <w:ilvl w:val="0"/>
          <w:numId w:val="26"/>
        </w:numPr>
        <w:spacing w:line="276" w:lineRule="auto"/>
        <w:rPr>
          <w:lang w:val="fr-FR"/>
        </w:rPr>
      </w:pPr>
      <w:r w:rsidRPr="00474AD7">
        <w:rPr>
          <w:lang w:val="fr-FR"/>
        </w:rPr>
        <w:t xml:space="preserve">tomodensitomètre couplé à un tomographe à émission </w:t>
      </w:r>
      <w:proofErr w:type="spellStart"/>
      <w:r w:rsidRPr="00474AD7">
        <w:rPr>
          <w:lang w:val="fr-FR"/>
        </w:rPr>
        <w:t>monophotonique</w:t>
      </w:r>
      <w:proofErr w:type="spellEnd"/>
      <w:r w:rsidRPr="00474AD7">
        <w:rPr>
          <w:lang w:val="fr-FR"/>
        </w:rPr>
        <w:t xml:space="preserve"> (TEMP) ;</w:t>
      </w:r>
    </w:p>
    <w:p w14:paraId="5B38A03E" w14:textId="77777777" w:rsidR="006B7ED4" w:rsidRPr="00474AD7" w:rsidRDefault="006B7ED4" w:rsidP="00474AD7">
      <w:pPr>
        <w:pStyle w:val="Paragraphedeliste"/>
        <w:numPr>
          <w:ilvl w:val="0"/>
          <w:numId w:val="26"/>
        </w:numPr>
        <w:spacing w:line="276" w:lineRule="auto"/>
        <w:rPr>
          <w:lang w:val="fr-FR"/>
        </w:rPr>
      </w:pPr>
      <w:r w:rsidRPr="00474AD7">
        <w:rPr>
          <w:lang w:val="fr-FR"/>
        </w:rPr>
        <w:t>tomodensitomètre couplé à un tomographe à émission de positons (TEP) ;</w:t>
      </w:r>
    </w:p>
    <w:p w14:paraId="2668627C" w14:textId="544E50C3" w:rsidR="006B7ED4" w:rsidRPr="00474AD7" w:rsidRDefault="006B7ED4" w:rsidP="00474AD7">
      <w:pPr>
        <w:pStyle w:val="Paragraphedeliste"/>
        <w:numPr>
          <w:ilvl w:val="0"/>
          <w:numId w:val="26"/>
        </w:numPr>
        <w:spacing w:line="276" w:lineRule="auto"/>
        <w:rPr>
          <w:lang w:val="fr-FR"/>
        </w:rPr>
      </w:pPr>
      <w:r w:rsidRPr="00474AD7">
        <w:rPr>
          <w:lang w:val="fr-FR"/>
        </w:rPr>
        <w:t>tomodensitomètre asso</w:t>
      </w:r>
      <w:r w:rsidR="00474AD7" w:rsidRPr="00474AD7">
        <w:rPr>
          <w:lang w:val="fr-FR"/>
        </w:rPr>
        <w:t>cié à une table d’angiographie.</w:t>
      </w:r>
    </w:p>
    <w:p w14:paraId="75202AF0" w14:textId="77777777" w:rsidR="006B7ED4" w:rsidRPr="00474AD7" w:rsidRDefault="006B7ED4" w:rsidP="00821286">
      <w:pPr>
        <w:pStyle w:val="Retraitcorpsdetexte"/>
        <w:ind w:left="0"/>
        <w:rPr>
          <w:rFonts w:ascii="Arial" w:hAnsi="Arial"/>
          <w:sz w:val="20"/>
        </w:rPr>
      </w:pPr>
      <w:r w:rsidRPr="00474AD7">
        <w:rPr>
          <w:rFonts w:ascii="Arial" w:hAnsi="Arial"/>
          <w:sz w:val="20"/>
        </w:rPr>
        <w:t>La présente décision ne s’applique pas aux types de dispositifs suivants :</w:t>
      </w:r>
    </w:p>
    <w:p w14:paraId="6E1C2AED" w14:textId="77777777" w:rsidR="006B7ED4" w:rsidRPr="00474AD7" w:rsidRDefault="006B7ED4" w:rsidP="00474AD7">
      <w:pPr>
        <w:pStyle w:val="Paragraphedeliste"/>
        <w:numPr>
          <w:ilvl w:val="0"/>
          <w:numId w:val="27"/>
        </w:numPr>
        <w:spacing w:line="276" w:lineRule="auto"/>
        <w:rPr>
          <w:lang w:val="fr-FR"/>
        </w:rPr>
      </w:pPr>
      <w:r w:rsidRPr="00474AD7">
        <w:rPr>
          <w:lang w:val="fr-FR"/>
        </w:rPr>
        <w:t>tomodensitomètre à faisceau conique ;</w:t>
      </w:r>
    </w:p>
    <w:p w14:paraId="49A7BC1C" w14:textId="3441F9DB" w:rsidR="006B7ED4" w:rsidRPr="00474AD7" w:rsidRDefault="006B7ED4" w:rsidP="00474AD7">
      <w:pPr>
        <w:pStyle w:val="Paragraphedeliste"/>
        <w:numPr>
          <w:ilvl w:val="0"/>
          <w:numId w:val="27"/>
        </w:numPr>
        <w:spacing w:line="276" w:lineRule="auto"/>
        <w:rPr>
          <w:lang w:val="fr-FR"/>
        </w:rPr>
      </w:pPr>
      <w:r w:rsidRPr="00474AD7">
        <w:rPr>
          <w:lang w:val="fr-FR"/>
        </w:rPr>
        <w:t>dispositif dédié à la tomodensitométrie mammaire ;</w:t>
      </w:r>
    </w:p>
    <w:p w14:paraId="42E85B4F" w14:textId="621B14A2" w:rsidR="006B7ED4" w:rsidRPr="00474AD7" w:rsidRDefault="006B7ED4" w:rsidP="00474AD7">
      <w:pPr>
        <w:pStyle w:val="Paragraphedeliste"/>
        <w:numPr>
          <w:ilvl w:val="0"/>
          <w:numId w:val="27"/>
        </w:numPr>
        <w:spacing w:line="276" w:lineRule="auto"/>
        <w:rPr>
          <w:lang w:val="fr-FR"/>
        </w:rPr>
      </w:pPr>
      <w:r w:rsidRPr="00474AD7">
        <w:rPr>
          <w:lang w:val="fr-FR"/>
        </w:rPr>
        <w:t>dispositif dédié à la tomodensitométrie cardiaque ;</w:t>
      </w:r>
    </w:p>
    <w:p w14:paraId="6051D302" w14:textId="13428EE5" w:rsidR="00CC403E" w:rsidRPr="00474AD7" w:rsidRDefault="006B7ED4" w:rsidP="00474AD7">
      <w:pPr>
        <w:pStyle w:val="Paragraphedeliste"/>
        <w:numPr>
          <w:ilvl w:val="0"/>
          <w:numId w:val="27"/>
        </w:numPr>
        <w:spacing w:line="276" w:lineRule="auto"/>
        <w:rPr>
          <w:lang w:val="fr-FR"/>
        </w:rPr>
      </w:pPr>
      <w:r w:rsidRPr="00474AD7">
        <w:rPr>
          <w:lang w:val="fr-FR"/>
        </w:rPr>
        <w:t>tomodensitomètre à usage vétérinaire ;</w:t>
      </w:r>
    </w:p>
    <w:p w14:paraId="1493116C" w14:textId="77777777" w:rsidR="006B7ED4" w:rsidRPr="00474AD7" w:rsidRDefault="006B7ED4" w:rsidP="00474AD7">
      <w:pPr>
        <w:pStyle w:val="Paragraphedeliste"/>
        <w:numPr>
          <w:ilvl w:val="0"/>
          <w:numId w:val="27"/>
        </w:numPr>
        <w:spacing w:line="276" w:lineRule="auto"/>
        <w:rPr>
          <w:lang w:val="fr-FR"/>
        </w:rPr>
      </w:pPr>
      <w:r w:rsidRPr="00474AD7">
        <w:rPr>
          <w:lang w:val="fr-FR"/>
        </w:rPr>
        <w:t>tomodensitomètre à usage industriel ;</w:t>
      </w:r>
    </w:p>
    <w:p w14:paraId="69101494" w14:textId="632797AE" w:rsidR="006B7ED4" w:rsidRPr="00474AD7" w:rsidRDefault="006B7ED4" w:rsidP="00474AD7">
      <w:pPr>
        <w:pStyle w:val="Paragraphedeliste"/>
        <w:numPr>
          <w:ilvl w:val="0"/>
          <w:numId w:val="27"/>
        </w:numPr>
        <w:spacing w:line="276" w:lineRule="auto"/>
        <w:rPr>
          <w:lang w:val="fr-FR"/>
        </w:rPr>
      </w:pPr>
      <w:r w:rsidRPr="00474AD7">
        <w:rPr>
          <w:lang w:val="fr-FR"/>
        </w:rPr>
        <w:t>tomodensitomètre utilisé en recherche, hors celle impliquant la personne humaine ;</w:t>
      </w:r>
    </w:p>
    <w:p w14:paraId="28F26262" w14:textId="367F0E4E" w:rsidR="006B7ED4" w:rsidRPr="00474AD7" w:rsidRDefault="006B7ED4" w:rsidP="00474AD7">
      <w:pPr>
        <w:pStyle w:val="Paragraphedeliste"/>
        <w:numPr>
          <w:ilvl w:val="0"/>
          <w:numId w:val="27"/>
        </w:numPr>
        <w:spacing w:line="276" w:lineRule="auto"/>
        <w:rPr>
          <w:lang w:val="fr-FR"/>
        </w:rPr>
      </w:pPr>
      <w:r w:rsidRPr="00474AD7">
        <w:rPr>
          <w:lang w:val="fr-FR"/>
        </w:rPr>
        <w:t>dispositif de visualisation des images tomodensitométriques</w:t>
      </w:r>
      <w:r w:rsidR="00510714" w:rsidRPr="00474AD7">
        <w:rPr>
          <w:lang w:val="fr-FR"/>
        </w:rPr>
        <w:t xml:space="preserve">. Néanmoins, ce dispositif est </w:t>
      </w:r>
      <w:r w:rsidR="00A07D8E" w:rsidRPr="00474AD7">
        <w:rPr>
          <w:lang w:val="fr-FR"/>
        </w:rPr>
        <w:t xml:space="preserve">susceptible d’être </w:t>
      </w:r>
      <w:r w:rsidR="00510714" w:rsidRPr="00474AD7">
        <w:rPr>
          <w:lang w:val="fr-FR"/>
        </w:rPr>
        <w:t>utilisé au cours des contrôles</w:t>
      </w:r>
      <w:r w:rsidR="00D457F1" w:rsidRPr="00474AD7">
        <w:rPr>
          <w:lang w:val="fr-FR"/>
        </w:rPr>
        <w:t xml:space="preserve"> pour la réalisation de certains tests</w:t>
      </w:r>
      <w:r w:rsidRPr="00474AD7">
        <w:rPr>
          <w:lang w:val="fr-FR"/>
        </w:rPr>
        <w:t>.</w:t>
      </w:r>
    </w:p>
    <w:p w14:paraId="41261756" w14:textId="7EC862CB" w:rsidR="006B7ED4" w:rsidRPr="00474AD7" w:rsidRDefault="006B7ED4" w:rsidP="00821286">
      <w:pPr>
        <w:spacing w:after="0"/>
        <w:rPr>
          <w:rFonts w:cs="Arial"/>
          <w:szCs w:val="20"/>
          <w:lang w:val="fr-FR"/>
        </w:rPr>
      </w:pPr>
      <w:r w:rsidRPr="00474AD7">
        <w:rPr>
          <w:rFonts w:cs="Arial"/>
          <w:szCs w:val="20"/>
          <w:lang w:val="fr-FR"/>
        </w:rPr>
        <w:t>Dans la présente décision les tomodensitom</w:t>
      </w:r>
      <w:r w:rsidR="00BB6322" w:rsidRPr="00474AD7">
        <w:rPr>
          <w:rFonts w:cs="Arial"/>
          <w:szCs w:val="20"/>
          <w:lang w:val="fr-FR"/>
        </w:rPr>
        <w:t>è</w:t>
      </w:r>
      <w:r w:rsidRPr="00474AD7">
        <w:rPr>
          <w:rFonts w:cs="Arial"/>
          <w:szCs w:val="20"/>
          <w:lang w:val="fr-FR"/>
        </w:rPr>
        <w:t>tre</w:t>
      </w:r>
      <w:r w:rsidR="00CC403E" w:rsidRPr="00474AD7">
        <w:rPr>
          <w:rFonts w:cs="Arial"/>
          <w:szCs w:val="20"/>
          <w:lang w:val="fr-FR"/>
        </w:rPr>
        <w:t>s</w:t>
      </w:r>
      <w:r w:rsidRPr="00474AD7">
        <w:rPr>
          <w:rFonts w:cs="Arial"/>
          <w:szCs w:val="20"/>
          <w:lang w:val="fr-FR"/>
        </w:rPr>
        <w:t xml:space="preserve"> sont classifiés selon leur domaine d’utilisation et leur finalité clinique. Les domaines à considérer, définis au </w:t>
      </w:r>
      <w:r w:rsidRPr="00685EDE">
        <w:rPr>
          <w:lang w:val="fr-FR"/>
        </w:rPr>
        <w:t>point </w:t>
      </w:r>
      <w:r w:rsidR="00946C03" w:rsidRPr="00685EDE">
        <w:rPr>
          <w:rStyle w:val="LHTCar"/>
          <w:rFonts w:eastAsia="MS Mincho"/>
        </w:rPr>
        <w:fldChar w:fldCharType="begin"/>
      </w:r>
      <w:r w:rsidR="00946C03" w:rsidRPr="00685EDE">
        <w:rPr>
          <w:rStyle w:val="LHTCar"/>
          <w:rFonts w:eastAsia="MS Mincho"/>
        </w:rPr>
        <w:instrText xml:space="preserve"> REF _Ref136875100 \r \h </w:instrText>
      </w:r>
      <w:r w:rsidR="00610075" w:rsidRPr="00685EDE">
        <w:rPr>
          <w:rStyle w:val="LHTCar"/>
          <w:rFonts w:eastAsia="MS Mincho"/>
        </w:rPr>
        <w:instrText xml:space="preserve"> \* MERGEFORMAT </w:instrText>
      </w:r>
      <w:r w:rsidR="00946C03" w:rsidRPr="00685EDE">
        <w:rPr>
          <w:rStyle w:val="LHTCar"/>
          <w:rFonts w:eastAsia="MS Mincho"/>
        </w:rPr>
      </w:r>
      <w:r w:rsidR="00946C03" w:rsidRPr="00685EDE">
        <w:rPr>
          <w:rStyle w:val="LHTCar"/>
          <w:rFonts w:eastAsia="MS Mincho"/>
        </w:rPr>
        <w:fldChar w:fldCharType="separate"/>
      </w:r>
      <w:r w:rsidR="00E06739">
        <w:rPr>
          <w:rStyle w:val="LHTCar"/>
          <w:rFonts w:eastAsia="MS Mincho"/>
        </w:rPr>
        <w:t>6</w:t>
      </w:r>
      <w:r w:rsidR="00946C03" w:rsidRPr="00685EDE">
        <w:rPr>
          <w:rStyle w:val="LHTCar"/>
          <w:rFonts w:eastAsia="MS Mincho"/>
        </w:rPr>
        <w:fldChar w:fldCharType="end"/>
      </w:r>
      <w:r w:rsidRPr="00685EDE">
        <w:rPr>
          <w:lang w:val="fr-FR"/>
        </w:rPr>
        <w:t xml:space="preserve"> de la présente annexe,</w:t>
      </w:r>
      <w:r w:rsidRPr="00474AD7">
        <w:rPr>
          <w:rFonts w:cs="Arial"/>
          <w:szCs w:val="20"/>
          <w:lang w:val="fr-FR"/>
        </w:rPr>
        <w:t xml:space="preserve"> sont : </w:t>
      </w:r>
    </w:p>
    <w:p w14:paraId="6D5A0B57" w14:textId="77777777" w:rsidR="006B7ED4" w:rsidRPr="00474AD7" w:rsidRDefault="006B7ED4" w:rsidP="00474AD7">
      <w:pPr>
        <w:pStyle w:val="Paragraphedeliste"/>
        <w:numPr>
          <w:ilvl w:val="0"/>
          <w:numId w:val="28"/>
        </w:numPr>
        <w:spacing w:line="276" w:lineRule="auto"/>
        <w:rPr>
          <w:lang w:val="fr-FR"/>
        </w:rPr>
      </w:pPr>
      <w:r w:rsidRPr="00474AD7">
        <w:rPr>
          <w:lang w:val="fr-FR"/>
        </w:rPr>
        <w:t>tomodensitométrie à visée diagnostique ;</w:t>
      </w:r>
    </w:p>
    <w:p w14:paraId="3272054A" w14:textId="77777777" w:rsidR="006B7ED4" w:rsidRPr="00474AD7" w:rsidRDefault="006B7ED4" w:rsidP="00474AD7">
      <w:pPr>
        <w:pStyle w:val="Paragraphedeliste"/>
        <w:numPr>
          <w:ilvl w:val="0"/>
          <w:numId w:val="28"/>
        </w:numPr>
        <w:spacing w:line="276" w:lineRule="auto"/>
        <w:rPr>
          <w:lang w:val="fr-FR"/>
        </w:rPr>
      </w:pPr>
      <w:r w:rsidRPr="00474AD7">
        <w:rPr>
          <w:lang w:val="fr-FR"/>
        </w:rPr>
        <w:t>tomodensitométrie à visée interventionnelle ;</w:t>
      </w:r>
    </w:p>
    <w:p w14:paraId="5B41A4F3" w14:textId="28C377B4" w:rsidR="006B7ED4" w:rsidRPr="00474AD7" w:rsidRDefault="006B7ED4" w:rsidP="00474AD7">
      <w:pPr>
        <w:pStyle w:val="Paragraphedeliste"/>
        <w:numPr>
          <w:ilvl w:val="0"/>
          <w:numId w:val="28"/>
        </w:numPr>
        <w:spacing w:line="276" w:lineRule="auto"/>
        <w:rPr>
          <w:lang w:val="fr-FR"/>
        </w:rPr>
      </w:pPr>
      <w:r w:rsidRPr="00474AD7">
        <w:rPr>
          <w:lang w:val="fr-FR"/>
        </w:rPr>
        <w:t xml:space="preserve">tomodensitométrie </w:t>
      </w:r>
      <w:proofErr w:type="spellStart"/>
      <w:r w:rsidRPr="00474AD7">
        <w:rPr>
          <w:lang w:val="fr-FR"/>
        </w:rPr>
        <w:t>per</w:t>
      </w:r>
      <w:r w:rsidR="00CC403E" w:rsidRPr="00474AD7">
        <w:rPr>
          <w:lang w:val="fr-FR"/>
        </w:rPr>
        <w:t>-</w:t>
      </w:r>
      <w:r w:rsidRPr="00474AD7">
        <w:rPr>
          <w:lang w:val="fr-FR"/>
        </w:rPr>
        <w:t>opératoire</w:t>
      </w:r>
      <w:proofErr w:type="spellEnd"/>
      <w:r w:rsidRPr="00474AD7">
        <w:rPr>
          <w:lang w:val="fr-FR"/>
        </w:rPr>
        <w:t> ;</w:t>
      </w:r>
    </w:p>
    <w:p w14:paraId="0061D98B" w14:textId="26EA90BF" w:rsidR="006B7ED4" w:rsidRPr="00474AD7" w:rsidRDefault="006B7ED4" w:rsidP="00474AD7">
      <w:pPr>
        <w:pStyle w:val="Paragraphedeliste"/>
        <w:numPr>
          <w:ilvl w:val="0"/>
          <w:numId w:val="28"/>
        </w:numPr>
        <w:spacing w:line="276" w:lineRule="auto"/>
        <w:rPr>
          <w:lang w:val="fr-FR"/>
        </w:rPr>
      </w:pPr>
      <w:r w:rsidRPr="00474AD7">
        <w:rPr>
          <w:lang w:val="fr-FR"/>
        </w:rPr>
        <w:t xml:space="preserve">tomodensitométrie couplée au </w:t>
      </w:r>
      <w:r w:rsidR="00CC403E" w:rsidRPr="00474AD7">
        <w:rPr>
          <w:lang w:val="fr-FR"/>
        </w:rPr>
        <w:t xml:space="preserve">TEMP </w:t>
      </w:r>
      <w:r w:rsidRPr="00474AD7">
        <w:rPr>
          <w:lang w:val="fr-FR"/>
        </w:rPr>
        <w:t>ou au TEP ;</w:t>
      </w:r>
    </w:p>
    <w:p w14:paraId="1ABF666B" w14:textId="404BC016" w:rsidR="00821286" w:rsidRPr="00474AD7" w:rsidRDefault="006B7ED4" w:rsidP="00474AD7">
      <w:pPr>
        <w:pStyle w:val="Paragraphedeliste"/>
        <w:numPr>
          <w:ilvl w:val="0"/>
          <w:numId w:val="28"/>
        </w:numPr>
        <w:spacing w:line="276" w:lineRule="auto"/>
        <w:rPr>
          <w:lang w:val="fr-FR"/>
        </w:rPr>
      </w:pPr>
      <w:r w:rsidRPr="00474AD7">
        <w:rPr>
          <w:lang w:val="fr-FR"/>
        </w:rPr>
        <w:t>tomodensitométrie de simulation en radiothérapie.</w:t>
      </w:r>
    </w:p>
    <w:p w14:paraId="1051E66E" w14:textId="77777777" w:rsidR="006B7ED4" w:rsidRPr="00474AD7" w:rsidRDefault="006B7ED4" w:rsidP="00821286">
      <w:pPr>
        <w:spacing w:after="0"/>
        <w:rPr>
          <w:rFonts w:cs="Arial"/>
          <w:szCs w:val="20"/>
          <w:lang w:val="fr-FR"/>
        </w:rPr>
      </w:pPr>
      <w:r w:rsidRPr="00474AD7">
        <w:rPr>
          <w:rFonts w:cs="Arial"/>
          <w:szCs w:val="20"/>
          <w:lang w:val="fr-FR"/>
        </w:rPr>
        <w:t>Les modes d’acquisition à considérer sont :</w:t>
      </w:r>
    </w:p>
    <w:p w14:paraId="3101B45F" w14:textId="1E264E20" w:rsidR="006B7ED4" w:rsidRPr="00474AD7" w:rsidRDefault="006B7ED4" w:rsidP="00474AD7">
      <w:pPr>
        <w:pStyle w:val="Paragraphedeliste"/>
        <w:numPr>
          <w:ilvl w:val="0"/>
          <w:numId w:val="29"/>
        </w:numPr>
        <w:spacing w:line="276" w:lineRule="auto"/>
        <w:rPr>
          <w:lang w:val="fr-FR"/>
        </w:rPr>
      </w:pPr>
      <w:r w:rsidRPr="00474AD7">
        <w:rPr>
          <w:lang w:val="fr-FR"/>
        </w:rPr>
        <w:t>mode conventionnel hélicoïdal</w:t>
      </w:r>
      <w:r w:rsidR="00474AD7" w:rsidRPr="00474AD7">
        <w:rPr>
          <w:lang w:val="fr-FR"/>
        </w:rPr>
        <w:t> ;</w:t>
      </w:r>
    </w:p>
    <w:p w14:paraId="29717302" w14:textId="30003756" w:rsidR="006B7ED4" w:rsidRPr="00474AD7" w:rsidRDefault="006B7ED4" w:rsidP="00474AD7">
      <w:pPr>
        <w:pStyle w:val="Paragraphedeliste"/>
        <w:numPr>
          <w:ilvl w:val="0"/>
          <w:numId w:val="29"/>
        </w:numPr>
        <w:spacing w:line="276" w:lineRule="auto"/>
        <w:rPr>
          <w:lang w:val="fr-FR"/>
        </w:rPr>
      </w:pPr>
      <w:r w:rsidRPr="00474AD7">
        <w:rPr>
          <w:lang w:val="fr-FR"/>
        </w:rPr>
        <w:t>mode conventionnel axial</w:t>
      </w:r>
      <w:r w:rsidR="00474AD7" w:rsidRPr="00474AD7">
        <w:rPr>
          <w:lang w:val="fr-FR"/>
        </w:rPr>
        <w:t> ;</w:t>
      </w:r>
    </w:p>
    <w:p w14:paraId="0055ED0C" w14:textId="13579817" w:rsidR="006B7ED4" w:rsidRPr="00474AD7" w:rsidRDefault="006B7ED4" w:rsidP="00474AD7">
      <w:pPr>
        <w:pStyle w:val="Paragraphedeliste"/>
        <w:numPr>
          <w:ilvl w:val="0"/>
          <w:numId w:val="29"/>
        </w:numPr>
        <w:spacing w:line="276" w:lineRule="auto"/>
        <w:rPr>
          <w:lang w:val="fr-FR"/>
        </w:rPr>
      </w:pPr>
      <w:r w:rsidRPr="00474AD7">
        <w:rPr>
          <w:lang w:val="fr-FR"/>
        </w:rPr>
        <w:t>mode spectral (hélicoïdal ou axial) générant des images virtuelles mono-énergétiques et/ou des images virtuelles sans produit de contraste</w:t>
      </w:r>
      <w:r w:rsidR="00474AD7" w:rsidRPr="00474AD7">
        <w:rPr>
          <w:lang w:val="fr-FR"/>
        </w:rPr>
        <w:t>.</w:t>
      </w:r>
    </w:p>
    <w:p w14:paraId="7B738640" w14:textId="04267CDC" w:rsidR="006B7ED4" w:rsidRPr="00474AD7" w:rsidRDefault="006B7ED4" w:rsidP="00BC080E">
      <w:pPr>
        <w:rPr>
          <w:lang w:val="fr-FR"/>
        </w:rPr>
      </w:pPr>
      <w:r w:rsidRPr="00474AD7">
        <w:rPr>
          <w:lang w:val="fr-FR"/>
        </w:rPr>
        <w:t>Au regard des caractéristiques de chaque dispositif et de la pratique clinique, l’exploitant consigne dans le registre des opérations le ou les domaine(s) d’utilisation et le ou les mode</w:t>
      </w:r>
      <w:r w:rsidR="00CC403E" w:rsidRPr="00474AD7">
        <w:rPr>
          <w:lang w:val="fr-FR"/>
        </w:rPr>
        <w:t>(</w:t>
      </w:r>
      <w:r w:rsidRPr="00474AD7">
        <w:rPr>
          <w:lang w:val="fr-FR"/>
        </w:rPr>
        <w:t>s</w:t>
      </w:r>
      <w:r w:rsidR="00CC403E" w:rsidRPr="00474AD7">
        <w:rPr>
          <w:lang w:val="fr-FR"/>
        </w:rPr>
        <w:t>)</w:t>
      </w:r>
      <w:r w:rsidRPr="00474AD7">
        <w:rPr>
          <w:lang w:val="fr-FR"/>
        </w:rPr>
        <w:t xml:space="preserve"> d’acquisition utilisé(s) dans la pratique clin</w:t>
      </w:r>
      <w:r w:rsidR="00946C03" w:rsidRPr="00474AD7">
        <w:rPr>
          <w:lang w:val="fr-FR"/>
        </w:rPr>
        <w:t xml:space="preserve">ique tels que décrits au </w:t>
      </w:r>
      <w:r w:rsidR="00946C03" w:rsidRPr="00FB3FC9">
        <w:rPr>
          <w:lang w:val="fr-FR"/>
        </w:rPr>
        <w:t xml:space="preserve">point </w:t>
      </w:r>
      <w:r w:rsidR="00946C03" w:rsidRPr="00685EDE">
        <w:rPr>
          <w:rStyle w:val="LHTCar"/>
          <w:rFonts w:eastAsia="MS Mincho"/>
        </w:rPr>
        <w:fldChar w:fldCharType="begin"/>
      </w:r>
      <w:r w:rsidR="00946C03" w:rsidRPr="00685EDE">
        <w:rPr>
          <w:rStyle w:val="LHTCar"/>
          <w:rFonts w:eastAsia="MS Mincho"/>
        </w:rPr>
        <w:instrText xml:space="preserve"> REF _Ref137566419 \r \h </w:instrText>
      </w:r>
      <w:r w:rsidR="00610075" w:rsidRPr="00685EDE">
        <w:rPr>
          <w:rStyle w:val="LHTCar"/>
          <w:rFonts w:eastAsia="MS Mincho"/>
        </w:rPr>
        <w:instrText xml:space="preserve"> \* MERGEFORMAT </w:instrText>
      </w:r>
      <w:r w:rsidR="00946C03" w:rsidRPr="00685EDE">
        <w:rPr>
          <w:rStyle w:val="LHTCar"/>
          <w:rFonts w:eastAsia="MS Mincho"/>
        </w:rPr>
      </w:r>
      <w:r w:rsidR="00946C03" w:rsidRPr="00685EDE">
        <w:rPr>
          <w:rStyle w:val="LHTCar"/>
          <w:rFonts w:eastAsia="MS Mincho"/>
        </w:rPr>
        <w:fldChar w:fldCharType="separate"/>
      </w:r>
      <w:r w:rsidR="00E06739">
        <w:rPr>
          <w:rStyle w:val="LHTCar"/>
          <w:rFonts w:eastAsia="MS Mincho"/>
        </w:rPr>
        <w:t>1</w:t>
      </w:r>
      <w:r w:rsidR="00946C03" w:rsidRPr="00685EDE">
        <w:rPr>
          <w:rStyle w:val="LHTCar"/>
          <w:rFonts w:eastAsia="MS Mincho"/>
        </w:rPr>
        <w:fldChar w:fldCharType="end"/>
      </w:r>
      <w:r w:rsidRPr="00FB3FC9">
        <w:rPr>
          <w:lang w:val="fr-FR"/>
        </w:rPr>
        <w:t xml:space="preserve"> de la présente annexe</w:t>
      </w:r>
      <w:r w:rsidRPr="00474AD7">
        <w:rPr>
          <w:lang w:val="fr-FR"/>
        </w:rPr>
        <w:t xml:space="preserve">. </w:t>
      </w:r>
    </w:p>
    <w:p w14:paraId="19F23B7E" w14:textId="77777777" w:rsidR="006B7ED4" w:rsidRPr="00474AD7" w:rsidRDefault="006B7ED4" w:rsidP="00821286">
      <w:pPr>
        <w:spacing w:after="0"/>
        <w:rPr>
          <w:rFonts w:cs="Arial"/>
          <w:szCs w:val="20"/>
          <w:lang w:val="fr-FR"/>
        </w:rPr>
      </w:pPr>
      <w:r w:rsidRPr="00474AD7">
        <w:rPr>
          <w:rFonts w:cs="Arial"/>
          <w:szCs w:val="20"/>
          <w:lang w:val="fr-FR"/>
        </w:rPr>
        <w:t>Conformément aux dispositions prévues par l’article R. 5212-27-1, la présente décision précise :</w:t>
      </w:r>
    </w:p>
    <w:p w14:paraId="7CE10465" w14:textId="77777777" w:rsidR="006B7ED4" w:rsidRPr="00474AD7" w:rsidRDefault="006B7ED4" w:rsidP="00474AD7">
      <w:pPr>
        <w:pStyle w:val="Paragraphedeliste"/>
        <w:numPr>
          <w:ilvl w:val="0"/>
          <w:numId w:val="33"/>
        </w:numPr>
        <w:spacing w:line="276" w:lineRule="auto"/>
        <w:rPr>
          <w:rFonts w:eastAsia="Times New Roman"/>
          <w:lang w:val="fr-FR" w:eastAsia="fr-FR"/>
        </w:rPr>
      </w:pPr>
      <w:r w:rsidRPr="00474AD7">
        <w:rPr>
          <w:lang w:val="fr-FR"/>
        </w:rPr>
        <w:t xml:space="preserve">la nature des opérations de contrôle à mettre en œuvre pour s'assurer du maintien des performances </w:t>
      </w:r>
      <w:r w:rsidRPr="00474AD7">
        <w:rPr>
          <w:lang w:val="fr-FR"/>
        </w:rPr>
        <w:lastRenderedPageBreak/>
        <w:t>des dispositifs médicaux objets de la présente décision et les modalités de leur réalisation ;</w:t>
      </w:r>
    </w:p>
    <w:p w14:paraId="5F729CA9" w14:textId="77777777" w:rsidR="006B7ED4" w:rsidRPr="00474AD7" w:rsidRDefault="006B7ED4" w:rsidP="00474AD7">
      <w:pPr>
        <w:pStyle w:val="Paragraphedeliste"/>
        <w:numPr>
          <w:ilvl w:val="0"/>
          <w:numId w:val="33"/>
        </w:numPr>
        <w:spacing w:line="276" w:lineRule="auto"/>
        <w:rPr>
          <w:lang w:val="fr-FR"/>
        </w:rPr>
      </w:pPr>
      <w:r w:rsidRPr="00474AD7">
        <w:rPr>
          <w:lang w:val="fr-FR"/>
        </w:rPr>
        <w:t>la périodicité des contrôles et les situations nécessitant un contrôle en dehors des contrôles périodiques ;</w:t>
      </w:r>
    </w:p>
    <w:p w14:paraId="4AF0F6E8" w14:textId="77777777" w:rsidR="006B7ED4" w:rsidRPr="00474AD7" w:rsidRDefault="006B7ED4" w:rsidP="00474AD7">
      <w:pPr>
        <w:pStyle w:val="Paragraphedeliste"/>
        <w:numPr>
          <w:ilvl w:val="0"/>
          <w:numId w:val="33"/>
        </w:numPr>
        <w:spacing w:line="276" w:lineRule="auto"/>
        <w:rPr>
          <w:lang w:val="fr-FR"/>
        </w:rPr>
      </w:pPr>
      <w:r w:rsidRPr="00474AD7">
        <w:rPr>
          <w:lang w:val="fr-FR"/>
        </w:rPr>
        <w:t>la nature des opérations de maintenance de ces dispositifs qui nécessitent un nouveau contrôle en dehors des contrôles périodiques ;</w:t>
      </w:r>
    </w:p>
    <w:p w14:paraId="193CF142" w14:textId="77777777" w:rsidR="006B7ED4" w:rsidRPr="00474AD7" w:rsidRDefault="006B7ED4" w:rsidP="00474AD7">
      <w:pPr>
        <w:pStyle w:val="Paragraphedeliste"/>
        <w:numPr>
          <w:ilvl w:val="0"/>
          <w:numId w:val="33"/>
        </w:numPr>
        <w:spacing w:line="276" w:lineRule="auto"/>
        <w:rPr>
          <w:lang w:val="fr-FR"/>
        </w:rPr>
      </w:pPr>
      <w:r w:rsidRPr="00474AD7">
        <w:rPr>
          <w:lang w:val="fr-FR"/>
        </w:rPr>
        <w:t>les critères d'acceptabilité auxquels doivent répondre les performances ou les caractéristiques des dispositifs soumis à la présente décision ;</w:t>
      </w:r>
    </w:p>
    <w:p w14:paraId="520035AF" w14:textId="77777777" w:rsidR="006B7ED4" w:rsidRPr="00474AD7" w:rsidRDefault="006B7ED4" w:rsidP="00474AD7">
      <w:pPr>
        <w:pStyle w:val="Paragraphedeliste"/>
        <w:numPr>
          <w:ilvl w:val="0"/>
          <w:numId w:val="33"/>
        </w:numPr>
        <w:spacing w:line="276" w:lineRule="auto"/>
        <w:rPr>
          <w:lang w:val="fr-FR"/>
        </w:rPr>
      </w:pPr>
      <w:r w:rsidRPr="00474AD7">
        <w:rPr>
          <w:lang w:val="fr-FR"/>
        </w:rPr>
        <w:t>les recommandations en matière d'utilisation et de remise en conformité compte tenu des dégradations ou des insuffisances de performances ou de caractéristiques constatées ainsi que, le cas échéant, les délais laissés à l'exploitant pour remettre en conformité les dispositifs.</w:t>
      </w:r>
    </w:p>
    <w:p w14:paraId="6D186A11" w14:textId="77777777" w:rsidR="006B7ED4" w:rsidRPr="00474AD7" w:rsidRDefault="006B7ED4" w:rsidP="003E7F39">
      <w:pPr>
        <w:rPr>
          <w:lang w:val="fr-FR"/>
        </w:rPr>
      </w:pPr>
      <w:r w:rsidRPr="00474AD7">
        <w:rPr>
          <w:lang w:val="fr-FR"/>
        </w:rPr>
        <w:t>Ces dispositions ne remettent pas en cause d'éventuels contrôles internes complémentaires réalisés à titre volontaire par l'exploitant, qui iraient au-delà du contrôle de qualité interne fixé par la présente décision.</w:t>
      </w:r>
    </w:p>
    <w:p w14:paraId="5502A9A0" w14:textId="24365E92" w:rsidR="00821286" w:rsidRPr="00474AD7" w:rsidRDefault="006B7ED4" w:rsidP="003E7F39">
      <w:pPr>
        <w:rPr>
          <w:lang w:val="fr-FR"/>
        </w:rPr>
      </w:pPr>
      <w:r w:rsidRPr="00474AD7">
        <w:rPr>
          <w:lang w:val="fr-FR"/>
        </w:rPr>
        <w:t>Le contrôle de qualité externe auquel sont soumis les types de dispositifs énumérés ci-dessus, est réalisé par un organisme de contrôle de qualité accrédité à cet effet par le comité français d’accréditation ou tout autre organisme signataire de l’accord multilatéral européen pris dans le cadre de la coordination européenne des organismes d’accréditation. Le contrôle de qualité externe comprend des opérations de tests sur le tomodensitomètre et un audit du contrôle de qualité interne.</w:t>
      </w:r>
      <w:r w:rsidR="00505B82" w:rsidRPr="00474AD7">
        <w:rPr>
          <w:lang w:val="fr-FR"/>
        </w:rPr>
        <w:t xml:space="preserve"> </w:t>
      </w:r>
    </w:p>
    <w:p w14:paraId="623244CD" w14:textId="07D795D8" w:rsidR="00821286" w:rsidRPr="00474AD7" w:rsidRDefault="006B7ED4" w:rsidP="003E7F39">
      <w:pPr>
        <w:autoSpaceDE w:val="0"/>
        <w:autoSpaceDN w:val="0"/>
        <w:adjustRightInd w:val="0"/>
        <w:spacing w:after="0"/>
        <w:rPr>
          <w:rFonts w:cs="Arial"/>
          <w:szCs w:val="20"/>
          <w:lang w:val="fr-FR"/>
        </w:rPr>
      </w:pPr>
      <w:r w:rsidRPr="00474AD7">
        <w:rPr>
          <w:lang w:val="fr-FR"/>
        </w:rPr>
        <w:t>Les dispositions de la présente décision en matière de signalement de non-conformités, prises en application des articles R. 5212-31 et R. 5212-32 du code de la santé publique, s’appliquent, sans préjudice des dispositions prévues par les articles R. 5212-14 et R. 5212-15 du même code, relatifs aux signalements des incidents et des risques d’incidents à l’ANSM dans le cadre du système national de matériovigilance.</w:t>
      </w:r>
      <w:r w:rsidR="00505B82" w:rsidRPr="00474AD7">
        <w:rPr>
          <w:lang w:val="fr-FR"/>
        </w:rPr>
        <w:t xml:space="preserve"> </w:t>
      </w:r>
      <w:r w:rsidR="00505B82" w:rsidRPr="00474AD7">
        <w:rPr>
          <w:rFonts w:cs="Arial"/>
          <w:szCs w:val="20"/>
          <w:lang w:val="fr-FR"/>
        </w:rPr>
        <w:t xml:space="preserve">Ainsi, notamment, le fait pour un organisme de contrôle de qualité externe de ne pas avoir pu constater que la non-conformité qui avait été mise en évidence lors d’un contrôle a bien été levée </w:t>
      </w:r>
      <w:r w:rsidR="00F03E64" w:rsidRPr="00474AD7">
        <w:rPr>
          <w:rFonts w:cs="Arial"/>
          <w:szCs w:val="20"/>
          <w:lang w:val="fr-FR"/>
        </w:rPr>
        <w:t xml:space="preserve">dans un délai de 3 mois </w:t>
      </w:r>
      <w:r w:rsidR="00505B82" w:rsidRPr="00474AD7">
        <w:rPr>
          <w:rFonts w:cs="Arial"/>
          <w:szCs w:val="20"/>
          <w:lang w:val="fr-FR"/>
        </w:rPr>
        <w:t>doit être considéré comme une non-conformité persistante et doit, de ce fait, être signalé à</w:t>
      </w:r>
      <w:r w:rsidR="00E121B7" w:rsidRPr="00474AD7">
        <w:rPr>
          <w:rFonts w:cs="Arial"/>
          <w:szCs w:val="20"/>
          <w:lang w:val="fr-FR"/>
        </w:rPr>
        <w:t xml:space="preserve"> l’ANSM.</w:t>
      </w:r>
      <w:r w:rsidR="00505B82" w:rsidRPr="00474AD7">
        <w:rPr>
          <w:rFonts w:cs="Arial"/>
          <w:szCs w:val="20"/>
          <w:lang w:val="fr-FR"/>
        </w:rPr>
        <w:t xml:space="preserve"> </w:t>
      </w:r>
    </w:p>
    <w:p w14:paraId="7FFC8CB1" w14:textId="77777777" w:rsidR="00505B82" w:rsidRPr="00474AD7" w:rsidRDefault="00505B82" w:rsidP="003E7F39">
      <w:pPr>
        <w:autoSpaceDE w:val="0"/>
        <w:autoSpaceDN w:val="0"/>
        <w:adjustRightInd w:val="0"/>
        <w:spacing w:after="0"/>
        <w:rPr>
          <w:rFonts w:cs="Arial"/>
          <w:szCs w:val="20"/>
          <w:lang w:val="fr-FR"/>
        </w:rPr>
      </w:pPr>
    </w:p>
    <w:p w14:paraId="3D8658F8" w14:textId="2C04BD96" w:rsidR="00821286" w:rsidRPr="00474AD7" w:rsidRDefault="006B7ED4" w:rsidP="003E7F39">
      <w:pPr>
        <w:rPr>
          <w:lang w:val="fr-FR"/>
        </w:rPr>
      </w:pPr>
      <w:r w:rsidRPr="00474AD7">
        <w:rPr>
          <w:lang w:val="fr-FR"/>
        </w:rPr>
        <w:t>L’exploitant doit tenir à jour l'inventaire et le registre mentionnés respectivement au 1° et au 5° de l’article R. 5212-28 du code de la santé publique. L'inventaire comprend, notamment, les informations relatives à la composition de l'installation de tomodensitométrie et, le registre, celles relatives à la maintenance et au contrôle de qualité interne. Ce registre, appelé dans la suite registre des opérations, contient également, si l’exploitant fait appel à un prestataire extérieur pour la réalisation du contrôle de qualité interne, les rapports établis par ce prestataire. L'exploitant doit permettre l'accès à ces informations à toute personne en charge du contrôle de qualité de l'installation.</w:t>
      </w:r>
    </w:p>
    <w:p w14:paraId="17416AEC" w14:textId="22423087" w:rsidR="006B7ED4" w:rsidRPr="00474AD7" w:rsidRDefault="006B7ED4" w:rsidP="00457837">
      <w:pPr>
        <w:pStyle w:val="Titre1"/>
      </w:pPr>
      <w:bookmarkStart w:id="10" w:name="_Ref114151716"/>
      <w:bookmarkStart w:id="11" w:name="_Ref114151720"/>
      <w:bookmarkStart w:id="12" w:name="_Toc122359224"/>
      <w:bookmarkStart w:id="13" w:name="_Toc137639334"/>
      <w:bookmarkStart w:id="14" w:name="_Toc150773398"/>
      <w:bookmarkStart w:id="15" w:name="_Toc150773959"/>
      <w:r w:rsidRPr="00474AD7">
        <w:t>Organisation des contrôles</w:t>
      </w:r>
      <w:bookmarkEnd w:id="10"/>
      <w:bookmarkEnd w:id="11"/>
      <w:bookmarkEnd w:id="12"/>
      <w:bookmarkEnd w:id="13"/>
      <w:bookmarkEnd w:id="14"/>
      <w:bookmarkEnd w:id="15"/>
    </w:p>
    <w:p w14:paraId="43AF8B0B" w14:textId="04076D86" w:rsidR="006B7ED4" w:rsidRPr="00474AD7" w:rsidRDefault="006B7ED4" w:rsidP="00190E61">
      <w:pPr>
        <w:pStyle w:val="Titre2"/>
      </w:pPr>
      <w:bookmarkStart w:id="16" w:name="_Toc122359225"/>
      <w:bookmarkStart w:id="17" w:name="_Toc137639335"/>
      <w:bookmarkStart w:id="18" w:name="_Toc150773399"/>
      <w:bookmarkStart w:id="19" w:name="_Toc150773960"/>
      <w:r w:rsidRPr="00474AD7">
        <w:t>Périodicités</w:t>
      </w:r>
      <w:bookmarkEnd w:id="16"/>
      <w:bookmarkEnd w:id="17"/>
      <w:bookmarkEnd w:id="18"/>
      <w:bookmarkEnd w:id="19"/>
    </w:p>
    <w:p w14:paraId="4075FE63" w14:textId="7348F0EE" w:rsidR="006B7ED4" w:rsidRPr="00474AD7" w:rsidRDefault="006B7ED4" w:rsidP="00821286">
      <w:pPr>
        <w:tabs>
          <w:tab w:val="left" w:pos="-142"/>
        </w:tabs>
        <w:spacing w:after="0"/>
        <w:rPr>
          <w:rFonts w:cs="Arial"/>
          <w:szCs w:val="20"/>
          <w:lang w:val="fr-FR"/>
        </w:rPr>
      </w:pPr>
      <w:r w:rsidRPr="00474AD7">
        <w:rPr>
          <w:rFonts w:cs="Arial"/>
          <w:szCs w:val="20"/>
          <w:lang w:val="fr-FR"/>
        </w:rPr>
        <w:t>Le contrôle de qualité interne des tomodensitomètres est mis en œuvre selon les périodicités suivantes</w:t>
      </w:r>
      <w:r w:rsidR="00CC403E" w:rsidRPr="00474AD7">
        <w:rPr>
          <w:rFonts w:cs="Arial"/>
          <w:szCs w:val="20"/>
          <w:lang w:val="fr-FR"/>
        </w:rPr>
        <w:t xml:space="preserve"> </w:t>
      </w:r>
      <w:r w:rsidRPr="00474AD7">
        <w:rPr>
          <w:rFonts w:cs="Arial"/>
          <w:szCs w:val="20"/>
          <w:lang w:val="fr-FR"/>
        </w:rPr>
        <w:t>:</w:t>
      </w:r>
    </w:p>
    <w:p w14:paraId="09ACEA32" w14:textId="77777777" w:rsidR="006B7ED4" w:rsidRPr="00474AD7" w:rsidRDefault="006B7ED4" w:rsidP="00474AD7">
      <w:pPr>
        <w:pStyle w:val="Paragraphedeliste"/>
        <w:numPr>
          <w:ilvl w:val="0"/>
          <w:numId w:val="34"/>
        </w:numPr>
        <w:spacing w:line="276" w:lineRule="auto"/>
        <w:rPr>
          <w:lang w:val="fr-FR"/>
        </w:rPr>
      </w:pPr>
      <w:r w:rsidRPr="00474AD7">
        <w:rPr>
          <w:lang w:val="fr-FR"/>
        </w:rPr>
        <w:t xml:space="preserve">premier contrôle interne réalisé avant la mise en service du dispositif, dit contrôle de mise en service ; </w:t>
      </w:r>
    </w:p>
    <w:p w14:paraId="49A1258E" w14:textId="68D01538" w:rsidR="006B7ED4" w:rsidRPr="00474AD7" w:rsidRDefault="006B7ED4" w:rsidP="00474AD7">
      <w:pPr>
        <w:pStyle w:val="Paragraphedeliste"/>
        <w:numPr>
          <w:ilvl w:val="0"/>
          <w:numId w:val="34"/>
        </w:numPr>
        <w:spacing w:line="276" w:lineRule="auto"/>
        <w:rPr>
          <w:lang w:val="fr-FR"/>
        </w:rPr>
      </w:pPr>
      <w:r w:rsidRPr="00474AD7">
        <w:rPr>
          <w:lang w:val="fr-FR"/>
        </w:rPr>
        <w:t>contrôle de qualité interne trimestriel</w:t>
      </w:r>
      <w:r w:rsidR="0049172E" w:rsidRPr="00474AD7">
        <w:rPr>
          <w:lang w:val="fr-FR"/>
        </w:rPr>
        <w:t xml:space="preserve"> </w:t>
      </w:r>
      <w:r w:rsidR="0045037B" w:rsidRPr="00474AD7">
        <w:rPr>
          <w:lang w:val="fr-FR"/>
        </w:rPr>
        <w:t>(</w:t>
      </w:r>
      <w:r w:rsidR="0049172E" w:rsidRPr="00474AD7">
        <w:rPr>
          <w:lang w:val="fr-FR"/>
        </w:rPr>
        <w:t>ou semestriel</w:t>
      </w:r>
      <w:r w:rsidR="0045037B" w:rsidRPr="00474AD7">
        <w:rPr>
          <w:lang w:val="fr-FR"/>
        </w:rPr>
        <w:t xml:space="preserve"> pour les tomodensitomètres </w:t>
      </w:r>
      <w:proofErr w:type="spellStart"/>
      <w:r w:rsidR="0045037B" w:rsidRPr="00474AD7">
        <w:rPr>
          <w:lang w:val="fr-FR"/>
        </w:rPr>
        <w:t>per-opératoires</w:t>
      </w:r>
      <w:proofErr w:type="spellEnd"/>
      <w:r w:rsidR="0045037B" w:rsidRPr="00474AD7">
        <w:rPr>
          <w:lang w:val="fr-FR"/>
        </w:rPr>
        <w:t>)</w:t>
      </w:r>
      <w:r w:rsidR="0049172E" w:rsidRPr="00474AD7">
        <w:rPr>
          <w:lang w:val="fr-FR"/>
        </w:rPr>
        <w:t>,</w:t>
      </w:r>
      <w:r w:rsidRPr="00474AD7">
        <w:rPr>
          <w:lang w:val="fr-FR"/>
        </w:rPr>
        <w:t xml:space="preserve"> </w:t>
      </w:r>
      <w:r w:rsidR="00832EA5" w:rsidRPr="00474AD7">
        <w:rPr>
          <w:lang w:val="fr-FR"/>
        </w:rPr>
        <w:t xml:space="preserve">dont le premier est réalisé </w:t>
      </w:r>
      <w:r w:rsidRPr="00474AD7">
        <w:rPr>
          <w:lang w:val="fr-FR"/>
        </w:rPr>
        <w:t xml:space="preserve">3 mois </w:t>
      </w:r>
      <w:r w:rsidR="0015521E">
        <w:rPr>
          <w:lang w:val="fr-FR"/>
        </w:rPr>
        <w:t xml:space="preserve">(ou 6 mois) </w:t>
      </w:r>
      <w:r w:rsidRPr="00474AD7">
        <w:rPr>
          <w:lang w:val="fr-FR"/>
        </w:rPr>
        <w:t>après le contrôle de qualité externe initial</w:t>
      </w:r>
      <w:r w:rsidR="00832EA5" w:rsidRPr="00474AD7">
        <w:rPr>
          <w:lang w:val="fr-FR"/>
        </w:rPr>
        <w:t xml:space="preserve">. Les contrôles de qualité interne </w:t>
      </w:r>
      <w:r w:rsidR="0015521E">
        <w:rPr>
          <w:lang w:val="fr-FR"/>
        </w:rPr>
        <w:t xml:space="preserve">périodiques </w:t>
      </w:r>
      <w:r w:rsidR="00832EA5" w:rsidRPr="00474AD7">
        <w:rPr>
          <w:lang w:val="fr-FR"/>
        </w:rPr>
        <w:t xml:space="preserve">sont réalisés </w:t>
      </w:r>
      <w:r w:rsidR="0035281A" w:rsidRPr="00474AD7">
        <w:rPr>
          <w:lang w:val="fr-FR"/>
        </w:rPr>
        <w:t>selon une périodicité associée à</w:t>
      </w:r>
      <w:r w:rsidRPr="00474AD7">
        <w:rPr>
          <w:lang w:val="fr-FR"/>
        </w:rPr>
        <w:t xml:space="preserve"> une tolérance de ± 15 jours.</w:t>
      </w:r>
      <w:r w:rsidR="009B1813" w:rsidRPr="00474AD7">
        <w:rPr>
          <w:lang w:val="fr-FR"/>
        </w:rPr>
        <w:t xml:space="preserve"> </w:t>
      </w:r>
      <w:r w:rsidR="0038723D" w:rsidRPr="00474AD7">
        <w:rPr>
          <w:lang w:val="fr-FR"/>
        </w:rPr>
        <w:t>Dans le cas où la date de contrôle interne périodique déterminée suivant cette règle serait éloignée de moins de 15 jours du contrôle externe périodique, le contrôle interne correspondant n'est pas à réaliser.</w:t>
      </w:r>
    </w:p>
    <w:p w14:paraId="462A8490" w14:textId="77777777" w:rsidR="006B7ED4" w:rsidRPr="00474AD7" w:rsidRDefault="006B7ED4" w:rsidP="00821286">
      <w:pPr>
        <w:tabs>
          <w:tab w:val="left" w:pos="-142"/>
        </w:tabs>
        <w:spacing w:after="0"/>
        <w:rPr>
          <w:rFonts w:cs="Arial"/>
          <w:szCs w:val="20"/>
          <w:lang w:val="fr-FR"/>
        </w:rPr>
      </w:pPr>
      <w:r w:rsidRPr="00474AD7">
        <w:rPr>
          <w:rFonts w:cs="Arial"/>
          <w:szCs w:val="20"/>
          <w:lang w:val="fr-FR"/>
        </w:rPr>
        <w:t>Pour les installations en service au moment de l'entrée en vigueur de la présente décision, le contrôle de qualité interne est mis en œuvre dès cette entrée en vigueur.</w:t>
      </w:r>
    </w:p>
    <w:p w14:paraId="4319F598" w14:textId="77777777" w:rsidR="00821286" w:rsidRPr="00474AD7" w:rsidRDefault="00821286" w:rsidP="00821286">
      <w:pPr>
        <w:tabs>
          <w:tab w:val="left" w:pos="-142"/>
        </w:tabs>
        <w:spacing w:after="0"/>
        <w:rPr>
          <w:rFonts w:cs="Arial"/>
          <w:szCs w:val="20"/>
          <w:lang w:val="fr-FR"/>
        </w:rPr>
      </w:pPr>
    </w:p>
    <w:p w14:paraId="682C6931" w14:textId="0808C5A8" w:rsidR="006B7ED4" w:rsidRPr="00474AD7" w:rsidRDefault="006B7ED4" w:rsidP="00821286">
      <w:pPr>
        <w:pStyle w:val="Normalcentr"/>
        <w:numPr>
          <w:ilvl w:val="0"/>
          <w:numId w:val="0"/>
        </w:numPr>
        <w:spacing w:after="0"/>
        <w:ind w:hanging="11"/>
        <w:rPr>
          <w:rFonts w:ascii="Arial" w:hAnsi="Arial" w:cs="Arial"/>
          <w:sz w:val="20"/>
          <w:szCs w:val="20"/>
        </w:rPr>
      </w:pPr>
      <w:r w:rsidRPr="00474AD7">
        <w:rPr>
          <w:rFonts w:ascii="Arial" w:hAnsi="Arial" w:cs="Arial"/>
          <w:sz w:val="20"/>
          <w:szCs w:val="20"/>
        </w:rPr>
        <w:t>Le contrôle de qualité externe des tomodensitomètres est mise en œuvre selon les périod</w:t>
      </w:r>
      <w:r w:rsidR="00C40479" w:rsidRPr="00474AD7">
        <w:rPr>
          <w:rFonts w:ascii="Arial" w:hAnsi="Arial" w:cs="Arial"/>
          <w:sz w:val="20"/>
          <w:szCs w:val="20"/>
        </w:rPr>
        <w:t>i</w:t>
      </w:r>
      <w:r w:rsidRPr="00474AD7">
        <w:rPr>
          <w:rFonts w:ascii="Arial" w:hAnsi="Arial" w:cs="Arial"/>
          <w:sz w:val="20"/>
          <w:szCs w:val="20"/>
        </w:rPr>
        <w:t>cités suivantes</w:t>
      </w:r>
      <w:r w:rsidR="00821286" w:rsidRPr="00474AD7">
        <w:rPr>
          <w:rFonts w:ascii="Arial" w:hAnsi="Arial" w:cs="Arial"/>
          <w:sz w:val="20"/>
          <w:szCs w:val="20"/>
        </w:rPr>
        <w:t xml:space="preserve"> </w:t>
      </w:r>
      <w:r w:rsidRPr="00474AD7">
        <w:rPr>
          <w:rFonts w:ascii="Arial" w:hAnsi="Arial" w:cs="Arial"/>
          <w:sz w:val="20"/>
          <w:szCs w:val="20"/>
        </w:rPr>
        <w:t xml:space="preserve">: </w:t>
      </w:r>
    </w:p>
    <w:p w14:paraId="3673C460" w14:textId="53FCCB26" w:rsidR="009B19DA" w:rsidRPr="00474AD7" w:rsidRDefault="006B7ED4" w:rsidP="00474AD7">
      <w:pPr>
        <w:pStyle w:val="Paragraphedeliste"/>
        <w:numPr>
          <w:ilvl w:val="0"/>
          <w:numId w:val="35"/>
        </w:numPr>
        <w:spacing w:line="276" w:lineRule="auto"/>
        <w:rPr>
          <w:lang w:val="fr-FR"/>
        </w:rPr>
      </w:pPr>
      <w:r w:rsidRPr="00474AD7">
        <w:rPr>
          <w:lang w:val="fr-FR"/>
        </w:rPr>
        <w:t xml:space="preserve">contrôle de qualité externe initial, qui est </w:t>
      </w:r>
      <w:r w:rsidR="000A1DAD" w:rsidRPr="00474AD7">
        <w:rPr>
          <w:lang w:val="fr-FR"/>
        </w:rPr>
        <w:t>l</w:t>
      </w:r>
      <w:r w:rsidRPr="00474AD7">
        <w:rPr>
          <w:lang w:val="fr-FR"/>
        </w:rPr>
        <w:t>e premier contrôle de qualité externe mis en œu</w:t>
      </w:r>
      <w:r w:rsidR="009B19DA" w:rsidRPr="00474AD7">
        <w:rPr>
          <w:lang w:val="fr-FR"/>
        </w:rPr>
        <w:t xml:space="preserve">vre selon la présente décision. Pour les installations en service au moment de l'entrée en vigueur de la présente décision, le contrôle externe initial, doit être réalisé 12 mois après le dernier contrôle effectué selon la décision du 22 novembre 2007 modifiée avec une tolérance de plus ou moins 1 mois. Pour les installations mises en service après l'entrée en vigueur de la présente décision, le contrôle externe initial doit être réalisé après la phase d’optimisation des protocoles et au plus tard 3 mois après la mise en </w:t>
      </w:r>
      <w:r w:rsidR="009B19DA" w:rsidRPr="00474AD7">
        <w:rPr>
          <w:lang w:val="fr-FR"/>
        </w:rPr>
        <w:lastRenderedPageBreak/>
        <w:t>service du dispositif ;</w:t>
      </w:r>
    </w:p>
    <w:p w14:paraId="7BE4116B" w14:textId="1AF9953A" w:rsidR="006B7ED4" w:rsidRPr="00474AD7" w:rsidRDefault="006B7ED4" w:rsidP="00474AD7">
      <w:pPr>
        <w:pStyle w:val="Paragraphedeliste"/>
        <w:numPr>
          <w:ilvl w:val="0"/>
          <w:numId w:val="35"/>
        </w:numPr>
        <w:spacing w:line="276" w:lineRule="auto"/>
        <w:rPr>
          <w:lang w:val="fr-FR"/>
        </w:rPr>
      </w:pPr>
      <w:r w:rsidRPr="00474AD7">
        <w:rPr>
          <w:lang w:val="fr-FR"/>
        </w:rPr>
        <w:t>audit du contrôle de qualité interne</w:t>
      </w:r>
      <w:r w:rsidR="009B19DA" w:rsidRPr="00474AD7">
        <w:rPr>
          <w:lang w:val="fr-FR"/>
        </w:rPr>
        <w:t xml:space="preserve"> et </w:t>
      </w:r>
      <w:r w:rsidRPr="00474AD7">
        <w:rPr>
          <w:lang w:val="fr-FR"/>
        </w:rPr>
        <w:t>contrôle de qualité externe annuel. Ce</w:t>
      </w:r>
      <w:r w:rsidR="009B19DA" w:rsidRPr="00474AD7">
        <w:rPr>
          <w:lang w:val="fr-FR"/>
        </w:rPr>
        <w:t>s</w:t>
      </w:r>
      <w:r w:rsidRPr="00474AD7">
        <w:rPr>
          <w:lang w:val="fr-FR"/>
        </w:rPr>
        <w:t xml:space="preserve"> contrôle</w:t>
      </w:r>
      <w:r w:rsidR="009B19DA" w:rsidRPr="00474AD7">
        <w:rPr>
          <w:lang w:val="fr-FR"/>
        </w:rPr>
        <w:t>s</w:t>
      </w:r>
      <w:r w:rsidRPr="00474AD7">
        <w:rPr>
          <w:lang w:val="fr-FR"/>
        </w:rPr>
        <w:t xml:space="preserve"> doi</w:t>
      </w:r>
      <w:r w:rsidR="009B19DA" w:rsidRPr="00474AD7">
        <w:rPr>
          <w:lang w:val="fr-FR"/>
        </w:rPr>
        <w:t>ven</w:t>
      </w:r>
      <w:r w:rsidRPr="00474AD7">
        <w:rPr>
          <w:lang w:val="fr-FR"/>
        </w:rPr>
        <w:t>t être effectué</w:t>
      </w:r>
      <w:r w:rsidR="009B19DA" w:rsidRPr="00474AD7">
        <w:rPr>
          <w:lang w:val="fr-FR"/>
        </w:rPr>
        <w:t>s simultanément</w:t>
      </w:r>
      <w:r w:rsidRPr="00474AD7">
        <w:rPr>
          <w:lang w:val="fr-FR"/>
        </w:rPr>
        <w:t xml:space="preserve"> à la date anniversaire du contrôle externe initial avec une tolérance de plus ou moins un mois.</w:t>
      </w:r>
    </w:p>
    <w:p w14:paraId="1EA0A5FB" w14:textId="5DFC7BE8" w:rsidR="006B7ED4" w:rsidRDefault="006B7ED4" w:rsidP="000C6EE0">
      <w:pPr>
        <w:rPr>
          <w:lang w:val="fr-FR"/>
        </w:rPr>
      </w:pPr>
      <w:r w:rsidRPr="00474AD7">
        <w:rPr>
          <w:lang w:val="fr-FR"/>
        </w:rPr>
        <w:t>Par ailleurs, il est possible pour l’exploitant de plusieurs dispositifs entrant dans le champ de la présente décision de modifier la date de réalisation de leurs contrôles externes pour les faire coïncider tant que le délai maximal entre deux contrôles successifs d’un dispositif n’excède pas 12 mois.</w:t>
      </w:r>
    </w:p>
    <w:p w14:paraId="7DE17897" w14:textId="56D9269D" w:rsidR="00A63F89" w:rsidRDefault="00A63F89" w:rsidP="00A63F89">
      <w:pPr>
        <w:jc w:val="center"/>
        <w:rPr>
          <w:lang w:val="fr-FR"/>
        </w:rPr>
      </w:pPr>
      <w:r>
        <w:rPr>
          <w:noProof/>
          <w:lang w:val="fr-FR" w:eastAsia="fr-FR"/>
        </w:rPr>
        <w:drawing>
          <wp:inline distT="0" distB="0" distL="0" distR="0" wp14:anchorId="1388D194" wp14:editId="25F57825">
            <wp:extent cx="6300000" cy="2913499"/>
            <wp:effectExtent l="0" t="0" r="5715"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000" cy="2913499"/>
                    </a:xfrm>
                    <a:prstGeom prst="rect">
                      <a:avLst/>
                    </a:prstGeom>
                    <a:noFill/>
                  </pic:spPr>
                </pic:pic>
              </a:graphicData>
            </a:graphic>
          </wp:inline>
        </w:drawing>
      </w:r>
    </w:p>
    <w:p w14:paraId="140C5AB0" w14:textId="117429C1" w:rsidR="006B7ED4" w:rsidRPr="00474AD7" w:rsidRDefault="007A519D" w:rsidP="007A519D">
      <w:pPr>
        <w:pStyle w:val="Corpsdetexte2"/>
        <w:tabs>
          <w:tab w:val="left" w:pos="-142"/>
        </w:tabs>
        <w:rPr>
          <w:rFonts w:ascii="Arial" w:hAnsi="Arial" w:cs="Arial"/>
          <w:sz w:val="20"/>
          <w:szCs w:val="20"/>
        </w:rPr>
      </w:pPr>
      <w:r>
        <w:rPr>
          <w:noProof/>
          <w:lang w:eastAsia="fr-FR"/>
        </w:rPr>
        <mc:AlternateContent>
          <mc:Choice Requires="wps">
            <w:drawing>
              <wp:inline distT="0" distB="0" distL="0" distR="0" wp14:anchorId="6632ABE1" wp14:editId="40F8C15D">
                <wp:extent cx="6839585" cy="635"/>
                <wp:effectExtent l="0" t="0" r="0" b="0"/>
                <wp:docPr id="9" name="Zone de texte 9"/>
                <wp:cNvGraphicFramePr/>
                <a:graphic xmlns:a="http://schemas.openxmlformats.org/drawingml/2006/main">
                  <a:graphicData uri="http://schemas.microsoft.com/office/word/2010/wordprocessingShape">
                    <wps:wsp>
                      <wps:cNvSpPr txBox="1"/>
                      <wps:spPr>
                        <a:xfrm>
                          <a:off x="0" y="0"/>
                          <a:ext cx="6839585" cy="635"/>
                        </a:xfrm>
                        <a:prstGeom prst="rect">
                          <a:avLst/>
                        </a:prstGeom>
                        <a:solidFill>
                          <a:prstClr val="white"/>
                        </a:solidFill>
                        <a:ln>
                          <a:noFill/>
                        </a:ln>
                        <a:effectLst/>
                      </wps:spPr>
                      <wps:txbx>
                        <w:txbxContent>
                          <w:p w14:paraId="489E2643" w14:textId="66E2212D" w:rsidR="000F183D" w:rsidRPr="00445B0F" w:rsidRDefault="000F183D" w:rsidP="007A519D">
                            <w:pPr>
                              <w:pStyle w:val="Lgende"/>
                              <w:rPr>
                                <w:rFonts w:cs="Arial"/>
                                <w:noProof/>
                                <w:szCs w:val="20"/>
                              </w:rPr>
                            </w:pPr>
                            <w:bookmarkStart w:id="20" w:name="_Toc150773222"/>
                            <w:r>
                              <w:t xml:space="preserve">Figure </w:t>
                            </w:r>
                            <w:r>
                              <w:fldChar w:fldCharType="begin"/>
                            </w:r>
                            <w:r>
                              <w:instrText xml:space="preserve"> SEQ Figure \* ARABIC </w:instrText>
                            </w:r>
                            <w:r>
                              <w:fldChar w:fldCharType="separate"/>
                            </w:r>
                            <w:r>
                              <w:rPr>
                                <w:noProof/>
                              </w:rPr>
                              <w:t>1</w:t>
                            </w:r>
                            <w:r>
                              <w:fldChar w:fldCharType="end"/>
                            </w:r>
                            <w:r>
                              <w:t xml:space="preserve"> : Périodicités des contrôles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632ABE1" id="_x0000_t202" coordsize="21600,21600" o:spt="202" path="m,l,21600r21600,l21600,xe">
                <v:stroke joinstyle="miter"/>
                <v:path gradientshapeok="t" o:connecttype="rect"/>
              </v:shapetype>
              <v:shape id="Zone de texte 9" o:spid="_x0000_s1026" type="#_x0000_t202" style="width:538.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" stroked="f">
                <v:textbox style="mso-fit-shape-to-text:t" inset="0,0,0,0">
                  <w:txbxContent>
                    <w:p w14:paraId="489E2643" w14:textId="66E2212D" w:rsidR="000F183D" w:rsidRPr="00445B0F" w:rsidRDefault="000F183D" w:rsidP="007A519D">
                      <w:pPr>
                        <w:pStyle w:val="Lgende"/>
                        <w:rPr>
                          <w:rFonts w:cs="Arial"/>
                          <w:noProof/>
                          <w:szCs w:val="20"/>
                        </w:rPr>
                      </w:pPr>
                      <w:bookmarkStart w:id="21" w:name="_Toc150773222"/>
                      <w:r>
                        <w:t xml:space="preserve">Figure </w:t>
                      </w:r>
                      <w:r>
                        <w:fldChar w:fldCharType="begin"/>
                      </w:r>
                      <w:r>
                        <w:instrText xml:space="preserve"> SEQ Figure \* ARABIC </w:instrText>
                      </w:r>
                      <w:r>
                        <w:fldChar w:fldCharType="separate"/>
                      </w:r>
                      <w:r>
                        <w:rPr>
                          <w:noProof/>
                        </w:rPr>
                        <w:t>1</w:t>
                      </w:r>
                      <w:r>
                        <w:fldChar w:fldCharType="end"/>
                      </w:r>
                      <w:r>
                        <w:t xml:space="preserve"> : Périodicités des contrôles</w:t>
                      </w:r>
                      <w:bookmarkEnd w:id="21"/>
                    </w:p>
                  </w:txbxContent>
                </v:textbox>
                <w10:anchorlock/>
              </v:shape>
            </w:pict>
          </mc:Fallback>
        </mc:AlternateContent>
      </w:r>
    </w:p>
    <w:p w14:paraId="38FFD6DF" w14:textId="34B8E37B" w:rsidR="006B7ED4" w:rsidRPr="00474AD7" w:rsidRDefault="006B7ED4" w:rsidP="00190E61">
      <w:pPr>
        <w:pStyle w:val="Titre2"/>
      </w:pPr>
      <w:bookmarkStart w:id="22" w:name="_Toc137639336"/>
      <w:bookmarkStart w:id="23" w:name="_Toc150773400"/>
      <w:bookmarkStart w:id="24" w:name="_Toc150773961"/>
      <w:r w:rsidRPr="00474AD7">
        <w:t>Traitement des non-conformités</w:t>
      </w:r>
      <w:bookmarkEnd w:id="22"/>
      <w:bookmarkEnd w:id="23"/>
      <w:bookmarkEnd w:id="24"/>
    </w:p>
    <w:p w14:paraId="49E3070C" w14:textId="039903FD" w:rsidR="006B7ED4" w:rsidRPr="00474AD7" w:rsidRDefault="006B7ED4" w:rsidP="00AF4ACB">
      <w:pPr>
        <w:tabs>
          <w:tab w:val="left" w:pos="-142"/>
        </w:tabs>
        <w:spacing w:after="0"/>
        <w:rPr>
          <w:rFonts w:cs="Arial"/>
          <w:szCs w:val="20"/>
          <w:lang w:val="fr-FR"/>
        </w:rPr>
      </w:pPr>
      <w:r w:rsidRPr="00474AD7">
        <w:rPr>
          <w:rFonts w:cs="Arial"/>
          <w:szCs w:val="20"/>
          <w:lang w:val="fr-FR"/>
        </w:rPr>
        <w:t>Les non-conformités mises en évidence par les contrôles objets de la présente annexe sont de deux types :</w:t>
      </w:r>
    </w:p>
    <w:p w14:paraId="48C9F2ED" w14:textId="77777777" w:rsidR="00AF4ACB" w:rsidRPr="00474AD7" w:rsidRDefault="006B7ED4" w:rsidP="007A519D">
      <w:pPr>
        <w:pStyle w:val="Paragraphedeliste"/>
        <w:numPr>
          <w:ilvl w:val="0"/>
          <w:numId w:val="10"/>
        </w:numPr>
        <w:tabs>
          <w:tab w:val="left" w:pos="-142"/>
        </w:tabs>
        <w:spacing w:after="0" w:line="276" w:lineRule="auto"/>
        <w:rPr>
          <w:rFonts w:cs="Arial"/>
          <w:szCs w:val="20"/>
          <w:lang w:val="fr-FR"/>
        </w:rPr>
      </w:pPr>
      <w:r w:rsidRPr="00474AD7">
        <w:rPr>
          <w:rFonts w:cs="Arial"/>
          <w:szCs w:val="20"/>
          <w:lang w:val="fr-FR"/>
        </w:rPr>
        <w:t>les non-conformités, dites graves, pouvant entraîner un incident tel que défini à l’article L. 5212-2 du code de la santé publique. Les non-conformités de ce type nécessitent, selon les cas, l’arrêt de l’exploitation de l’équipement ou du mode d’utilisation en cause, sans délai, jusqu’à remise en conformité ainsi que leur signalement à l’ANSM dans le cadre du système national de matériovigilance et à l’ARS dont dépend l’exploitant</w:t>
      </w:r>
      <w:r w:rsidR="004F1EDB" w:rsidRPr="00474AD7">
        <w:rPr>
          <w:rFonts w:cs="Arial"/>
          <w:szCs w:val="20"/>
          <w:lang w:val="fr-FR"/>
        </w:rPr>
        <w:t>. Le signalement est effectué, par l’exploitant dans le cadre du contrôle interne et par l’organisme de contrôle d</w:t>
      </w:r>
      <w:r w:rsidRPr="00474AD7">
        <w:rPr>
          <w:rFonts w:cs="Arial"/>
          <w:szCs w:val="20"/>
          <w:lang w:val="fr-FR"/>
        </w:rPr>
        <w:t>a</w:t>
      </w:r>
      <w:r w:rsidR="004F1EDB" w:rsidRPr="00474AD7">
        <w:rPr>
          <w:rFonts w:cs="Arial"/>
          <w:szCs w:val="20"/>
          <w:lang w:val="fr-FR"/>
        </w:rPr>
        <w:t xml:space="preserve">ns le cadre du contrôle </w:t>
      </w:r>
      <w:r w:rsidR="00731DAD" w:rsidRPr="00474AD7">
        <w:rPr>
          <w:rFonts w:cs="Arial"/>
          <w:szCs w:val="20"/>
          <w:lang w:val="fr-FR"/>
        </w:rPr>
        <w:t>de qualité externe</w:t>
      </w:r>
      <w:r w:rsidR="004F1EDB" w:rsidRPr="00474AD7">
        <w:rPr>
          <w:rFonts w:cs="Arial"/>
          <w:szCs w:val="20"/>
          <w:lang w:val="fr-FR"/>
        </w:rPr>
        <w:t>.</w:t>
      </w:r>
      <w:r w:rsidRPr="00474AD7">
        <w:rPr>
          <w:rFonts w:cs="Arial"/>
          <w:szCs w:val="20"/>
          <w:lang w:val="fr-FR"/>
        </w:rPr>
        <w:t xml:space="preserve"> </w:t>
      </w:r>
    </w:p>
    <w:p w14:paraId="37063574" w14:textId="06793D4D" w:rsidR="00731DAD" w:rsidRPr="00474AD7" w:rsidRDefault="00731DAD" w:rsidP="007A519D">
      <w:pPr>
        <w:pStyle w:val="Paragraphedeliste"/>
        <w:tabs>
          <w:tab w:val="left" w:pos="-142"/>
        </w:tabs>
        <w:spacing w:after="0" w:line="276" w:lineRule="auto"/>
        <w:rPr>
          <w:rFonts w:cs="Arial"/>
          <w:szCs w:val="20"/>
          <w:lang w:val="fr-FR"/>
        </w:rPr>
      </w:pPr>
      <w:r w:rsidRPr="00474AD7">
        <w:rPr>
          <w:rFonts w:cs="Arial"/>
          <w:szCs w:val="20"/>
          <w:lang w:val="fr-FR"/>
        </w:rPr>
        <w:t>Dans le cas du contrôle de qualité externe :</w:t>
      </w:r>
    </w:p>
    <w:p w14:paraId="70AAC7BE" w14:textId="0648A95E" w:rsidR="00731DAD" w:rsidRPr="00474AD7" w:rsidRDefault="006B7ED4" w:rsidP="007A519D">
      <w:pPr>
        <w:pStyle w:val="Paragraphedeliste"/>
        <w:numPr>
          <w:ilvl w:val="1"/>
          <w:numId w:val="10"/>
        </w:numPr>
        <w:tabs>
          <w:tab w:val="left" w:pos="-142"/>
        </w:tabs>
        <w:spacing w:after="0" w:line="276" w:lineRule="auto"/>
        <w:rPr>
          <w:rFonts w:cs="Arial"/>
          <w:szCs w:val="20"/>
          <w:lang w:val="fr-FR"/>
        </w:rPr>
      </w:pPr>
      <w:r w:rsidRPr="00474AD7">
        <w:rPr>
          <w:rFonts w:cs="Arial"/>
          <w:szCs w:val="20"/>
          <w:lang w:val="fr-FR"/>
        </w:rPr>
        <w:t>les non-conformités graves détectées doivent être notifiées à l’exploitant dans les 2 jours ouvrés ap</w:t>
      </w:r>
      <w:r w:rsidR="00731DAD" w:rsidRPr="00474AD7">
        <w:rPr>
          <w:rFonts w:cs="Arial"/>
          <w:szCs w:val="20"/>
          <w:lang w:val="fr-FR"/>
        </w:rPr>
        <w:t>rès la réalisation du contrôle</w:t>
      </w:r>
      <w:r w:rsidR="003F359E" w:rsidRPr="00474AD7">
        <w:rPr>
          <w:rFonts w:cs="Arial"/>
          <w:szCs w:val="20"/>
          <w:lang w:val="fr-FR"/>
        </w:rPr>
        <w:t> ;</w:t>
      </w:r>
    </w:p>
    <w:p w14:paraId="559E8F62" w14:textId="182B85F0" w:rsidR="00731DAD" w:rsidRPr="00474AD7" w:rsidRDefault="00731DAD" w:rsidP="007A519D">
      <w:pPr>
        <w:pStyle w:val="Paragraphedeliste"/>
        <w:numPr>
          <w:ilvl w:val="1"/>
          <w:numId w:val="10"/>
        </w:numPr>
        <w:tabs>
          <w:tab w:val="left" w:pos="-142"/>
        </w:tabs>
        <w:spacing w:after="0" w:line="276" w:lineRule="auto"/>
        <w:rPr>
          <w:rFonts w:cs="Arial"/>
          <w:szCs w:val="20"/>
          <w:lang w:val="fr-FR"/>
        </w:rPr>
      </w:pPr>
      <w:r w:rsidRPr="00474AD7">
        <w:rPr>
          <w:rFonts w:cs="Arial"/>
          <w:szCs w:val="20"/>
          <w:lang w:val="fr-FR"/>
        </w:rPr>
        <w:t>le signalement doit être effectué dans un délai de 2 jours ouvrés et être accompagné du rapport de contrôle</w:t>
      </w:r>
      <w:r w:rsidR="003F359E" w:rsidRPr="00474AD7">
        <w:rPr>
          <w:rFonts w:cs="Arial"/>
          <w:szCs w:val="20"/>
          <w:lang w:val="fr-FR"/>
        </w:rPr>
        <w:t> ;</w:t>
      </w:r>
    </w:p>
    <w:p w14:paraId="2F160F1A" w14:textId="0DDF1E3D" w:rsidR="00731DAD" w:rsidRPr="00474AD7" w:rsidRDefault="006B7ED4" w:rsidP="007A519D">
      <w:pPr>
        <w:pStyle w:val="Paragraphedeliste"/>
        <w:numPr>
          <w:ilvl w:val="1"/>
          <w:numId w:val="10"/>
        </w:numPr>
        <w:tabs>
          <w:tab w:val="left" w:pos="-142"/>
        </w:tabs>
        <w:spacing w:after="0" w:line="276" w:lineRule="auto"/>
        <w:rPr>
          <w:rFonts w:cs="Arial"/>
          <w:szCs w:val="20"/>
          <w:lang w:val="fr-FR"/>
        </w:rPr>
      </w:pPr>
      <w:r w:rsidRPr="00474AD7">
        <w:rPr>
          <w:rFonts w:cs="Arial"/>
          <w:szCs w:val="20"/>
          <w:lang w:val="fr-FR"/>
        </w:rPr>
        <w:t xml:space="preserve">la remise en conformité doit être attestée par une contre-visite déclenchée </w:t>
      </w:r>
      <w:r w:rsidR="004F1EDB" w:rsidRPr="00474AD7">
        <w:rPr>
          <w:rFonts w:cs="Arial"/>
          <w:szCs w:val="20"/>
          <w:lang w:val="fr-FR"/>
        </w:rPr>
        <w:t>à l’initiative de l’exploitant</w:t>
      </w:r>
      <w:r w:rsidR="003F359E" w:rsidRPr="00474AD7">
        <w:rPr>
          <w:rFonts w:cs="Arial"/>
          <w:szCs w:val="20"/>
          <w:lang w:val="fr-FR"/>
        </w:rPr>
        <w:t>.</w:t>
      </w:r>
    </w:p>
    <w:p w14:paraId="7439E5EA" w14:textId="77777777" w:rsidR="006B7ED4" w:rsidRPr="00474AD7" w:rsidRDefault="006B7ED4" w:rsidP="00AF4ACB">
      <w:pPr>
        <w:pStyle w:val="Paragraphedeliste"/>
        <w:tabs>
          <w:tab w:val="left" w:pos="-142"/>
        </w:tabs>
        <w:spacing w:after="0"/>
        <w:rPr>
          <w:rFonts w:cs="Arial"/>
          <w:szCs w:val="20"/>
          <w:lang w:val="fr-FR"/>
        </w:rPr>
      </w:pPr>
    </w:p>
    <w:p w14:paraId="6C362536" w14:textId="79322B04" w:rsidR="006B7ED4" w:rsidRPr="00474AD7" w:rsidRDefault="006B7ED4" w:rsidP="007A519D">
      <w:pPr>
        <w:pStyle w:val="Paragraphedeliste"/>
        <w:numPr>
          <w:ilvl w:val="0"/>
          <w:numId w:val="10"/>
        </w:numPr>
        <w:spacing w:after="0" w:line="276" w:lineRule="auto"/>
        <w:rPr>
          <w:rFonts w:cs="Arial"/>
          <w:szCs w:val="20"/>
          <w:lang w:val="fr-FR"/>
        </w:rPr>
      </w:pPr>
      <w:r w:rsidRPr="00474AD7">
        <w:rPr>
          <w:rFonts w:cs="Arial"/>
          <w:szCs w:val="20"/>
          <w:lang w:val="fr-FR"/>
        </w:rPr>
        <w:t xml:space="preserve">les autres non-conformités, permettent néanmoins la poursuite de l’exploitation. La remise en conformité doit être réalisée dès que possible. Dans le cas du contrôle externe, cette remise en conformité fait l’objet d’une contre-visite dans un délai maximal de 3 mois. Si les non-conformités constatées portent uniquement sur les tests </w:t>
      </w:r>
      <w:r w:rsidR="00731DAD" w:rsidRPr="00474AD7">
        <w:rPr>
          <w:rFonts w:cs="Arial"/>
          <w:szCs w:val="20"/>
          <w:lang w:val="fr-FR"/>
        </w:rPr>
        <w:t>d’i</w:t>
      </w:r>
      <w:r w:rsidRPr="00474AD7">
        <w:rPr>
          <w:rFonts w:cs="Arial"/>
          <w:szCs w:val="20"/>
          <w:lang w:val="fr-FR"/>
        </w:rPr>
        <w:t>dentification de l'installation et/ou</w:t>
      </w:r>
      <w:r w:rsidR="00CC403E" w:rsidRPr="00474AD7">
        <w:rPr>
          <w:rFonts w:cs="Arial"/>
          <w:szCs w:val="20"/>
          <w:lang w:val="fr-FR"/>
        </w:rPr>
        <w:t xml:space="preserve"> </w:t>
      </w:r>
      <w:r w:rsidR="00731DAD" w:rsidRPr="00474AD7">
        <w:rPr>
          <w:rFonts w:cs="Arial"/>
          <w:szCs w:val="20"/>
          <w:lang w:val="fr-FR"/>
        </w:rPr>
        <w:t>d’a</w:t>
      </w:r>
      <w:r w:rsidRPr="00474AD7">
        <w:rPr>
          <w:rFonts w:cs="Arial"/>
          <w:szCs w:val="20"/>
          <w:lang w:val="fr-FR"/>
        </w:rPr>
        <w:t>udit du contrôle de qualité interne, la contre-visite est de nature documentaire et peut se dérouler à distance. Pour ce qui concerne l’audit du contrôle de qualité interne, il convient de s’assurer, dans le cadre de la contre-visite, de la reprise de la réalisation des contrôles de qualité interne périodiques depuis le contrôle externe précédent.</w:t>
      </w:r>
    </w:p>
    <w:p w14:paraId="743E7556" w14:textId="77777777" w:rsidR="006B7ED4" w:rsidRPr="00474AD7" w:rsidRDefault="006B7ED4" w:rsidP="00AF4ACB">
      <w:pPr>
        <w:pStyle w:val="Paragraphedeliste"/>
        <w:spacing w:after="0"/>
        <w:rPr>
          <w:rFonts w:cs="Arial"/>
          <w:szCs w:val="20"/>
          <w:lang w:val="fr-FR"/>
        </w:rPr>
      </w:pPr>
    </w:p>
    <w:p w14:paraId="74316639" w14:textId="55412A95" w:rsidR="00AF4ACB" w:rsidRPr="00474AD7" w:rsidRDefault="003D0E43" w:rsidP="00BC080E">
      <w:pPr>
        <w:rPr>
          <w:lang w:val="fr-FR"/>
        </w:rPr>
      </w:pPr>
      <w:r w:rsidRPr="00474AD7">
        <w:rPr>
          <w:lang w:val="fr-FR"/>
        </w:rPr>
        <w:t xml:space="preserve">Lorsqu’une non-conformité qui avait été constatée lors d’un contrôle externe est toujours présente dans le cadre de la contre-visite associée, cette non-conformité est qualifiée de non-conformité persistante. </w:t>
      </w:r>
      <w:r w:rsidR="006B7ED4" w:rsidRPr="00474AD7">
        <w:rPr>
          <w:lang w:val="fr-FR"/>
        </w:rPr>
        <w:t xml:space="preserve">Dans </w:t>
      </w:r>
      <w:r w:rsidR="0045037B" w:rsidRPr="00474AD7">
        <w:rPr>
          <w:lang w:val="fr-FR"/>
        </w:rPr>
        <w:t>ce</w:t>
      </w:r>
      <w:r w:rsidR="006B7ED4" w:rsidRPr="00474AD7">
        <w:rPr>
          <w:lang w:val="fr-FR"/>
        </w:rPr>
        <w:t xml:space="preserve"> cas, l’organisme de contrôle </w:t>
      </w:r>
      <w:r w:rsidR="0045037B" w:rsidRPr="00474AD7">
        <w:rPr>
          <w:lang w:val="fr-FR"/>
        </w:rPr>
        <w:t xml:space="preserve">de qualité externe </w:t>
      </w:r>
      <w:r w:rsidR="006B7ED4" w:rsidRPr="00474AD7">
        <w:rPr>
          <w:lang w:val="fr-FR"/>
        </w:rPr>
        <w:t xml:space="preserve">la signale à l’ANSM et à l’ARS dont dépend l’exploitant dans le cadre du système national de matériovigilance. Le signalement est effectué dans un délai maximal de 12 jours ouvrés après le contrôle, sauf si une non-conformité grave a été constatée, auquel cas </w:t>
      </w:r>
      <w:r w:rsidR="005216BE" w:rsidRPr="00474AD7">
        <w:rPr>
          <w:lang w:val="fr-FR"/>
        </w:rPr>
        <w:t xml:space="preserve">le signalement </w:t>
      </w:r>
      <w:r w:rsidR="006B7ED4" w:rsidRPr="00474AD7">
        <w:rPr>
          <w:lang w:val="fr-FR"/>
        </w:rPr>
        <w:t>doit se faire dans un délai de 2 jours ouvrés. Dans</w:t>
      </w:r>
      <w:r w:rsidR="00CC403E" w:rsidRPr="00474AD7">
        <w:rPr>
          <w:lang w:val="fr-FR"/>
        </w:rPr>
        <w:t xml:space="preserve"> </w:t>
      </w:r>
      <w:r w:rsidR="006B7ED4" w:rsidRPr="00474AD7">
        <w:rPr>
          <w:lang w:val="fr-FR"/>
        </w:rPr>
        <w:t>les deux cas, le signalement est accompagné du rapport de contre-visite et du rapport de contrôl</w:t>
      </w:r>
      <w:r w:rsidR="00AF4ACB" w:rsidRPr="00474AD7">
        <w:rPr>
          <w:lang w:val="fr-FR"/>
        </w:rPr>
        <w:t>e de qualité externe précédent.</w:t>
      </w:r>
    </w:p>
    <w:p w14:paraId="2827CCBF" w14:textId="2E18B3DB" w:rsidR="006B7ED4" w:rsidRPr="00474AD7" w:rsidRDefault="006B7ED4" w:rsidP="00457837">
      <w:pPr>
        <w:pStyle w:val="Titre1"/>
      </w:pPr>
      <w:bookmarkStart w:id="25" w:name="_Toc122359227"/>
      <w:bookmarkStart w:id="26" w:name="_Toc137639337"/>
      <w:bookmarkStart w:id="27" w:name="_Toc150773401"/>
      <w:bookmarkStart w:id="28" w:name="_Toc150773962"/>
      <w:r w:rsidRPr="00474AD7">
        <w:t>Informations tenues à la disposition de l’organisme de contrôle de qualité externe</w:t>
      </w:r>
      <w:bookmarkEnd w:id="25"/>
      <w:bookmarkEnd w:id="26"/>
      <w:bookmarkEnd w:id="27"/>
      <w:bookmarkEnd w:id="28"/>
    </w:p>
    <w:p w14:paraId="19E67E73" w14:textId="40071AC7" w:rsidR="006B7ED4" w:rsidRPr="00474AD7" w:rsidRDefault="006B7ED4" w:rsidP="00190E61">
      <w:pPr>
        <w:pStyle w:val="Titre2"/>
      </w:pPr>
      <w:bookmarkStart w:id="29" w:name="_Inventaire"/>
      <w:bookmarkStart w:id="30" w:name="_Toc122359228"/>
      <w:bookmarkStart w:id="31" w:name="_Toc137639338"/>
      <w:bookmarkStart w:id="32" w:name="_Ref149819120"/>
      <w:bookmarkStart w:id="33" w:name="_Toc150773402"/>
      <w:bookmarkStart w:id="34" w:name="_Toc150773963"/>
      <w:bookmarkEnd w:id="29"/>
      <w:r w:rsidRPr="00474AD7">
        <w:t>Inventaire</w:t>
      </w:r>
      <w:bookmarkEnd w:id="30"/>
      <w:bookmarkEnd w:id="31"/>
      <w:bookmarkEnd w:id="32"/>
      <w:bookmarkEnd w:id="33"/>
      <w:bookmarkEnd w:id="34"/>
    </w:p>
    <w:p w14:paraId="23BD6B04" w14:textId="77777777" w:rsidR="00D86DAA" w:rsidRPr="00474AD7" w:rsidRDefault="00867C42" w:rsidP="00D86DAA">
      <w:pPr>
        <w:spacing w:after="0"/>
        <w:rPr>
          <w:rFonts w:cs="Arial"/>
          <w:szCs w:val="20"/>
          <w:lang w:val="fr-FR"/>
        </w:rPr>
      </w:pPr>
      <w:r w:rsidRPr="00474AD7">
        <w:rPr>
          <w:rFonts w:cs="Arial"/>
          <w:szCs w:val="20"/>
          <w:lang w:val="fr-FR"/>
        </w:rPr>
        <w:t>L'exploitant tient à jour l’inventaire qui comprend les informations suivantes :</w:t>
      </w:r>
    </w:p>
    <w:p w14:paraId="6CB3CAA6" w14:textId="26744866" w:rsidR="006B7ED4" w:rsidRPr="00474AD7" w:rsidRDefault="006B7ED4" w:rsidP="007A519D">
      <w:pPr>
        <w:pStyle w:val="Paragraphedeliste"/>
        <w:numPr>
          <w:ilvl w:val="0"/>
          <w:numId w:val="9"/>
        </w:numPr>
        <w:spacing w:after="0" w:line="276" w:lineRule="auto"/>
        <w:rPr>
          <w:rFonts w:cs="Arial"/>
          <w:szCs w:val="20"/>
          <w:lang w:val="fr-FR"/>
        </w:rPr>
      </w:pPr>
      <w:r w:rsidRPr="00474AD7">
        <w:rPr>
          <w:rFonts w:cs="Arial"/>
          <w:szCs w:val="20"/>
          <w:lang w:val="fr-FR"/>
        </w:rPr>
        <w:t>la marque, le modèle, le numéro de série, et l</w:t>
      </w:r>
      <w:r w:rsidR="00333B20" w:rsidRPr="00474AD7">
        <w:rPr>
          <w:rFonts w:cs="Arial"/>
          <w:szCs w:val="20"/>
          <w:lang w:val="fr-FR"/>
        </w:rPr>
        <w:t>’année</w:t>
      </w:r>
      <w:r w:rsidRPr="00474AD7">
        <w:rPr>
          <w:rFonts w:cs="Arial"/>
          <w:szCs w:val="20"/>
          <w:lang w:val="fr-FR"/>
        </w:rPr>
        <w:t xml:space="preserve"> de première mise en service du tomodensitomètre ainsi que, le numéro de version du logiciel et l</w:t>
      </w:r>
      <w:r w:rsidR="00333B20" w:rsidRPr="00474AD7">
        <w:rPr>
          <w:rFonts w:cs="Arial"/>
          <w:szCs w:val="20"/>
          <w:lang w:val="fr-FR"/>
        </w:rPr>
        <w:t>’année</w:t>
      </w:r>
      <w:r w:rsidRPr="00474AD7">
        <w:rPr>
          <w:rFonts w:cs="Arial"/>
          <w:szCs w:val="20"/>
          <w:lang w:val="fr-FR"/>
        </w:rPr>
        <w:t xml:space="preserve"> de mise en place de cette version logicielle ;</w:t>
      </w:r>
    </w:p>
    <w:p w14:paraId="48723817" w14:textId="77777777" w:rsidR="006B7ED4" w:rsidRPr="00474AD7" w:rsidRDefault="006B7ED4" w:rsidP="007A519D">
      <w:pPr>
        <w:pStyle w:val="Paragraphedeliste"/>
        <w:numPr>
          <w:ilvl w:val="0"/>
          <w:numId w:val="9"/>
        </w:numPr>
        <w:spacing w:after="0" w:line="276" w:lineRule="auto"/>
        <w:rPr>
          <w:rFonts w:cs="Arial"/>
          <w:szCs w:val="20"/>
          <w:lang w:val="fr-FR"/>
        </w:rPr>
      </w:pPr>
      <w:r w:rsidRPr="00474AD7">
        <w:rPr>
          <w:rFonts w:cs="Arial"/>
          <w:szCs w:val="20"/>
          <w:lang w:val="fr-FR"/>
        </w:rPr>
        <w:t>le nombre de tube(s) radiogène(s) qui équipe(nt) le tomodensitomètre ;</w:t>
      </w:r>
    </w:p>
    <w:p w14:paraId="60DEB8DF" w14:textId="77777777" w:rsidR="006B7ED4" w:rsidRPr="00474AD7" w:rsidRDefault="006B7ED4" w:rsidP="007A519D">
      <w:pPr>
        <w:pStyle w:val="Paragraphedeliste"/>
        <w:numPr>
          <w:ilvl w:val="0"/>
          <w:numId w:val="9"/>
        </w:numPr>
        <w:spacing w:after="0" w:line="276" w:lineRule="auto"/>
        <w:rPr>
          <w:rFonts w:cs="Arial"/>
          <w:szCs w:val="20"/>
          <w:lang w:val="fr-FR"/>
        </w:rPr>
      </w:pPr>
      <w:r w:rsidRPr="00474AD7">
        <w:rPr>
          <w:rFonts w:cs="Arial"/>
          <w:szCs w:val="20"/>
          <w:lang w:val="fr-FR"/>
        </w:rPr>
        <w:t>la marque, le modèle, le numéro de série et l’année de mise en service du (ou des) tube(s) radiogène(s) équipant le tomodensitomètre ;</w:t>
      </w:r>
    </w:p>
    <w:p w14:paraId="0A1B9333" w14:textId="7DB1C464" w:rsidR="00394541" w:rsidRPr="00474AD7" w:rsidRDefault="00394541" w:rsidP="007A519D">
      <w:pPr>
        <w:pStyle w:val="Paragraphedeliste"/>
        <w:numPr>
          <w:ilvl w:val="0"/>
          <w:numId w:val="9"/>
        </w:numPr>
        <w:spacing w:after="0" w:line="276" w:lineRule="auto"/>
        <w:rPr>
          <w:rFonts w:cs="Arial"/>
          <w:szCs w:val="20"/>
          <w:lang w:val="fr-FR"/>
        </w:rPr>
      </w:pPr>
      <w:r w:rsidRPr="00474AD7">
        <w:rPr>
          <w:rFonts w:cs="Arial"/>
          <w:szCs w:val="20"/>
          <w:lang w:val="fr-FR"/>
        </w:rPr>
        <w:t>la marque, le modèle, le numéro de série et l’année de mise en service du collimateur ;</w:t>
      </w:r>
    </w:p>
    <w:p w14:paraId="5B674024" w14:textId="560A42BA" w:rsidR="006B7ED4" w:rsidRPr="00474AD7" w:rsidRDefault="006B7ED4" w:rsidP="007A519D">
      <w:pPr>
        <w:pStyle w:val="Paragraphedeliste"/>
        <w:numPr>
          <w:ilvl w:val="0"/>
          <w:numId w:val="9"/>
        </w:numPr>
        <w:spacing w:after="0" w:line="276" w:lineRule="auto"/>
        <w:rPr>
          <w:rFonts w:cs="Arial"/>
          <w:szCs w:val="20"/>
          <w:lang w:val="fr-FR"/>
        </w:rPr>
      </w:pPr>
      <w:r w:rsidRPr="00474AD7">
        <w:rPr>
          <w:rFonts w:cs="Arial"/>
          <w:szCs w:val="20"/>
          <w:lang w:val="fr-FR"/>
        </w:rPr>
        <w:t xml:space="preserve">la marque, le modèle, le numéro de série et l’année de mise en service du (ou des) </w:t>
      </w:r>
      <w:r w:rsidR="00F03D1C" w:rsidRPr="00474AD7">
        <w:rPr>
          <w:rFonts w:cs="Arial"/>
          <w:szCs w:val="20"/>
          <w:lang w:val="fr-FR"/>
        </w:rPr>
        <w:t xml:space="preserve">ensemble(s) de détection </w:t>
      </w:r>
      <w:r w:rsidRPr="00474AD7">
        <w:rPr>
          <w:rFonts w:cs="Arial"/>
          <w:szCs w:val="20"/>
          <w:lang w:val="fr-FR"/>
        </w:rPr>
        <w:t>équipant le tomodensitomètre</w:t>
      </w:r>
      <w:r w:rsidR="0047217B" w:rsidRPr="00474AD7">
        <w:rPr>
          <w:rFonts w:cs="Arial"/>
          <w:szCs w:val="20"/>
          <w:lang w:val="fr-FR"/>
        </w:rPr>
        <w:t> ;</w:t>
      </w:r>
    </w:p>
    <w:p w14:paraId="36CEC015" w14:textId="6A3DF134" w:rsidR="00394541" w:rsidRPr="00474AD7" w:rsidRDefault="00394541" w:rsidP="007A519D">
      <w:pPr>
        <w:pStyle w:val="Paragraphedeliste"/>
        <w:numPr>
          <w:ilvl w:val="0"/>
          <w:numId w:val="9"/>
        </w:numPr>
        <w:spacing w:line="276" w:lineRule="auto"/>
        <w:rPr>
          <w:rFonts w:cs="Arial"/>
          <w:szCs w:val="20"/>
          <w:lang w:val="fr-FR"/>
        </w:rPr>
      </w:pPr>
      <w:r w:rsidRPr="00474AD7">
        <w:rPr>
          <w:rFonts w:cs="Arial"/>
          <w:szCs w:val="20"/>
          <w:lang w:val="fr-FR"/>
        </w:rPr>
        <w:t xml:space="preserve">la marque, le modèle, le numéro de série et l’année de mise en service de la collimation </w:t>
      </w:r>
      <w:r w:rsidR="00226AF4" w:rsidRPr="00474AD7">
        <w:rPr>
          <w:rFonts w:cs="Arial"/>
          <w:szCs w:val="20"/>
          <w:lang w:val="fr-FR"/>
        </w:rPr>
        <w:t xml:space="preserve">post-patient </w:t>
      </w:r>
      <w:r w:rsidRPr="00474AD7">
        <w:rPr>
          <w:rFonts w:cs="Arial"/>
          <w:szCs w:val="20"/>
          <w:lang w:val="fr-FR"/>
        </w:rPr>
        <w:t>;</w:t>
      </w:r>
    </w:p>
    <w:p w14:paraId="23148BF5" w14:textId="77777777" w:rsidR="006B7ED4" w:rsidRPr="00474AD7" w:rsidRDefault="006B7ED4" w:rsidP="007A519D">
      <w:pPr>
        <w:pStyle w:val="Paragraphedeliste"/>
        <w:numPr>
          <w:ilvl w:val="0"/>
          <w:numId w:val="9"/>
        </w:numPr>
        <w:spacing w:after="0" w:line="276" w:lineRule="auto"/>
        <w:rPr>
          <w:rFonts w:cs="Arial"/>
          <w:szCs w:val="20"/>
          <w:lang w:val="fr-FR"/>
        </w:rPr>
      </w:pPr>
      <w:r w:rsidRPr="00474AD7">
        <w:rPr>
          <w:rFonts w:cs="Arial"/>
          <w:szCs w:val="20"/>
          <w:lang w:val="fr-FR"/>
        </w:rPr>
        <w:t>la marque, le modèle, le numéro de série et l’année de mise en service du générateur ;</w:t>
      </w:r>
    </w:p>
    <w:p w14:paraId="6649F88A" w14:textId="434D2FEC" w:rsidR="006B7ED4" w:rsidRPr="00474AD7" w:rsidRDefault="006B7ED4" w:rsidP="007A519D">
      <w:pPr>
        <w:pStyle w:val="Paragraphedeliste"/>
        <w:numPr>
          <w:ilvl w:val="0"/>
          <w:numId w:val="9"/>
        </w:numPr>
        <w:spacing w:after="0" w:line="276" w:lineRule="auto"/>
        <w:rPr>
          <w:rFonts w:cs="Arial"/>
          <w:szCs w:val="20"/>
          <w:lang w:val="fr-FR"/>
        </w:rPr>
      </w:pPr>
      <w:r w:rsidRPr="00474AD7">
        <w:rPr>
          <w:rFonts w:cs="Arial"/>
          <w:szCs w:val="20"/>
          <w:lang w:val="fr-FR"/>
        </w:rPr>
        <w:t xml:space="preserve">le cas échéant, </w:t>
      </w:r>
      <w:r w:rsidR="000112A9" w:rsidRPr="00474AD7">
        <w:rPr>
          <w:rFonts w:cs="Arial"/>
          <w:szCs w:val="20"/>
          <w:lang w:val="fr-FR"/>
        </w:rPr>
        <w:t xml:space="preserve">la </w:t>
      </w:r>
      <w:r w:rsidRPr="00474AD7">
        <w:rPr>
          <w:rFonts w:cs="Arial"/>
          <w:szCs w:val="20"/>
          <w:lang w:val="fr-FR"/>
        </w:rPr>
        <w:t>présence d’un plateau pour la radiothérapie</w:t>
      </w:r>
      <w:r w:rsidR="0059142D">
        <w:rPr>
          <w:rFonts w:cs="Arial"/>
          <w:szCs w:val="20"/>
          <w:lang w:val="fr-FR"/>
        </w:rPr>
        <w:t xml:space="preserve"> </w:t>
      </w:r>
      <w:r w:rsidRPr="00474AD7">
        <w:rPr>
          <w:rFonts w:cs="Arial"/>
          <w:szCs w:val="20"/>
          <w:lang w:val="fr-FR"/>
        </w:rPr>
        <w:t>;</w:t>
      </w:r>
    </w:p>
    <w:p w14:paraId="3ED0AB5D" w14:textId="30194488" w:rsidR="006B7ED4" w:rsidRPr="00474AD7" w:rsidRDefault="006B7ED4" w:rsidP="007A519D">
      <w:pPr>
        <w:pStyle w:val="Paragraphedeliste"/>
        <w:numPr>
          <w:ilvl w:val="0"/>
          <w:numId w:val="9"/>
        </w:numPr>
        <w:spacing w:after="0" w:line="276" w:lineRule="auto"/>
        <w:rPr>
          <w:rFonts w:cs="Arial"/>
          <w:szCs w:val="20"/>
          <w:lang w:val="fr-FR"/>
        </w:rPr>
      </w:pPr>
      <w:r w:rsidRPr="00474AD7">
        <w:rPr>
          <w:rFonts w:cs="Arial"/>
          <w:szCs w:val="20"/>
          <w:lang w:val="fr-FR"/>
        </w:rPr>
        <w:t>tout changement par rapport à la dernière visite en rapport avec le champ d'application du contrôle de qualité de l’installation, y compris le générateur</w:t>
      </w:r>
      <w:r w:rsidR="00163CA5" w:rsidRPr="00474AD7">
        <w:rPr>
          <w:rFonts w:cs="Arial"/>
          <w:szCs w:val="20"/>
          <w:lang w:val="fr-FR"/>
        </w:rPr>
        <w:t xml:space="preserve"> de haute tension</w:t>
      </w:r>
      <w:r w:rsidRPr="00474AD7">
        <w:rPr>
          <w:rFonts w:cs="Arial"/>
          <w:szCs w:val="20"/>
          <w:lang w:val="fr-FR"/>
        </w:rPr>
        <w:t xml:space="preserve">, le ou les tube(s) radiogène(s), </w:t>
      </w:r>
      <w:r w:rsidR="00394541" w:rsidRPr="00474AD7">
        <w:rPr>
          <w:rFonts w:cs="Arial"/>
          <w:szCs w:val="20"/>
          <w:lang w:val="fr-FR"/>
        </w:rPr>
        <w:t xml:space="preserve">le collimateur, la collimation </w:t>
      </w:r>
      <w:r w:rsidR="00226AF4" w:rsidRPr="00474AD7">
        <w:rPr>
          <w:rFonts w:cs="Arial"/>
          <w:szCs w:val="20"/>
          <w:lang w:val="fr-FR"/>
        </w:rPr>
        <w:t>post-patient</w:t>
      </w:r>
      <w:r w:rsidR="00394541" w:rsidRPr="00474AD7">
        <w:rPr>
          <w:rFonts w:cs="Arial"/>
          <w:szCs w:val="20"/>
          <w:lang w:val="fr-FR"/>
        </w:rPr>
        <w:t xml:space="preserve">, </w:t>
      </w:r>
      <w:r w:rsidRPr="00474AD7">
        <w:rPr>
          <w:rFonts w:cs="Arial"/>
          <w:szCs w:val="20"/>
          <w:lang w:val="fr-FR"/>
        </w:rPr>
        <w:t xml:space="preserve">le ou les </w:t>
      </w:r>
      <w:r w:rsidR="00F03D1C" w:rsidRPr="00474AD7">
        <w:rPr>
          <w:rFonts w:cs="Arial"/>
          <w:szCs w:val="20"/>
          <w:lang w:val="fr-FR"/>
        </w:rPr>
        <w:t>ensemble(s) de détection</w:t>
      </w:r>
      <w:r w:rsidRPr="00474AD7">
        <w:rPr>
          <w:rFonts w:cs="Arial"/>
          <w:szCs w:val="20"/>
          <w:lang w:val="fr-FR"/>
        </w:rPr>
        <w:t xml:space="preserve"> équipant le tomodensitomètre et le changement de version logicielle</w:t>
      </w:r>
      <w:r w:rsidR="0047217B" w:rsidRPr="00474AD7">
        <w:rPr>
          <w:rFonts w:cs="Arial"/>
          <w:szCs w:val="20"/>
          <w:lang w:val="fr-FR"/>
        </w:rPr>
        <w:t>.</w:t>
      </w:r>
    </w:p>
    <w:p w14:paraId="466D00D8" w14:textId="77777777" w:rsidR="005248C3" w:rsidRPr="00474AD7" w:rsidRDefault="005248C3" w:rsidP="005248C3">
      <w:pPr>
        <w:spacing w:after="0"/>
        <w:rPr>
          <w:rFonts w:cs="Arial"/>
          <w:szCs w:val="20"/>
          <w:lang w:val="fr-FR"/>
        </w:rPr>
      </w:pPr>
    </w:p>
    <w:p w14:paraId="5F52DBC2" w14:textId="6E59234C" w:rsidR="006B7ED4" w:rsidRPr="00474AD7" w:rsidRDefault="006B7ED4" w:rsidP="00190E61">
      <w:pPr>
        <w:pStyle w:val="Titre2"/>
      </w:pPr>
      <w:bookmarkStart w:id="35" w:name="_Registre_des_opérations"/>
      <w:bookmarkStart w:id="36" w:name="_Toc122359229"/>
      <w:bookmarkStart w:id="37" w:name="_Toc137639339"/>
      <w:bookmarkStart w:id="38" w:name="_Ref149819143"/>
      <w:bookmarkStart w:id="39" w:name="_Ref149819156"/>
      <w:bookmarkStart w:id="40" w:name="_Toc150773403"/>
      <w:bookmarkStart w:id="41" w:name="_Toc150773964"/>
      <w:bookmarkEnd w:id="35"/>
      <w:r w:rsidRPr="00474AD7">
        <w:t>Registre des opérations</w:t>
      </w:r>
      <w:bookmarkEnd w:id="36"/>
      <w:bookmarkEnd w:id="37"/>
      <w:bookmarkEnd w:id="38"/>
      <w:bookmarkEnd w:id="39"/>
      <w:bookmarkEnd w:id="40"/>
      <w:bookmarkEnd w:id="41"/>
    </w:p>
    <w:p w14:paraId="08C5824A" w14:textId="46CA3D9C" w:rsidR="006B7ED4" w:rsidRPr="00474AD7" w:rsidRDefault="006B7ED4" w:rsidP="005248C3">
      <w:pPr>
        <w:spacing w:after="0"/>
        <w:rPr>
          <w:rFonts w:cs="Arial"/>
          <w:szCs w:val="20"/>
          <w:lang w:val="fr-FR"/>
        </w:rPr>
      </w:pPr>
      <w:r w:rsidRPr="00474AD7">
        <w:rPr>
          <w:rFonts w:cs="Arial"/>
          <w:szCs w:val="20"/>
          <w:lang w:val="fr-FR"/>
        </w:rPr>
        <w:t>L'exploitant tient à jour le registre des opérations</w:t>
      </w:r>
      <w:r w:rsidR="00867C42" w:rsidRPr="00474AD7">
        <w:rPr>
          <w:rFonts w:cs="Arial"/>
          <w:szCs w:val="20"/>
          <w:lang w:val="fr-FR"/>
        </w:rPr>
        <w:t xml:space="preserve"> qui </w:t>
      </w:r>
      <w:r w:rsidRPr="00474AD7">
        <w:rPr>
          <w:rFonts w:cs="Arial"/>
          <w:szCs w:val="20"/>
          <w:lang w:val="fr-FR"/>
        </w:rPr>
        <w:t>comprend les informations suivantes :</w:t>
      </w:r>
    </w:p>
    <w:p w14:paraId="3DF04852" w14:textId="4281D9DC" w:rsidR="00605EE8" w:rsidRPr="00474AD7" w:rsidRDefault="00867C42" w:rsidP="005248C3">
      <w:pPr>
        <w:spacing w:after="0"/>
        <w:rPr>
          <w:rFonts w:cs="Arial"/>
          <w:szCs w:val="20"/>
          <w:lang w:val="fr-FR"/>
        </w:rPr>
      </w:pPr>
      <w:r w:rsidRPr="00474AD7">
        <w:rPr>
          <w:rFonts w:cs="Arial"/>
          <w:szCs w:val="20"/>
          <w:lang w:val="fr-FR"/>
        </w:rPr>
        <w:t>Informations relatives à l'installation :</w:t>
      </w:r>
    </w:p>
    <w:p w14:paraId="7ED1EAE4" w14:textId="77777777"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le ou les domaine(s) d’utilisation du tomodensitomètre ;</w:t>
      </w:r>
    </w:p>
    <w:p w14:paraId="562D37D2" w14:textId="2367657E"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 xml:space="preserve">le ou les modes d’acquisition </w:t>
      </w:r>
      <w:proofErr w:type="gramStart"/>
      <w:r w:rsidRPr="00474AD7">
        <w:rPr>
          <w:rFonts w:cs="Arial"/>
          <w:szCs w:val="20"/>
          <w:lang w:val="fr-FR"/>
        </w:rPr>
        <w:t>utilisé</w:t>
      </w:r>
      <w:r w:rsidR="00163CA5" w:rsidRPr="00474AD7">
        <w:rPr>
          <w:rFonts w:cs="Arial"/>
          <w:szCs w:val="20"/>
          <w:lang w:val="fr-FR"/>
        </w:rPr>
        <w:t>(</w:t>
      </w:r>
      <w:r w:rsidRPr="00474AD7">
        <w:rPr>
          <w:rFonts w:cs="Arial"/>
          <w:szCs w:val="20"/>
          <w:lang w:val="fr-FR"/>
        </w:rPr>
        <w:t>s</w:t>
      </w:r>
      <w:proofErr w:type="gramEnd"/>
      <w:r w:rsidR="00163CA5" w:rsidRPr="00474AD7">
        <w:rPr>
          <w:rFonts w:cs="Arial"/>
          <w:szCs w:val="20"/>
          <w:lang w:val="fr-FR"/>
        </w:rPr>
        <w:t>)</w:t>
      </w:r>
      <w:r w:rsidRPr="00474AD7">
        <w:rPr>
          <w:rFonts w:cs="Arial"/>
          <w:szCs w:val="20"/>
          <w:lang w:val="fr-FR"/>
        </w:rPr>
        <w:t xml:space="preserve"> en routine clinique ;</w:t>
      </w:r>
    </w:p>
    <w:p w14:paraId="1FC34B08" w14:textId="77777777"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le cas échéant, pour le mode spectral :</w:t>
      </w:r>
    </w:p>
    <w:p w14:paraId="22224049" w14:textId="4D4DF6B4" w:rsidR="00634449" w:rsidRPr="00474AD7" w:rsidRDefault="00634449" w:rsidP="007A519D">
      <w:pPr>
        <w:pStyle w:val="Paragraphedeliste"/>
        <w:numPr>
          <w:ilvl w:val="1"/>
          <w:numId w:val="10"/>
        </w:numPr>
        <w:tabs>
          <w:tab w:val="left" w:pos="-142"/>
        </w:tabs>
        <w:spacing w:after="0" w:line="276" w:lineRule="auto"/>
        <w:rPr>
          <w:rFonts w:cs="Arial"/>
          <w:szCs w:val="20"/>
          <w:lang w:val="fr-FR"/>
        </w:rPr>
      </w:pPr>
      <w:r w:rsidRPr="00474AD7">
        <w:rPr>
          <w:rFonts w:cs="Arial"/>
          <w:szCs w:val="20"/>
          <w:lang w:val="fr-FR"/>
        </w:rPr>
        <w:t>le niveau d’énergie de l’image virtuelle mono-énergétique la plus utilisée en clinique</w:t>
      </w:r>
      <w:r w:rsidR="000112A9" w:rsidRPr="00474AD7">
        <w:rPr>
          <w:rFonts w:cs="Arial"/>
          <w:szCs w:val="20"/>
          <w:lang w:val="fr-FR"/>
        </w:rPr>
        <w:t> ;</w:t>
      </w:r>
    </w:p>
    <w:p w14:paraId="1708E3D9" w14:textId="77777777" w:rsidR="00634449" w:rsidRPr="00474AD7" w:rsidRDefault="00634449" w:rsidP="007A519D">
      <w:pPr>
        <w:pStyle w:val="Paragraphedeliste"/>
        <w:numPr>
          <w:ilvl w:val="1"/>
          <w:numId w:val="10"/>
        </w:numPr>
        <w:tabs>
          <w:tab w:val="left" w:pos="-142"/>
        </w:tabs>
        <w:spacing w:after="0" w:line="276" w:lineRule="auto"/>
        <w:rPr>
          <w:rFonts w:cs="Arial"/>
          <w:szCs w:val="20"/>
          <w:lang w:val="fr-FR"/>
        </w:rPr>
      </w:pPr>
      <w:r w:rsidRPr="00474AD7">
        <w:rPr>
          <w:rFonts w:cs="Arial"/>
          <w:szCs w:val="20"/>
          <w:lang w:val="fr-FR"/>
        </w:rPr>
        <w:t>l’utilisation éventuelle de l’imagerie virtuelle sans produit de contraste ;</w:t>
      </w:r>
    </w:p>
    <w:p w14:paraId="140D472E" w14:textId="77777777"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les algorithmes de reconstruction utilisés ainsi que les paramètres associés ;</w:t>
      </w:r>
    </w:p>
    <w:p w14:paraId="5C705C24" w14:textId="77777777"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l’utilisation éventuelle de la modulation d’intensité ;</w:t>
      </w:r>
    </w:p>
    <w:p w14:paraId="5EEE8433" w14:textId="77777777"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les lasers utilisés dans la pratique clinique ;</w:t>
      </w:r>
    </w:p>
    <w:p w14:paraId="3D892A70" w14:textId="29D69249" w:rsidR="007C557A" w:rsidRPr="00474AD7" w:rsidRDefault="001A3342" w:rsidP="007A519D">
      <w:pPr>
        <w:pStyle w:val="Paragraphedeliste"/>
        <w:numPr>
          <w:ilvl w:val="0"/>
          <w:numId w:val="8"/>
        </w:numPr>
        <w:spacing w:after="0" w:line="276" w:lineRule="auto"/>
        <w:rPr>
          <w:rFonts w:cs="Arial"/>
          <w:szCs w:val="20"/>
          <w:lang w:val="fr-FR"/>
        </w:rPr>
      </w:pPr>
      <w:r w:rsidRPr="00474AD7">
        <w:rPr>
          <w:rFonts w:cs="Arial"/>
          <w:szCs w:val="20"/>
          <w:lang w:val="fr-FR"/>
        </w:rPr>
        <w:t xml:space="preserve">les </w:t>
      </w:r>
      <w:r w:rsidR="007C557A" w:rsidRPr="00474AD7">
        <w:rPr>
          <w:rFonts w:cs="Arial"/>
          <w:szCs w:val="20"/>
          <w:lang w:val="fr-FR"/>
        </w:rPr>
        <w:t>conditions d’utilisation du plateau de radiothérapie les plus représentatives de la pratique clinique ;</w:t>
      </w:r>
    </w:p>
    <w:p w14:paraId="7F52773C" w14:textId="77777777"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l’épaisseur de coupe reconstruite la plus utilisée cliniquement ;</w:t>
      </w:r>
    </w:p>
    <w:p w14:paraId="19B5296B" w14:textId="77777777"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l’épaisseur de coupe reconstruite la plus fine utilisée cliniquement ;</w:t>
      </w:r>
    </w:p>
    <w:p w14:paraId="5602A1A5" w14:textId="77777777"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les tensions minimales et maximales utilisées cliniquement avec pour chacune d’entre elles, la collimation la plus utilisée ;</w:t>
      </w:r>
    </w:p>
    <w:p w14:paraId="115CF7CC" w14:textId="030B1D83" w:rsidR="004C025B" w:rsidRPr="00474AD7" w:rsidRDefault="004C025B" w:rsidP="007A519D">
      <w:pPr>
        <w:pStyle w:val="Paragraphedeliste"/>
        <w:numPr>
          <w:ilvl w:val="0"/>
          <w:numId w:val="8"/>
        </w:numPr>
        <w:spacing w:after="0" w:line="276" w:lineRule="auto"/>
        <w:rPr>
          <w:rFonts w:cs="Arial"/>
          <w:szCs w:val="20"/>
          <w:lang w:val="fr-FR"/>
        </w:rPr>
      </w:pPr>
      <w:r w:rsidRPr="00474AD7">
        <w:rPr>
          <w:rFonts w:cs="Arial"/>
          <w:szCs w:val="20"/>
          <w:lang w:val="fr-FR"/>
        </w:rPr>
        <w:t>les mA / mAs représentatives de l’activité clinique ;</w:t>
      </w:r>
    </w:p>
    <w:p w14:paraId="63138493" w14:textId="09616AE5" w:rsidR="00634449" w:rsidRPr="00474AD7" w:rsidRDefault="00634449" w:rsidP="007A519D">
      <w:pPr>
        <w:pStyle w:val="Paragraphedeliste"/>
        <w:numPr>
          <w:ilvl w:val="0"/>
          <w:numId w:val="8"/>
        </w:numPr>
        <w:spacing w:after="0" w:line="276" w:lineRule="auto"/>
        <w:rPr>
          <w:rFonts w:cs="Arial"/>
          <w:szCs w:val="20"/>
          <w:lang w:val="fr-FR"/>
        </w:rPr>
      </w:pPr>
      <w:r w:rsidRPr="00474AD7">
        <w:rPr>
          <w:rFonts w:cs="Arial"/>
          <w:szCs w:val="20"/>
          <w:lang w:val="fr-FR"/>
        </w:rPr>
        <w:t>les conditions de visualisation des images tomodensitométriques</w:t>
      </w:r>
      <w:r w:rsidR="00210D7C" w:rsidRPr="00474AD7">
        <w:rPr>
          <w:rFonts w:cs="Arial"/>
          <w:szCs w:val="20"/>
          <w:lang w:val="fr-FR"/>
        </w:rPr>
        <w:t xml:space="preserve"> utilisées lors de l’application du</w:t>
      </w:r>
      <w:r w:rsidR="00736987">
        <w:rPr>
          <w:rFonts w:cs="Arial"/>
          <w:szCs w:val="20"/>
          <w:lang w:val="fr-FR"/>
        </w:rPr>
        <w:t xml:space="preserve"> </w:t>
      </w:r>
      <w:r w:rsidR="00D0124A" w:rsidRPr="00474AD7">
        <w:rPr>
          <w:rFonts w:cs="Arial"/>
          <w:szCs w:val="20"/>
          <w:lang w:val="fr-FR"/>
        </w:rPr>
        <w:t xml:space="preserve">protocole le plus utilisé cliniquement en mode conventionnel et/ou spectral </w:t>
      </w:r>
      <w:r w:rsidRPr="00474AD7">
        <w:rPr>
          <w:rFonts w:cs="Arial"/>
          <w:szCs w:val="20"/>
          <w:lang w:val="fr-FR"/>
        </w:rPr>
        <w:t>;</w:t>
      </w:r>
    </w:p>
    <w:p w14:paraId="1C23F813" w14:textId="79B771B3" w:rsidR="006B7ED4" w:rsidRPr="00474AD7" w:rsidRDefault="006B7ED4" w:rsidP="007A519D">
      <w:pPr>
        <w:pStyle w:val="Paragraphedeliste"/>
        <w:numPr>
          <w:ilvl w:val="0"/>
          <w:numId w:val="8"/>
        </w:numPr>
        <w:spacing w:after="0" w:line="276" w:lineRule="auto"/>
        <w:rPr>
          <w:rFonts w:cs="Arial"/>
          <w:szCs w:val="20"/>
          <w:lang w:val="fr-FR"/>
        </w:rPr>
      </w:pPr>
      <w:r w:rsidRPr="00474AD7">
        <w:rPr>
          <w:rFonts w:cs="Arial"/>
          <w:szCs w:val="20"/>
          <w:lang w:val="fr-FR"/>
        </w:rPr>
        <w:t xml:space="preserve">en cas d’intervention sur le tomodensitomètre, mentionner </w:t>
      </w:r>
      <w:r w:rsidR="006A371F" w:rsidRPr="00474AD7">
        <w:rPr>
          <w:rFonts w:cs="Arial"/>
          <w:szCs w:val="20"/>
          <w:lang w:val="fr-FR"/>
        </w:rPr>
        <w:t xml:space="preserve">le type d’intervention et son </w:t>
      </w:r>
      <w:r w:rsidR="00E8317F" w:rsidRPr="00474AD7">
        <w:rPr>
          <w:rFonts w:cs="Arial"/>
          <w:szCs w:val="20"/>
          <w:lang w:val="fr-FR"/>
        </w:rPr>
        <w:t>impact</w:t>
      </w:r>
      <w:r w:rsidR="006A371F" w:rsidRPr="00474AD7">
        <w:rPr>
          <w:rFonts w:cs="Arial"/>
          <w:szCs w:val="20"/>
          <w:lang w:val="fr-FR"/>
        </w:rPr>
        <w:t xml:space="preserve">, ou son </w:t>
      </w:r>
      <w:r w:rsidRPr="00474AD7">
        <w:rPr>
          <w:rFonts w:cs="Arial"/>
          <w:szCs w:val="20"/>
          <w:lang w:val="fr-FR"/>
        </w:rPr>
        <w:t>absence d’</w:t>
      </w:r>
      <w:r w:rsidR="00E8317F" w:rsidRPr="00474AD7">
        <w:rPr>
          <w:rFonts w:cs="Arial"/>
          <w:szCs w:val="20"/>
          <w:lang w:val="fr-FR"/>
        </w:rPr>
        <w:t>impact</w:t>
      </w:r>
      <w:r w:rsidRPr="00474AD7">
        <w:rPr>
          <w:rFonts w:cs="Arial"/>
          <w:szCs w:val="20"/>
          <w:lang w:val="fr-FR"/>
        </w:rPr>
        <w:t>, sur la qualité de l’image et</w:t>
      </w:r>
      <w:r w:rsidR="006A371F" w:rsidRPr="00474AD7">
        <w:rPr>
          <w:rFonts w:cs="Arial"/>
          <w:szCs w:val="20"/>
          <w:lang w:val="fr-FR"/>
        </w:rPr>
        <w:t>/ou</w:t>
      </w:r>
      <w:r w:rsidRPr="00474AD7">
        <w:rPr>
          <w:rFonts w:cs="Arial"/>
          <w:szCs w:val="20"/>
          <w:lang w:val="fr-FR"/>
        </w:rPr>
        <w:t xml:space="preserve"> sur la dose ;</w:t>
      </w:r>
    </w:p>
    <w:p w14:paraId="64B11046" w14:textId="13DBD6D1" w:rsidR="00BE69DA" w:rsidRPr="00474AD7" w:rsidRDefault="00BE69DA" w:rsidP="007A519D">
      <w:pPr>
        <w:pStyle w:val="Paragraphedeliste"/>
        <w:numPr>
          <w:ilvl w:val="0"/>
          <w:numId w:val="8"/>
        </w:numPr>
        <w:spacing w:after="0" w:line="276" w:lineRule="auto"/>
        <w:rPr>
          <w:rFonts w:cs="Arial"/>
          <w:szCs w:val="20"/>
          <w:lang w:val="fr-FR"/>
        </w:rPr>
      </w:pPr>
      <w:r w:rsidRPr="00474AD7">
        <w:rPr>
          <w:rFonts w:cs="Arial"/>
          <w:szCs w:val="20"/>
          <w:lang w:val="fr-FR"/>
        </w:rPr>
        <w:t>en cas d’évolution logicielle et/ou matérielle informatique</w:t>
      </w:r>
      <w:r w:rsidR="00FE55E6" w:rsidRPr="00474AD7">
        <w:rPr>
          <w:rFonts w:cs="Arial"/>
          <w:szCs w:val="20"/>
          <w:lang w:val="fr-FR"/>
        </w:rPr>
        <w:t>, le rapport d’intervention du fabricant.</w:t>
      </w:r>
    </w:p>
    <w:p w14:paraId="4D5FEC1E" w14:textId="23138F6C" w:rsidR="00867C42" w:rsidRPr="00474AD7" w:rsidRDefault="00867C42" w:rsidP="00867C42">
      <w:pPr>
        <w:spacing w:after="0"/>
        <w:rPr>
          <w:rFonts w:cs="Arial"/>
          <w:szCs w:val="20"/>
          <w:lang w:val="fr-FR"/>
        </w:rPr>
      </w:pPr>
      <w:r w:rsidRPr="00474AD7">
        <w:rPr>
          <w:rFonts w:cs="Arial"/>
          <w:szCs w:val="20"/>
          <w:lang w:val="fr-FR"/>
        </w:rPr>
        <w:t>Informations relatives au contrôle de qualité :</w:t>
      </w:r>
    </w:p>
    <w:p w14:paraId="668D8AFD" w14:textId="2F8071AB" w:rsidR="00702F60" w:rsidRPr="00474AD7" w:rsidRDefault="00702F60" w:rsidP="007A519D">
      <w:pPr>
        <w:pStyle w:val="Paragraphedeliste"/>
        <w:numPr>
          <w:ilvl w:val="0"/>
          <w:numId w:val="8"/>
        </w:numPr>
        <w:spacing w:after="0" w:line="276" w:lineRule="auto"/>
        <w:rPr>
          <w:rFonts w:cs="Arial"/>
          <w:szCs w:val="20"/>
          <w:lang w:val="fr-FR"/>
        </w:rPr>
      </w:pPr>
      <w:r w:rsidRPr="00474AD7">
        <w:rPr>
          <w:rFonts w:cs="Arial"/>
          <w:szCs w:val="20"/>
          <w:lang w:val="fr-FR"/>
        </w:rPr>
        <w:t>les protocoles de contr</w:t>
      </w:r>
      <w:r w:rsidR="00877D64" w:rsidRPr="00474AD7">
        <w:rPr>
          <w:rFonts w:cs="Arial"/>
          <w:szCs w:val="20"/>
          <w:lang w:val="fr-FR"/>
        </w:rPr>
        <w:t>ôle de</w:t>
      </w:r>
      <w:r w:rsidRPr="00474AD7">
        <w:rPr>
          <w:rFonts w:cs="Arial"/>
          <w:szCs w:val="20"/>
          <w:lang w:val="fr-FR"/>
        </w:rPr>
        <w:t xml:space="preserve"> qualité définis au </w:t>
      </w:r>
      <w:r w:rsidRPr="00685EDE">
        <w:rPr>
          <w:lang w:val="fr-FR"/>
        </w:rPr>
        <w:t xml:space="preserve">point </w:t>
      </w:r>
      <w:r w:rsidR="009D0F88" w:rsidRPr="00685EDE">
        <w:rPr>
          <w:rStyle w:val="LHTCar"/>
          <w:rFonts w:eastAsia="Calibri"/>
        </w:rPr>
        <w:fldChar w:fldCharType="begin"/>
      </w:r>
      <w:r w:rsidR="009D0F88" w:rsidRPr="00685EDE">
        <w:rPr>
          <w:rStyle w:val="LHTCar"/>
          <w:rFonts w:eastAsia="Calibri"/>
        </w:rPr>
        <w:instrText xml:space="preserve"> REF _Ref136937995 \r \h </w:instrText>
      </w:r>
      <w:r w:rsidR="007A519D" w:rsidRPr="00685EDE">
        <w:rPr>
          <w:rStyle w:val="LHTCar"/>
          <w:rFonts w:eastAsia="Calibri"/>
        </w:rPr>
        <w:instrText xml:space="preserve"> \* MERGEFORMAT </w:instrText>
      </w:r>
      <w:r w:rsidR="009D0F88" w:rsidRPr="00685EDE">
        <w:rPr>
          <w:rStyle w:val="LHTCar"/>
          <w:rFonts w:eastAsia="Calibri"/>
        </w:rPr>
      </w:r>
      <w:r w:rsidR="009D0F88" w:rsidRPr="00685EDE">
        <w:rPr>
          <w:rStyle w:val="LHTCar"/>
          <w:rFonts w:eastAsia="Calibri"/>
        </w:rPr>
        <w:fldChar w:fldCharType="separate"/>
      </w:r>
      <w:r w:rsidR="00E06739">
        <w:rPr>
          <w:rStyle w:val="LHTCar"/>
          <w:rFonts w:eastAsia="Calibri"/>
        </w:rPr>
        <w:t>5</w:t>
      </w:r>
      <w:r w:rsidR="009D0F88" w:rsidRPr="00685EDE">
        <w:rPr>
          <w:rStyle w:val="LHTCar"/>
          <w:rFonts w:eastAsia="Calibri"/>
        </w:rPr>
        <w:fldChar w:fldCharType="end"/>
      </w:r>
      <w:r w:rsidRPr="00685EDE">
        <w:rPr>
          <w:lang w:val="fr-FR"/>
        </w:rPr>
        <w:t xml:space="preserve"> de la présente annexe</w:t>
      </w:r>
      <w:r w:rsidRPr="00474AD7">
        <w:rPr>
          <w:rFonts w:cs="Arial"/>
          <w:szCs w:val="20"/>
          <w:lang w:val="fr-FR"/>
        </w:rPr>
        <w:t xml:space="preserve"> ;</w:t>
      </w:r>
    </w:p>
    <w:p w14:paraId="2CC35845" w14:textId="1A6FF282" w:rsidR="00BE69DA" w:rsidRPr="00610075" w:rsidRDefault="00702F60" w:rsidP="00610075">
      <w:pPr>
        <w:pStyle w:val="Paragraphedeliste"/>
        <w:numPr>
          <w:ilvl w:val="0"/>
          <w:numId w:val="8"/>
        </w:numPr>
        <w:spacing w:after="0" w:line="276" w:lineRule="auto"/>
        <w:rPr>
          <w:rFonts w:cs="Arial"/>
          <w:szCs w:val="20"/>
          <w:lang w:val="fr-FR"/>
        </w:rPr>
      </w:pPr>
      <w:r w:rsidRPr="00474AD7">
        <w:rPr>
          <w:rFonts w:cs="Arial"/>
          <w:szCs w:val="20"/>
          <w:lang w:val="fr-FR"/>
        </w:rPr>
        <w:lastRenderedPageBreak/>
        <w:t>le cas échéant, les modifications liées à l’optimisation des protocoles cliniques ayant servi de base pour la définition des protocoles de contrôle ;</w:t>
      </w:r>
    </w:p>
    <w:p w14:paraId="2AF0A44E" w14:textId="55269911" w:rsidR="006B7ED4" w:rsidRPr="00474AD7" w:rsidRDefault="006B7ED4" w:rsidP="007A519D">
      <w:pPr>
        <w:pStyle w:val="Paragraphedeliste"/>
        <w:numPr>
          <w:ilvl w:val="0"/>
          <w:numId w:val="8"/>
        </w:numPr>
        <w:spacing w:after="0" w:line="276" w:lineRule="auto"/>
        <w:rPr>
          <w:rFonts w:cs="Arial"/>
          <w:szCs w:val="20"/>
          <w:lang w:val="fr-FR"/>
        </w:rPr>
      </w:pPr>
      <w:r w:rsidRPr="00474AD7">
        <w:rPr>
          <w:rFonts w:cs="Arial"/>
          <w:szCs w:val="20"/>
          <w:lang w:val="fr-FR"/>
        </w:rPr>
        <w:t>informations relatives aux matériels utilisés pour le contrôle de qualité interne : marque, modèle, numéro de série, avec, le cas échéant, notamment pour les dosimètres la périodicité d’étalonnage et sa date de</w:t>
      </w:r>
      <w:r w:rsidR="00736987">
        <w:rPr>
          <w:rFonts w:cs="Arial"/>
          <w:szCs w:val="20"/>
          <w:lang w:val="fr-FR"/>
        </w:rPr>
        <w:t xml:space="preserve"> </w:t>
      </w:r>
      <w:r w:rsidRPr="00474AD7">
        <w:rPr>
          <w:rFonts w:cs="Arial"/>
          <w:szCs w:val="20"/>
          <w:lang w:val="fr-FR"/>
        </w:rPr>
        <w:t>fin de validité ;</w:t>
      </w:r>
    </w:p>
    <w:p w14:paraId="6CDC0F09" w14:textId="0611E50C" w:rsidR="006B7ED4" w:rsidRPr="00474AD7" w:rsidRDefault="006B7ED4" w:rsidP="007A519D">
      <w:pPr>
        <w:pStyle w:val="Paragraphedeliste"/>
        <w:numPr>
          <w:ilvl w:val="0"/>
          <w:numId w:val="8"/>
        </w:numPr>
        <w:spacing w:after="0" w:line="276" w:lineRule="auto"/>
        <w:rPr>
          <w:rFonts w:cs="Arial"/>
          <w:szCs w:val="20"/>
          <w:lang w:val="fr-FR"/>
        </w:rPr>
      </w:pPr>
      <w:r w:rsidRPr="00474AD7">
        <w:rPr>
          <w:rFonts w:cs="Arial"/>
          <w:szCs w:val="20"/>
          <w:lang w:val="fr-FR"/>
        </w:rPr>
        <w:t xml:space="preserve">date de réalisation et résultats des contrôles de qualité internes. Les résultats font référence aux images qui sont archivées par l'exploitant au format </w:t>
      </w:r>
      <w:r w:rsidR="00425463" w:rsidRPr="00474AD7">
        <w:rPr>
          <w:rFonts w:cs="Arial"/>
          <w:szCs w:val="20"/>
          <w:lang w:val="fr-FR"/>
        </w:rPr>
        <w:t xml:space="preserve">nativement </w:t>
      </w:r>
      <w:r w:rsidRPr="00474AD7">
        <w:rPr>
          <w:rFonts w:cs="Arial"/>
          <w:szCs w:val="20"/>
          <w:lang w:val="fr-FR"/>
        </w:rPr>
        <w:t>DICOM</w:t>
      </w:r>
      <w:r w:rsidR="0047217B" w:rsidRPr="00474AD7">
        <w:rPr>
          <w:rFonts w:cs="Arial"/>
          <w:szCs w:val="20"/>
          <w:lang w:val="fr-FR"/>
        </w:rPr>
        <w:t>. C</w:t>
      </w:r>
      <w:r w:rsidRPr="00474AD7">
        <w:rPr>
          <w:rFonts w:cs="Arial"/>
          <w:szCs w:val="20"/>
          <w:lang w:val="fr-FR"/>
        </w:rPr>
        <w:t>es images doivent pouvoir être présentées jusqu’au contrôle de qualité externe suivant ;</w:t>
      </w:r>
    </w:p>
    <w:p w14:paraId="5139D025" w14:textId="0EE15E27" w:rsidR="006B7ED4" w:rsidRPr="00474AD7" w:rsidRDefault="006B7ED4" w:rsidP="007A519D">
      <w:pPr>
        <w:pStyle w:val="Paragraphedeliste"/>
        <w:numPr>
          <w:ilvl w:val="0"/>
          <w:numId w:val="8"/>
        </w:numPr>
        <w:spacing w:after="0" w:line="276" w:lineRule="auto"/>
        <w:rPr>
          <w:rFonts w:cs="Arial"/>
          <w:szCs w:val="20"/>
          <w:lang w:val="fr-FR"/>
        </w:rPr>
      </w:pPr>
      <w:r w:rsidRPr="00474AD7">
        <w:rPr>
          <w:rFonts w:cs="Arial"/>
          <w:szCs w:val="20"/>
          <w:lang w:val="fr-FR"/>
        </w:rPr>
        <w:t>état de la conformité de chaque élément testé : conforme, non-conforme, non-conforme grave ;</w:t>
      </w:r>
    </w:p>
    <w:p w14:paraId="4EECB185" w14:textId="77777777" w:rsidR="006B7ED4" w:rsidRPr="00474AD7" w:rsidRDefault="006B7ED4" w:rsidP="007A519D">
      <w:pPr>
        <w:pStyle w:val="Paragraphedeliste"/>
        <w:numPr>
          <w:ilvl w:val="0"/>
          <w:numId w:val="8"/>
        </w:numPr>
        <w:spacing w:after="0" w:line="276" w:lineRule="auto"/>
        <w:rPr>
          <w:rFonts w:cs="Arial"/>
          <w:szCs w:val="20"/>
          <w:lang w:val="fr-FR"/>
        </w:rPr>
      </w:pPr>
      <w:r w:rsidRPr="00474AD7">
        <w:rPr>
          <w:rFonts w:cs="Arial"/>
          <w:szCs w:val="20"/>
          <w:lang w:val="fr-FR"/>
        </w:rPr>
        <w:t>date des actions correctives réalisées pour la remise en conformité ;</w:t>
      </w:r>
    </w:p>
    <w:p w14:paraId="69631BE6" w14:textId="77777777" w:rsidR="006B7ED4" w:rsidRPr="00474AD7" w:rsidRDefault="006B7ED4" w:rsidP="007A519D">
      <w:pPr>
        <w:pStyle w:val="Paragraphedeliste"/>
        <w:numPr>
          <w:ilvl w:val="0"/>
          <w:numId w:val="8"/>
        </w:numPr>
        <w:spacing w:after="0" w:line="276" w:lineRule="auto"/>
        <w:rPr>
          <w:rFonts w:cs="Arial"/>
          <w:szCs w:val="20"/>
          <w:lang w:val="fr-FR"/>
        </w:rPr>
      </w:pPr>
      <w:r w:rsidRPr="00474AD7">
        <w:rPr>
          <w:rFonts w:cs="Arial"/>
          <w:szCs w:val="20"/>
          <w:lang w:val="fr-FR"/>
        </w:rPr>
        <w:t>le cas échéant, rapports de contrôle de qualité interne ;</w:t>
      </w:r>
    </w:p>
    <w:p w14:paraId="2F737C7A" w14:textId="77777777" w:rsidR="000A1DAD" w:rsidRPr="00474AD7" w:rsidRDefault="000A1DAD" w:rsidP="000A1DAD">
      <w:pPr>
        <w:spacing w:after="0"/>
        <w:rPr>
          <w:rFonts w:cs="Arial"/>
          <w:szCs w:val="20"/>
          <w:lang w:val="fr-FR"/>
        </w:rPr>
      </w:pPr>
    </w:p>
    <w:p w14:paraId="31973B73" w14:textId="77777777" w:rsidR="000A1DAD" w:rsidRPr="00474AD7" w:rsidRDefault="000A1DAD" w:rsidP="00457837">
      <w:pPr>
        <w:pStyle w:val="Titre1"/>
      </w:pPr>
      <w:bookmarkStart w:id="42" w:name="_Matériel_de_contrôle"/>
      <w:bookmarkStart w:id="43" w:name="_Toc137639340"/>
      <w:bookmarkStart w:id="44" w:name="_Ref149819048"/>
      <w:bookmarkStart w:id="45" w:name="_Ref149819098"/>
      <w:bookmarkStart w:id="46" w:name="_Ref150169461"/>
      <w:bookmarkStart w:id="47" w:name="_Toc150773404"/>
      <w:bookmarkStart w:id="48" w:name="_Toc150773965"/>
      <w:bookmarkEnd w:id="42"/>
      <w:r w:rsidRPr="00474AD7">
        <w:t>Matériel de contrôle de qualité</w:t>
      </w:r>
      <w:bookmarkEnd w:id="43"/>
      <w:bookmarkEnd w:id="44"/>
      <w:bookmarkEnd w:id="45"/>
      <w:bookmarkEnd w:id="46"/>
      <w:bookmarkEnd w:id="47"/>
      <w:bookmarkEnd w:id="48"/>
    </w:p>
    <w:p w14:paraId="11D0799B" w14:textId="77777777" w:rsidR="000A1DAD" w:rsidRPr="00474AD7" w:rsidRDefault="000A1DAD" w:rsidP="000A1DAD">
      <w:pPr>
        <w:spacing w:after="0"/>
        <w:rPr>
          <w:rFonts w:cs="Arial"/>
          <w:b/>
          <w:szCs w:val="20"/>
          <w:lang w:val="fr-FR"/>
        </w:rPr>
      </w:pPr>
      <w:r w:rsidRPr="00474AD7">
        <w:rPr>
          <w:rFonts w:cs="Arial"/>
          <w:b/>
          <w:szCs w:val="20"/>
          <w:lang w:val="fr-FR"/>
        </w:rPr>
        <w:t>Chambre d’ionisation « crayon »</w:t>
      </w:r>
    </w:p>
    <w:p w14:paraId="05D5E616" w14:textId="6A06DC2F" w:rsidR="000A1DAD" w:rsidRPr="00474AD7" w:rsidRDefault="0053421A" w:rsidP="00702F60">
      <w:pPr>
        <w:spacing w:after="0" w:line="259" w:lineRule="auto"/>
        <w:contextualSpacing/>
        <w:rPr>
          <w:rFonts w:eastAsia="Calibri" w:cs="Arial"/>
          <w:szCs w:val="20"/>
          <w:lang w:val="fr-FR"/>
        </w:rPr>
      </w:pPr>
      <w:r w:rsidRPr="00474AD7">
        <w:rPr>
          <w:rFonts w:eastAsia="Calibri" w:cs="Arial"/>
          <w:szCs w:val="20"/>
          <w:lang w:val="fr-FR"/>
        </w:rPr>
        <w:t>U</w:t>
      </w:r>
      <w:r w:rsidR="000A1DAD" w:rsidRPr="00474AD7">
        <w:rPr>
          <w:rFonts w:eastAsia="Calibri" w:cs="Arial"/>
          <w:szCs w:val="20"/>
          <w:lang w:val="fr-FR"/>
        </w:rPr>
        <w:t>ne chambre d'ionisation cylindrique de 100 mm de longueur sensible et son é</w:t>
      </w:r>
      <w:r w:rsidRPr="00474AD7">
        <w:rPr>
          <w:rFonts w:eastAsia="Calibri" w:cs="Arial"/>
          <w:szCs w:val="20"/>
          <w:lang w:val="fr-FR"/>
        </w:rPr>
        <w:t>lectromètre associé</w:t>
      </w:r>
      <w:r w:rsidRPr="00474AD7">
        <w:rPr>
          <w:lang w:val="fr-FR"/>
        </w:rPr>
        <w:t xml:space="preserve"> </w:t>
      </w:r>
      <w:r w:rsidRPr="00474AD7">
        <w:rPr>
          <w:rFonts w:eastAsia="Calibri" w:cs="Arial"/>
          <w:szCs w:val="20"/>
          <w:lang w:val="fr-FR"/>
        </w:rPr>
        <w:t xml:space="preserve">permettant une mesure </w:t>
      </w:r>
      <w:r w:rsidR="00C53CF2" w:rsidRPr="00474AD7">
        <w:rPr>
          <w:rFonts w:eastAsia="Calibri" w:cs="Arial"/>
          <w:szCs w:val="20"/>
          <w:lang w:val="fr-FR"/>
        </w:rPr>
        <w:t>de l’</w:t>
      </w:r>
      <m:oMath>
        <m:r>
          <w:rPr>
            <w:rFonts w:ascii="Cambria Math" w:hAnsi="Cambria Math"/>
          </w:rPr>
          <m:t>IDSP</m:t>
        </m:r>
      </m:oMath>
      <w:r w:rsidR="00C53CF2" w:rsidRPr="00474AD7">
        <w:rPr>
          <w:rFonts w:eastAsia="Calibri" w:cs="Arial"/>
          <w:szCs w:val="20"/>
          <w:lang w:val="fr-FR"/>
        </w:rPr>
        <w:t xml:space="preserve"> </w:t>
      </w:r>
      <w:r w:rsidRPr="00474AD7">
        <w:rPr>
          <w:rFonts w:eastAsia="Calibri" w:cs="Arial"/>
          <w:szCs w:val="20"/>
          <w:lang w:val="fr-FR"/>
        </w:rPr>
        <w:t>avec une précision de ± 5 %. L’ensemble doit être étalonné</w:t>
      </w:r>
      <w:r w:rsidR="002F462A" w:rsidRPr="00474AD7">
        <w:rPr>
          <w:rFonts w:eastAsia="Calibri" w:cs="Arial"/>
          <w:szCs w:val="20"/>
          <w:lang w:val="fr-FR"/>
        </w:rPr>
        <w:t xml:space="preserve"> </w:t>
      </w:r>
      <w:r w:rsidR="000A1DAD" w:rsidRPr="00474AD7">
        <w:rPr>
          <w:rFonts w:eastAsia="Calibri" w:cs="Arial"/>
          <w:szCs w:val="20"/>
          <w:lang w:val="fr-FR"/>
        </w:rPr>
        <w:t>en tant que de besoin et à minima tous les 2 ans, en termes de kerma dans l’air pour la qualité des faisceaux</w:t>
      </w:r>
      <w:r w:rsidR="002F462A" w:rsidRPr="00474AD7">
        <w:rPr>
          <w:rFonts w:eastAsia="Calibri" w:cs="Arial"/>
          <w:szCs w:val="20"/>
          <w:lang w:val="fr-FR"/>
        </w:rPr>
        <w:t xml:space="preserve"> utilisés en tomodensitométrie</w:t>
      </w:r>
      <w:r w:rsidRPr="00474AD7">
        <w:rPr>
          <w:lang w:val="fr-FR"/>
        </w:rPr>
        <w:t xml:space="preserve"> </w:t>
      </w:r>
      <w:r w:rsidR="00702F60" w:rsidRPr="00474AD7">
        <w:rPr>
          <w:rFonts w:eastAsia="Calibri" w:cs="Arial"/>
          <w:szCs w:val="20"/>
          <w:lang w:val="fr-FR"/>
        </w:rPr>
        <w:t xml:space="preserve">et </w:t>
      </w:r>
      <w:r w:rsidRPr="00474AD7">
        <w:rPr>
          <w:rFonts w:eastAsia="Calibri" w:cs="Arial"/>
          <w:szCs w:val="20"/>
          <w:lang w:val="fr-FR"/>
        </w:rPr>
        <w:t>notamment pour le mode spectral.</w:t>
      </w:r>
    </w:p>
    <w:p w14:paraId="684334E1" w14:textId="77777777" w:rsidR="000A1DAD" w:rsidRPr="00474AD7" w:rsidRDefault="000A1DAD" w:rsidP="000A1DAD">
      <w:pPr>
        <w:spacing w:after="0"/>
        <w:jc w:val="left"/>
        <w:rPr>
          <w:rFonts w:cs="Arial"/>
          <w:szCs w:val="20"/>
          <w:lang w:val="fr-FR"/>
        </w:rPr>
      </w:pPr>
    </w:p>
    <w:p w14:paraId="75507A85" w14:textId="77777777" w:rsidR="000A1DAD" w:rsidRPr="00474AD7" w:rsidRDefault="000A1DAD" w:rsidP="000A1DAD">
      <w:pPr>
        <w:spacing w:after="0"/>
        <w:rPr>
          <w:rFonts w:cs="Arial"/>
          <w:b/>
          <w:szCs w:val="20"/>
          <w:lang w:val="fr-FR"/>
        </w:rPr>
      </w:pPr>
      <w:r w:rsidRPr="00474AD7">
        <w:rPr>
          <w:rFonts w:cs="Arial"/>
          <w:b/>
          <w:szCs w:val="20"/>
          <w:lang w:val="fr-FR"/>
        </w:rPr>
        <w:t>Détecteur de mesure du profil de dose</w:t>
      </w:r>
    </w:p>
    <w:p w14:paraId="2B7937E7" w14:textId="77777777" w:rsidR="000A1DAD" w:rsidRPr="00474AD7" w:rsidRDefault="000A1DAD" w:rsidP="000A1DAD">
      <w:pPr>
        <w:spacing w:after="0"/>
        <w:rPr>
          <w:rFonts w:cs="Arial"/>
          <w:szCs w:val="20"/>
          <w:lang w:val="fr-FR"/>
        </w:rPr>
      </w:pPr>
      <w:r w:rsidRPr="00474AD7">
        <w:rPr>
          <w:rFonts w:cs="Arial"/>
          <w:szCs w:val="20"/>
          <w:lang w:val="fr-FR"/>
        </w:rPr>
        <w:t xml:space="preserve">Le détecteur, à lecture directe ou différée, doit permettre d’enregistrer la distribution relative du kerma selon une direction. Il convient de s’assurer de sa réponse en énergie, de son uniformité spatiale et de sa résolution spatiale. D’autre part, il doit avoir une précision compatible avec le critère d’acceptabilité donné dans la décision. </w:t>
      </w:r>
    </w:p>
    <w:p w14:paraId="64626EDC" w14:textId="77777777" w:rsidR="000A1DAD" w:rsidRPr="00474AD7" w:rsidRDefault="000A1DAD" w:rsidP="000A1DAD">
      <w:pPr>
        <w:spacing w:after="0"/>
        <w:rPr>
          <w:rFonts w:cs="Arial"/>
          <w:szCs w:val="20"/>
          <w:lang w:val="fr-FR"/>
        </w:rPr>
      </w:pPr>
    </w:p>
    <w:p w14:paraId="2F43D4E0" w14:textId="77777777" w:rsidR="000A1DAD" w:rsidRPr="00474AD7" w:rsidRDefault="000A1DAD" w:rsidP="000A1DAD">
      <w:pPr>
        <w:spacing w:after="0"/>
        <w:rPr>
          <w:rFonts w:eastAsia="Calibri" w:cs="Arial"/>
          <w:b/>
          <w:szCs w:val="20"/>
          <w:lang w:val="fr-FR"/>
        </w:rPr>
      </w:pPr>
      <w:r w:rsidRPr="00474AD7">
        <w:rPr>
          <w:rFonts w:eastAsia="Calibri" w:cs="Arial"/>
          <w:b/>
          <w:szCs w:val="20"/>
          <w:lang w:val="fr-FR"/>
        </w:rPr>
        <w:t>Dosimètre</w:t>
      </w:r>
    </w:p>
    <w:p w14:paraId="612DBA8C" w14:textId="201BAA52" w:rsidR="000F02E1" w:rsidRPr="00474AD7" w:rsidRDefault="000A1DAD" w:rsidP="000A1DAD">
      <w:pPr>
        <w:spacing w:after="0"/>
        <w:rPr>
          <w:rFonts w:eastAsia="Calibri" w:cs="Arial"/>
          <w:szCs w:val="20"/>
          <w:lang w:val="fr-FR"/>
        </w:rPr>
      </w:pPr>
      <w:r w:rsidRPr="00474AD7">
        <w:rPr>
          <w:rFonts w:eastAsia="Calibri" w:cs="Arial"/>
          <w:szCs w:val="20"/>
          <w:lang w:val="fr-FR"/>
        </w:rPr>
        <w:t>Le dosimètre doit permettre une mesure de l’</w:t>
      </w:r>
      <m:oMath>
        <m:r>
          <w:rPr>
            <w:rFonts w:ascii="Cambria Math" w:eastAsia="Calibri" w:hAnsi="Cambria Math" w:cs="Arial"/>
            <w:szCs w:val="20"/>
            <w:lang w:val="fr-FR"/>
          </w:rPr>
          <m:t>IDSP</m:t>
        </m:r>
      </m:oMath>
      <w:r w:rsidR="000F02E1" w:rsidRPr="00474AD7">
        <w:rPr>
          <w:rFonts w:eastAsia="Calibri" w:cs="Arial"/>
          <w:szCs w:val="20"/>
          <w:lang w:val="fr-FR"/>
        </w:rPr>
        <w:t xml:space="preserve"> avec une précision de ± 5 %</w:t>
      </w:r>
      <w:r w:rsidRPr="00474AD7">
        <w:rPr>
          <w:rFonts w:eastAsia="Calibri" w:cs="Arial"/>
          <w:szCs w:val="20"/>
          <w:lang w:val="fr-FR"/>
        </w:rPr>
        <w:t>. Il doit être étalonné</w:t>
      </w:r>
      <w:r w:rsidR="000F02E1" w:rsidRPr="00474AD7">
        <w:rPr>
          <w:lang w:val="fr-FR"/>
        </w:rPr>
        <w:t xml:space="preserve"> </w:t>
      </w:r>
      <w:r w:rsidR="000F02E1" w:rsidRPr="00474AD7">
        <w:rPr>
          <w:rFonts w:eastAsia="Calibri" w:cs="Arial"/>
          <w:szCs w:val="20"/>
          <w:lang w:val="fr-FR"/>
        </w:rPr>
        <w:t>en tant que de besoin et à minima tous les 2 ans, en termes de kerma dans l’air</w:t>
      </w:r>
      <w:r w:rsidRPr="00474AD7">
        <w:rPr>
          <w:rFonts w:eastAsia="Calibri" w:cs="Arial"/>
          <w:szCs w:val="20"/>
          <w:lang w:val="fr-FR"/>
        </w:rPr>
        <w:t xml:space="preserve"> pour la qualité des faisceaux utilisés en tomodensitométrie</w:t>
      </w:r>
      <w:r w:rsidR="000F02E1" w:rsidRPr="00474AD7">
        <w:rPr>
          <w:rFonts w:eastAsia="Calibri" w:cs="Arial"/>
          <w:szCs w:val="20"/>
          <w:lang w:val="fr-FR"/>
        </w:rPr>
        <w:t xml:space="preserve"> et notamment pour le mode spectral.</w:t>
      </w:r>
    </w:p>
    <w:p w14:paraId="3826BED9" w14:textId="77777777" w:rsidR="000A1DAD" w:rsidRPr="00474AD7" w:rsidRDefault="000A1DAD" w:rsidP="000A1DAD">
      <w:pPr>
        <w:spacing w:after="0"/>
        <w:rPr>
          <w:rFonts w:cs="Arial"/>
          <w:b/>
          <w:szCs w:val="20"/>
          <w:lang w:val="fr-FR"/>
        </w:rPr>
      </w:pPr>
    </w:p>
    <w:p w14:paraId="41744DE5" w14:textId="77777777" w:rsidR="000A1DAD" w:rsidRPr="00474AD7" w:rsidRDefault="000A1DAD" w:rsidP="000A1DAD">
      <w:pPr>
        <w:spacing w:after="0"/>
        <w:rPr>
          <w:rFonts w:cs="Arial"/>
          <w:b/>
          <w:szCs w:val="20"/>
          <w:lang w:val="fr-FR"/>
        </w:rPr>
      </w:pPr>
      <w:r w:rsidRPr="00474AD7">
        <w:rPr>
          <w:rFonts w:cs="Arial"/>
          <w:b/>
          <w:szCs w:val="20"/>
          <w:lang w:val="fr-FR"/>
        </w:rPr>
        <w:t>Fantôme de dosimétrie</w:t>
      </w:r>
    </w:p>
    <w:p w14:paraId="25DD1379" w14:textId="7FDB41AF" w:rsidR="000A1DAD" w:rsidRPr="00474AD7" w:rsidRDefault="000A1DAD" w:rsidP="000A1DAD">
      <w:pPr>
        <w:spacing w:after="0"/>
        <w:rPr>
          <w:rFonts w:cs="Arial"/>
          <w:szCs w:val="20"/>
          <w:lang w:val="fr-FR"/>
        </w:rPr>
      </w:pPr>
      <w:r w:rsidRPr="00474AD7">
        <w:rPr>
          <w:rFonts w:cs="Arial"/>
          <w:szCs w:val="20"/>
          <w:lang w:val="fr-FR"/>
        </w:rPr>
        <w:t>Un fantôme en PMMA de densité 1,19 ± 0,01 de forme cylindrique avec un diamètre de 160 mm pour les examens de la tête et de 320 mm pour les examens du corps. La longueur du fantôme doit être d'au moins 140</w:t>
      </w:r>
      <w:r w:rsidR="00604569" w:rsidRPr="00474AD7">
        <w:rPr>
          <w:rFonts w:cs="Arial"/>
          <w:szCs w:val="20"/>
          <w:lang w:val="fr-FR"/>
        </w:rPr>
        <w:t xml:space="preserve"> mm. Le fantôme doit comporter à</w:t>
      </w:r>
      <w:r w:rsidRPr="00474AD7">
        <w:rPr>
          <w:rFonts w:cs="Arial"/>
          <w:szCs w:val="20"/>
          <w:lang w:val="fr-FR"/>
        </w:rPr>
        <w:t xml:space="preserve"> minima 5 cavités, de taille spécialement adaptée au</w:t>
      </w:r>
      <w:r w:rsidR="009B1813" w:rsidRPr="00474AD7">
        <w:rPr>
          <w:rFonts w:cs="Arial"/>
          <w:szCs w:val="20"/>
          <w:lang w:val="fr-FR"/>
        </w:rPr>
        <w:t xml:space="preserve"> </w:t>
      </w:r>
      <w:r w:rsidRPr="00474AD7">
        <w:rPr>
          <w:rFonts w:cs="Arial"/>
          <w:szCs w:val="20"/>
          <w:lang w:val="fr-FR"/>
        </w:rPr>
        <w:t>dosimètre utilisé. Une cavité doit être placée au centre du fantôme et les 4 autres avec leurs centres à 10 mm du bord du fantôme et aux positions cardinales. Des inserts en PMMA doivent permettre de boucher les cavités non utilisées lors de la mesure.</w:t>
      </w:r>
    </w:p>
    <w:p w14:paraId="2D40D529" w14:textId="77777777" w:rsidR="000A1DAD" w:rsidRPr="00474AD7" w:rsidRDefault="000A1DAD" w:rsidP="000A1DAD">
      <w:pPr>
        <w:spacing w:after="0"/>
        <w:rPr>
          <w:rFonts w:cs="Arial"/>
          <w:szCs w:val="20"/>
          <w:lang w:val="fr-FR"/>
        </w:rPr>
      </w:pPr>
    </w:p>
    <w:p w14:paraId="2B3E5552" w14:textId="77777777" w:rsidR="000A1DAD" w:rsidRPr="00474AD7" w:rsidRDefault="000A1DAD" w:rsidP="000A1DAD">
      <w:pPr>
        <w:spacing w:after="0"/>
        <w:rPr>
          <w:rFonts w:cs="Arial"/>
          <w:b/>
          <w:szCs w:val="20"/>
          <w:lang w:val="fr-FR"/>
        </w:rPr>
      </w:pPr>
      <w:r w:rsidRPr="00474AD7">
        <w:rPr>
          <w:rFonts w:cs="Arial"/>
          <w:b/>
          <w:szCs w:val="20"/>
          <w:lang w:val="fr-FR"/>
        </w:rPr>
        <w:t>Fantôme d’eau liquide uniforme</w:t>
      </w:r>
    </w:p>
    <w:p w14:paraId="115BF2F3" w14:textId="485943ED" w:rsidR="000A1DAD" w:rsidRPr="00474AD7" w:rsidRDefault="000A1DAD" w:rsidP="000A1DAD">
      <w:pPr>
        <w:spacing w:after="0"/>
        <w:rPr>
          <w:rFonts w:eastAsia="Times New Roman" w:cs="Arial"/>
          <w:szCs w:val="20"/>
          <w:lang w:val="fr-FR" w:eastAsia="fr-FR"/>
        </w:rPr>
      </w:pPr>
      <w:r w:rsidRPr="00474AD7">
        <w:rPr>
          <w:rFonts w:eastAsia="Times New Roman" w:cs="Arial"/>
          <w:szCs w:val="20"/>
          <w:lang w:val="fr-FR" w:eastAsia="fr-FR"/>
        </w:rPr>
        <w:t xml:space="preserve">Un fantôme cylindrique creux contenant un milieu uniforme d'eau liquide. Ce fantôme doit avoir un diamètre </w:t>
      </w:r>
      <w:proofErr w:type="gramStart"/>
      <w:r w:rsidRPr="00474AD7">
        <w:rPr>
          <w:rFonts w:eastAsia="Times New Roman" w:cs="Arial"/>
          <w:i/>
          <w:szCs w:val="20"/>
          <w:lang w:val="fr-FR" w:eastAsia="fr-FR"/>
        </w:rPr>
        <w:t>a</w:t>
      </w:r>
      <w:proofErr w:type="gramEnd"/>
      <w:r w:rsidRPr="00474AD7">
        <w:rPr>
          <w:rFonts w:eastAsia="Times New Roman" w:cs="Arial"/>
          <w:i/>
          <w:szCs w:val="20"/>
          <w:lang w:val="fr-FR" w:eastAsia="fr-FR"/>
        </w:rPr>
        <w:t xml:space="preserve"> minima</w:t>
      </w:r>
      <w:r w:rsidRPr="00474AD7">
        <w:rPr>
          <w:rFonts w:eastAsia="Times New Roman" w:cs="Arial"/>
          <w:szCs w:val="20"/>
          <w:lang w:val="fr-FR" w:eastAsia="fr-FR"/>
        </w:rPr>
        <w:t xml:space="preserve"> de 16 cm et être suffisamment long pour garantir que les mesures ne sont pas altérées par l’</w:t>
      </w:r>
      <w:r w:rsidR="00333B20" w:rsidRPr="00474AD7">
        <w:rPr>
          <w:rFonts w:eastAsia="Times New Roman" w:cs="Arial"/>
          <w:szCs w:val="20"/>
          <w:lang w:val="fr-FR" w:eastAsia="fr-FR"/>
        </w:rPr>
        <w:t>exposition</w:t>
      </w:r>
      <w:r w:rsidRPr="00474AD7">
        <w:rPr>
          <w:rFonts w:eastAsia="Times New Roman" w:cs="Arial"/>
          <w:szCs w:val="20"/>
          <w:lang w:val="fr-FR" w:eastAsia="fr-FR"/>
        </w:rPr>
        <w:t xml:space="preserve"> directe ou la diffusion du rayonnement provenant d’autres objets dans le fantôme. </w:t>
      </w:r>
    </w:p>
    <w:p w14:paraId="0F8404AF" w14:textId="77777777" w:rsidR="000A1DAD" w:rsidRPr="00474AD7" w:rsidRDefault="000A1DAD" w:rsidP="000A1DAD">
      <w:pPr>
        <w:spacing w:after="0"/>
        <w:rPr>
          <w:rFonts w:cs="Arial"/>
          <w:szCs w:val="20"/>
          <w:lang w:val="fr-FR"/>
        </w:rPr>
      </w:pPr>
    </w:p>
    <w:p w14:paraId="56B46E16" w14:textId="77777777" w:rsidR="000A1DAD" w:rsidRPr="00474AD7" w:rsidRDefault="000A1DAD" w:rsidP="000A1DAD">
      <w:pPr>
        <w:spacing w:after="0"/>
        <w:rPr>
          <w:rFonts w:cs="Arial"/>
          <w:b/>
          <w:szCs w:val="20"/>
          <w:lang w:val="fr-FR"/>
        </w:rPr>
      </w:pPr>
      <w:r w:rsidRPr="00474AD7">
        <w:rPr>
          <w:rFonts w:cs="Arial"/>
          <w:b/>
          <w:szCs w:val="20"/>
          <w:lang w:val="fr-FR"/>
        </w:rPr>
        <w:t>Fantôme spécifique au mode spectral</w:t>
      </w:r>
    </w:p>
    <w:p w14:paraId="62F02AE4" w14:textId="2243B919" w:rsidR="000A1DAD" w:rsidRPr="00474AD7" w:rsidRDefault="000A1DAD" w:rsidP="000A1DAD">
      <w:pPr>
        <w:spacing w:after="0"/>
        <w:rPr>
          <w:rFonts w:cs="Arial"/>
          <w:szCs w:val="20"/>
          <w:lang w:val="fr-FR"/>
        </w:rPr>
      </w:pPr>
      <w:r w:rsidRPr="00474AD7">
        <w:rPr>
          <w:rFonts w:cs="Arial"/>
          <w:szCs w:val="20"/>
          <w:lang w:val="fr-FR"/>
        </w:rPr>
        <w:t>Fantôme cylindrique de diam</w:t>
      </w:r>
      <w:r w:rsidR="00B96415" w:rsidRPr="00474AD7">
        <w:rPr>
          <w:rFonts w:cs="Arial"/>
          <w:szCs w:val="20"/>
          <w:lang w:val="fr-FR"/>
        </w:rPr>
        <w:t>ètre minimal de 20 cm composé d’un</w:t>
      </w:r>
      <w:r w:rsidRPr="00474AD7">
        <w:rPr>
          <w:rFonts w:cs="Arial"/>
          <w:szCs w:val="20"/>
          <w:lang w:val="fr-FR"/>
        </w:rPr>
        <w:t xml:space="preserve"> matériau </w:t>
      </w:r>
      <w:r w:rsidR="00B96415" w:rsidRPr="00474AD7">
        <w:rPr>
          <w:rFonts w:cs="Arial"/>
          <w:szCs w:val="20"/>
          <w:lang w:val="fr-FR"/>
        </w:rPr>
        <w:t xml:space="preserve">solide </w:t>
      </w:r>
      <w:r w:rsidRPr="00474AD7">
        <w:rPr>
          <w:rFonts w:cs="Arial"/>
          <w:szCs w:val="20"/>
          <w:lang w:val="fr-FR"/>
        </w:rPr>
        <w:t xml:space="preserve">équivalent eau comportant au minimum 3 inserts cylindriques solides, de diamètre </w:t>
      </w:r>
      <w:r w:rsidR="00610075" w:rsidRPr="00474AD7">
        <w:rPr>
          <w:rFonts w:cs="Arial"/>
          <w:i/>
          <w:szCs w:val="20"/>
          <w:lang w:val="fr-FR"/>
        </w:rPr>
        <w:t>a minima</w:t>
      </w:r>
      <w:r w:rsidR="00610075" w:rsidRPr="00474AD7">
        <w:rPr>
          <w:rFonts w:cs="Arial"/>
          <w:szCs w:val="20"/>
          <w:lang w:val="fr-FR"/>
        </w:rPr>
        <w:t xml:space="preserve"> </w:t>
      </w:r>
      <w:r w:rsidRPr="00474AD7">
        <w:rPr>
          <w:rFonts w:cs="Arial"/>
          <w:szCs w:val="20"/>
          <w:lang w:val="fr-FR"/>
        </w:rPr>
        <w:t xml:space="preserve">de 5 mm et constitués de matériaux équivalents à l’iode de 3 concentrations C différentes (exprimées en </w:t>
      </w:r>
      <w:r w:rsidR="00FF44F1" w:rsidRPr="00474AD7">
        <w:rPr>
          <w:rFonts w:cs="Arial"/>
          <w:szCs w:val="20"/>
          <w:lang w:val="fr-FR"/>
        </w:rPr>
        <w:t>m</w:t>
      </w:r>
      <w:r w:rsidRPr="00474AD7">
        <w:rPr>
          <w:rFonts w:cs="Arial"/>
          <w:szCs w:val="20"/>
          <w:lang w:val="fr-FR"/>
        </w:rPr>
        <w:t>g/</w:t>
      </w:r>
      <w:proofErr w:type="spellStart"/>
      <w:r w:rsidR="00A10A57" w:rsidRPr="00474AD7">
        <w:rPr>
          <w:rFonts w:cs="Arial"/>
          <w:szCs w:val="20"/>
          <w:lang w:val="fr-FR"/>
        </w:rPr>
        <w:t>m</w:t>
      </w:r>
      <w:r w:rsidRPr="00474AD7">
        <w:rPr>
          <w:rFonts w:cs="Arial"/>
          <w:szCs w:val="20"/>
          <w:lang w:val="fr-FR"/>
        </w:rPr>
        <w:t>L</w:t>
      </w:r>
      <w:proofErr w:type="spellEnd"/>
      <w:r w:rsidRPr="00474AD7">
        <w:rPr>
          <w:rFonts w:cs="Arial"/>
          <w:szCs w:val="20"/>
          <w:lang w:val="fr-FR"/>
        </w:rPr>
        <w:t>), avec :</w:t>
      </w:r>
    </w:p>
    <w:p w14:paraId="32AA520F" w14:textId="098AE1BD" w:rsidR="000A1DAD" w:rsidRPr="00474AD7" w:rsidRDefault="000A1DAD" w:rsidP="007A519D">
      <w:pPr>
        <w:numPr>
          <w:ilvl w:val="0"/>
          <w:numId w:val="15"/>
        </w:numPr>
        <w:spacing w:after="0" w:line="276" w:lineRule="auto"/>
        <w:contextualSpacing/>
        <w:jc w:val="left"/>
        <w:rPr>
          <w:rFonts w:eastAsia="Calibri" w:cs="Arial"/>
          <w:szCs w:val="20"/>
          <w:lang w:val="fr-FR"/>
        </w:rPr>
      </w:pPr>
      <w:r w:rsidRPr="00474AD7">
        <w:rPr>
          <w:rFonts w:eastAsia="Calibri" w:cs="Arial"/>
          <w:szCs w:val="20"/>
          <w:lang w:val="fr-FR"/>
        </w:rPr>
        <w:t xml:space="preserve">1 insert pour lequel </w:t>
      </w:r>
      <w:r w:rsidR="00B96415" w:rsidRPr="00474AD7">
        <w:rPr>
          <w:rFonts w:eastAsia="Calibri" w:cs="Arial"/>
          <w:szCs w:val="20"/>
          <w:lang w:val="fr-FR"/>
        </w:rPr>
        <w:t>C</w:t>
      </w:r>
      <m:oMath>
        <m:r>
          <m:rPr>
            <m:sty m:val="p"/>
          </m:rPr>
          <w:rPr>
            <w:rFonts w:ascii="Cambria Math" w:eastAsia="Calibri" w:hAnsi="Cambria Math" w:cs="Arial"/>
            <w:szCs w:val="20"/>
            <w:lang w:val="fr-FR"/>
          </w:rPr>
          <m:t>ϵ</m:t>
        </m:r>
        <m:d>
          <m:dPr>
            <m:begChr m:val="["/>
            <m:endChr m:val="]"/>
            <m:ctrlPr>
              <w:rPr>
                <w:rFonts w:ascii="Cambria Math" w:eastAsia="Calibri" w:hAnsi="Cambria Math" w:cs="Arial"/>
                <w:szCs w:val="20"/>
                <w:lang w:val="fr-FR"/>
              </w:rPr>
            </m:ctrlPr>
          </m:dPr>
          <m:e>
            <m:r>
              <m:rPr>
                <m:sty m:val="p"/>
              </m:rPr>
              <w:rPr>
                <w:rFonts w:ascii="Cambria Math" w:eastAsia="Calibri" w:hAnsi="Cambria Math" w:cs="Arial"/>
                <w:szCs w:val="20"/>
                <w:lang w:val="fr-FR"/>
              </w:rPr>
              <m:t>2;5</m:t>
            </m:r>
          </m:e>
        </m:d>
      </m:oMath>
      <w:r w:rsidR="000D4E62">
        <w:rPr>
          <w:rFonts w:eastAsia="Calibri" w:cs="Arial"/>
          <w:szCs w:val="20"/>
          <w:lang w:val="fr-FR"/>
        </w:rPr>
        <w:t> ;</w:t>
      </w:r>
    </w:p>
    <w:p w14:paraId="4B1ACC23" w14:textId="1E977E5E" w:rsidR="000A1DAD" w:rsidRPr="00474AD7" w:rsidRDefault="000A1DAD" w:rsidP="007A519D">
      <w:pPr>
        <w:numPr>
          <w:ilvl w:val="0"/>
          <w:numId w:val="15"/>
        </w:numPr>
        <w:spacing w:after="0" w:line="276" w:lineRule="auto"/>
        <w:contextualSpacing/>
        <w:jc w:val="left"/>
        <w:rPr>
          <w:rFonts w:eastAsia="Calibri" w:cs="Arial"/>
          <w:szCs w:val="20"/>
          <w:lang w:val="fr-FR"/>
        </w:rPr>
      </w:pPr>
      <w:r w:rsidRPr="00474AD7">
        <w:rPr>
          <w:rFonts w:eastAsia="Calibri" w:cs="Arial"/>
          <w:szCs w:val="20"/>
          <w:lang w:val="fr-FR"/>
        </w:rPr>
        <w:t>1 insert pour lequel C</w:t>
      </w:r>
      <m:oMath>
        <m:r>
          <m:rPr>
            <m:sty m:val="p"/>
          </m:rPr>
          <w:rPr>
            <w:rFonts w:ascii="Cambria Math" w:eastAsia="Calibri" w:hAnsi="Cambria Math" w:cs="Arial"/>
            <w:szCs w:val="20"/>
            <w:lang w:val="fr-FR"/>
          </w:rPr>
          <m:t>ϵ</m:t>
        </m:r>
        <m:d>
          <m:dPr>
            <m:begChr m:val="["/>
            <m:endChr m:val="]"/>
            <m:ctrlPr>
              <w:rPr>
                <w:rFonts w:ascii="Cambria Math" w:eastAsia="Calibri" w:hAnsi="Cambria Math" w:cs="Arial"/>
                <w:szCs w:val="20"/>
                <w:lang w:val="fr-FR"/>
              </w:rPr>
            </m:ctrlPr>
          </m:dPr>
          <m:e>
            <m:r>
              <m:rPr>
                <m:sty m:val="p"/>
              </m:rPr>
              <w:rPr>
                <w:rFonts w:ascii="Cambria Math" w:eastAsia="Calibri" w:hAnsi="Cambria Math" w:cs="Arial"/>
                <w:szCs w:val="20"/>
                <w:lang w:val="fr-FR"/>
              </w:rPr>
              <m:t>5;10</m:t>
            </m:r>
          </m:e>
        </m:d>
      </m:oMath>
      <w:r w:rsidR="000D4E62">
        <w:rPr>
          <w:rFonts w:eastAsia="Calibri" w:cs="Arial"/>
          <w:szCs w:val="20"/>
          <w:lang w:val="fr-FR"/>
        </w:rPr>
        <w:t> ;</w:t>
      </w:r>
    </w:p>
    <w:p w14:paraId="5E162784" w14:textId="2C2475F7" w:rsidR="000A1DAD" w:rsidRPr="00474AD7" w:rsidRDefault="000A1DAD" w:rsidP="007A519D">
      <w:pPr>
        <w:numPr>
          <w:ilvl w:val="0"/>
          <w:numId w:val="15"/>
        </w:numPr>
        <w:spacing w:after="0" w:line="276" w:lineRule="auto"/>
        <w:contextualSpacing/>
        <w:jc w:val="left"/>
        <w:rPr>
          <w:rFonts w:eastAsia="Calibri" w:cs="Arial"/>
          <w:szCs w:val="20"/>
          <w:lang w:val="fr-FR"/>
        </w:rPr>
      </w:pPr>
      <w:r w:rsidRPr="00474AD7">
        <w:rPr>
          <w:rFonts w:eastAsia="Calibri" w:cs="Arial"/>
          <w:szCs w:val="20"/>
          <w:lang w:val="fr-FR"/>
        </w:rPr>
        <w:t>1 insert pour lequel C</w:t>
      </w:r>
      <m:oMath>
        <m:r>
          <m:rPr>
            <m:sty m:val="p"/>
          </m:rPr>
          <w:rPr>
            <w:rFonts w:ascii="Cambria Math" w:eastAsia="Calibri" w:hAnsi="Cambria Math" w:cs="Arial"/>
            <w:szCs w:val="20"/>
            <w:lang w:val="fr-FR"/>
          </w:rPr>
          <m:t>ϵ</m:t>
        </m:r>
        <m:d>
          <m:dPr>
            <m:begChr m:val="["/>
            <m:endChr m:val="]"/>
            <m:ctrlPr>
              <w:rPr>
                <w:rFonts w:ascii="Cambria Math" w:eastAsia="Calibri" w:hAnsi="Cambria Math" w:cs="Arial"/>
                <w:szCs w:val="20"/>
                <w:lang w:val="fr-FR"/>
              </w:rPr>
            </m:ctrlPr>
          </m:dPr>
          <m:e>
            <m:r>
              <m:rPr>
                <m:sty m:val="p"/>
              </m:rPr>
              <w:rPr>
                <w:rFonts w:ascii="Cambria Math" w:eastAsia="Calibri" w:hAnsi="Cambria Math" w:cs="Arial"/>
                <w:szCs w:val="20"/>
                <w:lang w:val="fr-FR"/>
              </w:rPr>
              <m:t>10;20</m:t>
            </m:r>
          </m:e>
        </m:d>
        <m:r>
          <m:rPr>
            <m:sty m:val="p"/>
          </m:rPr>
          <w:rPr>
            <w:rFonts w:ascii="Cambria Math" w:eastAsia="Calibri" w:hAnsi="Cambria Math" w:cs="Arial"/>
            <w:szCs w:val="20"/>
            <w:lang w:val="fr-FR"/>
          </w:rPr>
          <m:t>.</m:t>
        </m:r>
      </m:oMath>
    </w:p>
    <w:p w14:paraId="12F6D3C3" w14:textId="77777777" w:rsidR="000A1DAD" w:rsidRPr="00474AD7" w:rsidRDefault="000A1DAD" w:rsidP="000A1DAD">
      <w:pPr>
        <w:spacing w:after="0"/>
        <w:rPr>
          <w:rFonts w:cs="Arial"/>
          <w:szCs w:val="20"/>
          <w:lang w:val="fr-FR"/>
        </w:rPr>
      </w:pPr>
    </w:p>
    <w:p w14:paraId="2226AD65" w14:textId="77777777" w:rsidR="000A1DAD" w:rsidRPr="00474AD7" w:rsidRDefault="000A1DAD" w:rsidP="000A1DAD">
      <w:pPr>
        <w:spacing w:after="0"/>
        <w:rPr>
          <w:rFonts w:cs="Arial"/>
          <w:b/>
          <w:szCs w:val="20"/>
          <w:lang w:val="fr-FR"/>
        </w:rPr>
      </w:pPr>
      <w:r w:rsidRPr="00474AD7">
        <w:rPr>
          <w:rFonts w:cs="Arial"/>
          <w:b/>
          <w:szCs w:val="20"/>
          <w:lang w:val="fr-FR"/>
        </w:rPr>
        <w:t>Fantôme pour la mesure de la résolution à haut contraste</w:t>
      </w:r>
    </w:p>
    <w:p w14:paraId="40D6AF18" w14:textId="0C97C1FE" w:rsidR="000A1DAD" w:rsidRPr="00474AD7" w:rsidRDefault="000A1DAD" w:rsidP="000A1DAD">
      <w:pPr>
        <w:spacing w:after="0"/>
        <w:rPr>
          <w:rFonts w:cs="Arial"/>
          <w:szCs w:val="20"/>
          <w:lang w:val="fr-FR"/>
        </w:rPr>
      </w:pPr>
      <w:r w:rsidRPr="00474AD7">
        <w:rPr>
          <w:rFonts w:cs="Arial"/>
          <w:szCs w:val="20"/>
          <w:lang w:val="fr-FR"/>
        </w:rPr>
        <w:t xml:space="preserve">Fantôme uniforme constitué d’un matériau solide équivalent eau </w:t>
      </w:r>
      <w:r w:rsidR="00B96415" w:rsidRPr="00474AD7">
        <w:rPr>
          <w:rFonts w:cs="Arial"/>
          <w:szCs w:val="20"/>
          <w:lang w:val="fr-FR"/>
        </w:rPr>
        <w:t xml:space="preserve">comportant une bille ou </w:t>
      </w:r>
      <w:r w:rsidRPr="00474AD7">
        <w:rPr>
          <w:rFonts w:cs="Arial"/>
          <w:szCs w:val="20"/>
          <w:lang w:val="fr-FR"/>
        </w:rPr>
        <w:t xml:space="preserve">un fil constitué d’un matériau permettant de produire un contraste suffisamment élevé. La taille de l’inclusion permettant la mesure doit être inférieure ou égale à la moitié de la taille de la résolution attendue. </w:t>
      </w:r>
    </w:p>
    <w:p w14:paraId="0707F66D" w14:textId="77777777" w:rsidR="000A1DAD" w:rsidRPr="00474AD7" w:rsidRDefault="000A1DAD" w:rsidP="000A1DAD">
      <w:pPr>
        <w:spacing w:after="0"/>
        <w:rPr>
          <w:rFonts w:cs="Arial"/>
          <w:szCs w:val="20"/>
          <w:lang w:val="fr-FR"/>
        </w:rPr>
      </w:pPr>
    </w:p>
    <w:p w14:paraId="57856ABE" w14:textId="06A3A8F9" w:rsidR="000A1DAD" w:rsidRPr="00474AD7" w:rsidRDefault="000A1DAD" w:rsidP="000A1DAD">
      <w:pPr>
        <w:spacing w:after="0"/>
        <w:rPr>
          <w:rFonts w:cs="Arial"/>
          <w:b/>
          <w:szCs w:val="20"/>
          <w:lang w:val="fr-FR"/>
        </w:rPr>
      </w:pPr>
      <w:r w:rsidRPr="00474AD7">
        <w:rPr>
          <w:rFonts w:cs="Arial"/>
          <w:b/>
          <w:szCs w:val="20"/>
          <w:lang w:val="fr-FR"/>
        </w:rPr>
        <w:t>Fantôme pour le contrôle de l’épaisseur de coupe</w:t>
      </w:r>
      <w:r w:rsidR="00F03769" w:rsidRPr="00474AD7">
        <w:rPr>
          <w:rFonts w:cs="Arial"/>
          <w:b/>
          <w:szCs w:val="20"/>
          <w:lang w:val="fr-FR"/>
        </w:rPr>
        <w:t xml:space="preserve"> reconstruite</w:t>
      </w:r>
    </w:p>
    <w:p w14:paraId="345CEF3D" w14:textId="77777777" w:rsidR="000A1DAD" w:rsidRPr="00474AD7" w:rsidRDefault="000A1DAD" w:rsidP="000A1DAD">
      <w:pPr>
        <w:spacing w:after="0"/>
        <w:rPr>
          <w:rFonts w:cs="Arial"/>
          <w:szCs w:val="20"/>
          <w:lang w:val="fr-FR"/>
        </w:rPr>
      </w:pPr>
      <w:r w:rsidRPr="00474AD7">
        <w:rPr>
          <w:rFonts w:cs="Arial"/>
          <w:szCs w:val="20"/>
          <w:lang w:val="fr-FR"/>
        </w:rPr>
        <w:t>Fantôme cylindrique constitué d’un matériau solide équivalent eau muni d’au moins 2 rampes, constituées d’un matériau de coefficient d’atténuation linéaire µ≥µ(Al).</w:t>
      </w:r>
    </w:p>
    <w:p w14:paraId="6C52C66F" w14:textId="77777777" w:rsidR="000A1DAD" w:rsidRPr="00474AD7" w:rsidRDefault="000A1DAD" w:rsidP="000A1DAD">
      <w:pPr>
        <w:spacing w:after="0"/>
        <w:rPr>
          <w:rFonts w:cs="Arial"/>
          <w:szCs w:val="20"/>
          <w:lang w:val="fr-FR"/>
        </w:rPr>
      </w:pPr>
    </w:p>
    <w:p w14:paraId="3E9370E8" w14:textId="77777777" w:rsidR="000A1DAD" w:rsidRPr="00474AD7" w:rsidRDefault="000A1DAD" w:rsidP="000A1DAD">
      <w:pPr>
        <w:spacing w:after="0"/>
        <w:rPr>
          <w:rFonts w:cs="Arial"/>
          <w:b/>
          <w:szCs w:val="20"/>
          <w:lang w:val="fr-FR"/>
        </w:rPr>
      </w:pPr>
      <w:r w:rsidRPr="00474AD7">
        <w:rPr>
          <w:rFonts w:cs="Arial"/>
          <w:b/>
          <w:szCs w:val="20"/>
          <w:lang w:val="fr-FR"/>
        </w:rPr>
        <w:t>Logiciel de calcul du spectre de puissance de bruit (SPB)</w:t>
      </w:r>
    </w:p>
    <w:p w14:paraId="395F535E" w14:textId="72EAA381" w:rsidR="000A1DAD" w:rsidRPr="00474AD7" w:rsidRDefault="00B96415" w:rsidP="000A1DAD">
      <w:pPr>
        <w:spacing w:after="0"/>
        <w:rPr>
          <w:rFonts w:cs="Arial"/>
          <w:szCs w:val="20"/>
          <w:lang w:val="fr-FR"/>
        </w:rPr>
      </w:pPr>
      <w:r w:rsidRPr="00474AD7">
        <w:rPr>
          <w:rFonts w:cs="Arial"/>
          <w:szCs w:val="20"/>
          <w:lang w:val="fr-FR"/>
        </w:rPr>
        <w:t>L</w:t>
      </w:r>
      <w:r w:rsidR="000A1DAD" w:rsidRPr="00474AD7">
        <w:rPr>
          <w:rFonts w:cs="Arial"/>
          <w:szCs w:val="20"/>
          <w:lang w:val="fr-FR"/>
        </w:rPr>
        <w:t xml:space="preserve">ogiciel permettant de lire des images DICOM et de calculer l’amplitude du bruit en fonction de sa fréquence. </w:t>
      </w:r>
    </w:p>
    <w:p w14:paraId="190E03E2" w14:textId="77777777" w:rsidR="000A1DAD" w:rsidRPr="00474AD7" w:rsidRDefault="000A1DAD" w:rsidP="000A1DAD">
      <w:pPr>
        <w:spacing w:after="0"/>
        <w:rPr>
          <w:rFonts w:cs="Arial"/>
          <w:szCs w:val="20"/>
          <w:lang w:val="fr-FR"/>
        </w:rPr>
      </w:pPr>
    </w:p>
    <w:p w14:paraId="49B7BA8F" w14:textId="77777777" w:rsidR="000A1DAD" w:rsidRPr="00474AD7" w:rsidRDefault="000A1DAD" w:rsidP="000A1DAD">
      <w:pPr>
        <w:spacing w:after="0"/>
        <w:rPr>
          <w:rFonts w:cs="Arial"/>
          <w:b/>
          <w:szCs w:val="20"/>
          <w:lang w:val="fr-FR"/>
        </w:rPr>
      </w:pPr>
      <w:r w:rsidRPr="00474AD7">
        <w:rPr>
          <w:rFonts w:cs="Arial"/>
          <w:b/>
          <w:szCs w:val="20"/>
          <w:lang w:val="fr-FR"/>
        </w:rPr>
        <w:t>Logiciel de détermination de la fonction de transfert de modulation</w:t>
      </w:r>
    </w:p>
    <w:p w14:paraId="5AEC72D6" w14:textId="77777777" w:rsidR="000A1DAD" w:rsidRPr="00474AD7" w:rsidRDefault="000A1DAD" w:rsidP="000A1DAD">
      <w:pPr>
        <w:spacing w:after="0"/>
        <w:rPr>
          <w:rFonts w:cs="Arial"/>
          <w:szCs w:val="20"/>
          <w:lang w:val="fr-FR"/>
        </w:rPr>
      </w:pPr>
    </w:p>
    <w:p w14:paraId="3BFE5728" w14:textId="77777777" w:rsidR="000A1DAD" w:rsidRPr="00474AD7" w:rsidRDefault="000A1DAD" w:rsidP="000A1DAD">
      <w:pPr>
        <w:spacing w:after="0"/>
        <w:rPr>
          <w:rFonts w:cs="Arial"/>
          <w:b/>
          <w:szCs w:val="20"/>
          <w:lang w:val="fr-FR"/>
        </w:rPr>
      </w:pPr>
      <w:r w:rsidRPr="00474AD7">
        <w:rPr>
          <w:rFonts w:cs="Arial"/>
          <w:b/>
          <w:szCs w:val="20"/>
          <w:lang w:val="fr-FR"/>
        </w:rPr>
        <w:t>Logiciel de détermination de l’épaisseur de coupe reconstruite</w:t>
      </w:r>
    </w:p>
    <w:p w14:paraId="04A66F92" w14:textId="77777777" w:rsidR="000A1DAD" w:rsidRPr="00474AD7" w:rsidRDefault="000A1DAD" w:rsidP="000A1DAD">
      <w:pPr>
        <w:spacing w:after="0"/>
        <w:rPr>
          <w:rFonts w:cs="Arial"/>
          <w:szCs w:val="20"/>
          <w:lang w:val="fr-FR"/>
        </w:rPr>
      </w:pPr>
    </w:p>
    <w:p w14:paraId="0012E3C6" w14:textId="77777777" w:rsidR="000A1DAD" w:rsidRPr="00474AD7" w:rsidRDefault="000A1DAD" w:rsidP="000A1DAD">
      <w:pPr>
        <w:spacing w:after="0"/>
        <w:rPr>
          <w:rFonts w:cs="Arial"/>
          <w:szCs w:val="20"/>
          <w:lang w:val="fr-FR"/>
        </w:rPr>
      </w:pPr>
      <w:r w:rsidRPr="00474AD7">
        <w:rPr>
          <w:rFonts w:cs="Arial"/>
          <w:b/>
          <w:szCs w:val="20"/>
          <w:lang w:val="fr-FR"/>
        </w:rPr>
        <w:t xml:space="preserve">Objet-test pour le contrôle de la précision des lasers de positionnement du patient </w:t>
      </w:r>
    </w:p>
    <w:p w14:paraId="6FB8CB17" w14:textId="77777777" w:rsidR="000A1DAD" w:rsidRPr="00474AD7" w:rsidRDefault="000A1DAD" w:rsidP="000A1DAD">
      <w:pPr>
        <w:spacing w:after="0"/>
        <w:rPr>
          <w:rFonts w:cs="Arial"/>
          <w:szCs w:val="20"/>
          <w:lang w:val="fr-FR"/>
        </w:rPr>
      </w:pPr>
      <w:r w:rsidRPr="00474AD7">
        <w:rPr>
          <w:rFonts w:cs="Arial"/>
          <w:szCs w:val="20"/>
          <w:lang w:val="fr-FR"/>
        </w:rPr>
        <w:t>Objet-test disposant d'au moins 3 marqueurs visibles sur les images en coupe, repérables sur l'objet-test, espacés de quelques centimètres les uns des autres, et alignés selon l'axe x.</w:t>
      </w:r>
    </w:p>
    <w:p w14:paraId="1F5418FC" w14:textId="77777777" w:rsidR="000A1DAD" w:rsidRPr="00474AD7" w:rsidRDefault="000A1DAD" w:rsidP="000A1DAD">
      <w:pPr>
        <w:spacing w:after="0"/>
        <w:rPr>
          <w:rFonts w:cs="Arial"/>
          <w:szCs w:val="20"/>
          <w:lang w:val="fr-FR"/>
        </w:rPr>
      </w:pPr>
    </w:p>
    <w:p w14:paraId="784F44C0" w14:textId="77777777" w:rsidR="000A1DAD" w:rsidRPr="00474AD7" w:rsidRDefault="000A1DAD" w:rsidP="000A1DAD">
      <w:pPr>
        <w:spacing w:after="0"/>
        <w:rPr>
          <w:rFonts w:cs="Arial"/>
          <w:b/>
          <w:szCs w:val="20"/>
          <w:lang w:val="fr-FR"/>
        </w:rPr>
      </w:pPr>
      <w:r w:rsidRPr="00474AD7">
        <w:rPr>
          <w:rFonts w:cs="Arial"/>
          <w:b/>
          <w:szCs w:val="20"/>
          <w:lang w:val="fr-FR"/>
        </w:rPr>
        <w:t>Objet-test pour le contrôle des longueurs et de la planéité du support du patient</w:t>
      </w:r>
    </w:p>
    <w:p w14:paraId="140D655A" w14:textId="468D95F0" w:rsidR="000A1DAD" w:rsidRPr="00474AD7" w:rsidRDefault="000A1DAD" w:rsidP="000A1DAD">
      <w:pPr>
        <w:spacing w:after="0"/>
        <w:rPr>
          <w:rFonts w:cs="Arial"/>
          <w:szCs w:val="20"/>
          <w:lang w:val="fr-FR"/>
        </w:rPr>
      </w:pPr>
      <w:r w:rsidRPr="00474AD7">
        <w:rPr>
          <w:rFonts w:cs="Arial"/>
          <w:szCs w:val="20"/>
          <w:lang w:val="fr-FR"/>
        </w:rPr>
        <w:t>Objet-test constitué d'au moins 4 marqueurs visibles sur les images en coupe, repérables sur l'objet-test, de dimensions connues, permettant la détermination précise d'un point sur l'image. Trois marqueurs sont alignés selon l'axe x et espacés tous les 20 cm. Un marqueur est aligné suivant l'axe y, avec le marqueur central, à une distance de 20 cm de celui-ci.</w:t>
      </w:r>
    </w:p>
    <w:p w14:paraId="0580F225" w14:textId="29CABEE6" w:rsidR="00D92783" w:rsidRPr="00474AD7" w:rsidRDefault="00D92783" w:rsidP="000A1DAD">
      <w:pPr>
        <w:spacing w:after="0"/>
        <w:rPr>
          <w:rFonts w:cs="Arial"/>
          <w:szCs w:val="20"/>
          <w:lang w:val="fr-FR"/>
        </w:rPr>
      </w:pPr>
    </w:p>
    <w:p w14:paraId="52DAB185" w14:textId="5C885ED4" w:rsidR="000A1DAD" w:rsidRPr="00474AD7" w:rsidRDefault="000A1DAD" w:rsidP="000A1DAD">
      <w:pPr>
        <w:spacing w:after="0"/>
        <w:rPr>
          <w:rFonts w:cs="Arial"/>
          <w:b/>
          <w:szCs w:val="20"/>
          <w:lang w:val="fr-FR"/>
        </w:rPr>
      </w:pPr>
      <w:r w:rsidRPr="00474AD7">
        <w:rPr>
          <w:rFonts w:cs="Arial"/>
          <w:b/>
          <w:szCs w:val="20"/>
          <w:lang w:val="fr-FR"/>
        </w:rPr>
        <w:t xml:space="preserve">Plaque de polystyrène expansé </w:t>
      </w:r>
    </w:p>
    <w:p w14:paraId="2AD9159B" w14:textId="3F6BBC25" w:rsidR="000A1DAD" w:rsidRPr="00474AD7" w:rsidRDefault="000A1DAD" w:rsidP="000A1DAD">
      <w:pPr>
        <w:spacing w:after="0"/>
        <w:rPr>
          <w:rFonts w:cs="Arial"/>
          <w:szCs w:val="20"/>
          <w:lang w:val="fr-FR"/>
        </w:rPr>
      </w:pPr>
      <w:r w:rsidRPr="00474AD7">
        <w:rPr>
          <w:rFonts w:cs="Arial"/>
          <w:szCs w:val="20"/>
          <w:lang w:val="fr-FR"/>
        </w:rPr>
        <w:t xml:space="preserve">Plaque permettant de rendre plan le support patient afin d’éviter que la partie centrale du fantôme de dosimétrie ne ressorte par le bas de la partie périphérique, </w:t>
      </w:r>
      <w:r w:rsidR="00604569" w:rsidRPr="00474AD7">
        <w:rPr>
          <w:rFonts w:cs="Arial"/>
          <w:szCs w:val="20"/>
          <w:lang w:val="fr-FR"/>
        </w:rPr>
        <w:t>et/</w:t>
      </w:r>
      <w:r w:rsidRPr="00474AD7">
        <w:rPr>
          <w:rFonts w:cs="Arial"/>
          <w:szCs w:val="20"/>
          <w:lang w:val="fr-FR"/>
        </w:rPr>
        <w:t xml:space="preserve">ou </w:t>
      </w:r>
      <w:r w:rsidR="009D2303" w:rsidRPr="00474AD7">
        <w:rPr>
          <w:rFonts w:cs="Arial"/>
          <w:szCs w:val="20"/>
          <w:lang w:val="fr-FR"/>
        </w:rPr>
        <w:t xml:space="preserve">d’éviter </w:t>
      </w:r>
      <w:r w:rsidRPr="00474AD7">
        <w:rPr>
          <w:rFonts w:cs="Arial"/>
          <w:szCs w:val="20"/>
          <w:lang w:val="fr-FR"/>
        </w:rPr>
        <w:t xml:space="preserve">les effets des rayonnements </w:t>
      </w:r>
      <w:r w:rsidR="009D2303" w:rsidRPr="00474AD7">
        <w:rPr>
          <w:rFonts w:cs="Arial"/>
          <w:szCs w:val="20"/>
          <w:lang w:val="fr-FR"/>
        </w:rPr>
        <w:t>rétrodiffusés</w:t>
      </w:r>
      <w:r w:rsidRPr="00474AD7">
        <w:rPr>
          <w:rFonts w:cs="Arial"/>
          <w:szCs w:val="20"/>
          <w:lang w:val="fr-FR"/>
        </w:rPr>
        <w:t xml:space="preserve"> sur la mesure.</w:t>
      </w:r>
    </w:p>
    <w:p w14:paraId="651EB06D" w14:textId="770C7D00" w:rsidR="000A1DAD" w:rsidRPr="00474AD7" w:rsidRDefault="000A1DAD" w:rsidP="000A1DAD">
      <w:pPr>
        <w:spacing w:after="0"/>
        <w:rPr>
          <w:rFonts w:cs="Arial"/>
          <w:szCs w:val="20"/>
          <w:lang w:val="fr-FR"/>
        </w:rPr>
      </w:pPr>
    </w:p>
    <w:p w14:paraId="65632C9F" w14:textId="382945B9" w:rsidR="000A1DAD" w:rsidRPr="00474AD7" w:rsidRDefault="000A1DAD" w:rsidP="000A1DAD">
      <w:pPr>
        <w:spacing w:after="0"/>
        <w:rPr>
          <w:rFonts w:cs="Arial"/>
          <w:b/>
          <w:szCs w:val="20"/>
          <w:lang w:val="fr-FR"/>
        </w:rPr>
      </w:pPr>
      <w:r w:rsidRPr="00474AD7">
        <w:rPr>
          <w:rFonts w:cs="Arial"/>
          <w:b/>
          <w:szCs w:val="20"/>
          <w:lang w:val="fr-FR"/>
        </w:rPr>
        <w:t>Règle millimétrique radio-opaque</w:t>
      </w:r>
    </w:p>
    <w:p w14:paraId="28B3C69A" w14:textId="24F5963B" w:rsidR="000A1DAD" w:rsidRPr="00474AD7" w:rsidRDefault="000A1DAD" w:rsidP="000A1DAD">
      <w:pPr>
        <w:spacing w:after="0"/>
        <w:rPr>
          <w:rFonts w:cs="Arial"/>
          <w:szCs w:val="20"/>
          <w:lang w:val="fr-FR" w:eastAsia="fr-FR"/>
        </w:rPr>
      </w:pPr>
      <w:r w:rsidRPr="00474AD7">
        <w:rPr>
          <w:rFonts w:cs="Arial"/>
          <w:szCs w:val="20"/>
          <w:lang w:val="fr-FR" w:eastAsia="fr-FR"/>
        </w:rPr>
        <w:t>Règle radio-opaque de longueur supérieure ou égale à 30 cm.</w:t>
      </w:r>
    </w:p>
    <w:p w14:paraId="3285C1ED" w14:textId="28543477" w:rsidR="001A7E82" w:rsidRDefault="007A519D" w:rsidP="007A519D">
      <w:pPr>
        <w:spacing w:after="0"/>
        <w:jc w:val="center"/>
        <w:rPr>
          <w:rFonts w:cs="Arial"/>
          <w:szCs w:val="20"/>
          <w:lang w:val="fr-FR"/>
        </w:rPr>
      </w:pPr>
      <w:r w:rsidRPr="00474AD7">
        <w:rPr>
          <w:noProof/>
          <w:lang w:val="fr-FR" w:eastAsia="fr-FR"/>
        </w:rPr>
        <w:drawing>
          <wp:inline distT="0" distB="0" distL="0" distR="0" wp14:anchorId="4042A0C9" wp14:editId="22541ADD">
            <wp:extent cx="3404870" cy="1697355"/>
            <wp:effectExtent l="0" t="0" r="5080" b="0"/>
            <wp:docPr id="6" name="Image 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18F0EE5D-DF5F-EC3A-2842-9F6468FB3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18F0EE5D-DF5F-EC3A-2842-9F6468FB3F8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04870" cy="1697355"/>
                    </a:xfrm>
                    <a:prstGeom prst="rect">
                      <a:avLst/>
                    </a:prstGeom>
                  </pic:spPr>
                </pic:pic>
              </a:graphicData>
            </a:graphic>
          </wp:inline>
        </w:drawing>
      </w:r>
    </w:p>
    <w:p w14:paraId="3461CA72" w14:textId="416D8A01" w:rsidR="007A519D" w:rsidRDefault="007A519D" w:rsidP="007A519D">
      <w:pPr>
        <w:spacing w:after="0"/>
        <w:jc w:val="center"/>
        <w:rPr>
          <w:rFonts w:cs="Arial"/>
          <w:szCs w:val="20"/>
          <w:lang w:val="fr-FR"/>
        </w:rPr>
      </w:pPr>
      <w:r w:rsidRPr="00474AD7">
        <w:rPr>
          <w:noProof/>
          <w:lang w:val="fr-FR" w:eastAsia="fr-FR"/>
        </w:rPr>
        <mc:AlternateContent>
          <mc:Choice Requires="wps">
            <w:drawing>
              <wp:inline distT="0" distB="0" distL="0" distR="0" wp14:anchorId="5E542F17" wp14:editId="5E9F6137">
                <wp:extent cx="3404870" cy="635"/>
                <wp:effectExtent l="0" t="0" r="5080" b="0"/>
                <wp:docPr id="7" name="Zone de texte 7"/>
                <wp:cNvGraphicFramePr/>
                <a:graphic xmlns:a="http://schemas.openxmlformats.org/drawingml/2006/main">
                  <a:graphicData uri="http://schemas.microsoft.com/office/word/2010/wordprocessingShape">
                    <wps:wsp>
                      <wps:cNvSpPr txBox="1"/>
                      <wps:spPr>
                        <a:xfrm>
                          <a:off x="0" y="0"/>
                          <a:ext cx="3404870" cy="635"/>
                        </a:xfrm>
                        <a:prstGeom prst="rect">
                          <a:avLst/>
                        </a:prstGeom>
                        <a:solidFill>
                          <a:prstClr val="white"/>
                        </a:solidFill>
                        <a:ln>
                          <a:noFill/>
                        </a:ln>
                        <a:effectLst/>
                      </wps:spPr>
                      <wps:txbx>
                        <w:txbxContent>
                          <w:p w14:paraId="5092BAB4" w14:textId="1DD63D34" w:rsidR="000F183D" w:rsidRPr="006239D4" w:rsidRDefault="000F183D" w:rsidP="00D92783">
                            <w:pPr>
                              <w:pStyle w:val="Lgende"/>
                              <w:rPr>
                                <w:rFonts w:eastAsiaTheme="minorHAnsi"/>
                                <w:noProof/>
                              </w:rPr>
                            </w:pPr>
                            <w:bookmarkStart w:id="49" w:name="_Toc150773223"/>
                            <w:r>
                              <w:t xml:space="preserve">Figure </w:t>
                            </w:r>
                            <w:r>
                              <w:fldChar w:fldCharType="begin"/>
                            </w:r>
                            <w:r>
                              <w:instrText xml:space="preserve"> SEQ Figure \* ARABIC </w:instrText>
                            </w:r>
                            <w:r>
                              <w:fldChar w:fldCharType="separate"/>
                            </w:r>
                            <w:r>
                              <w:rPr>
                                <w:noProof/>
                              </w:rPr>
                              <w:t>2</w:t>
                            </w:r>
                            <w:r>
                              <w:fldChar w:fldCharType="end"/>
                            </w:r>
                            <w:r>
                              <w:t xml:space="preserve"> : objet test de position des lasers</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E542F17" id="Zone de texte 7" o:spid="_x0000_s1027" type="#_x0000_t202" style="width:268.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" stroked="f">
                <v:textbox style="mso-fit-shape-to-text:t" inset="0,0,0,0">
                  <w:txbxContent>
                    <w:p w14:paraId="5092BAB4" w14:textId="1DD63D34" w:rsidR="000F183D" w:rsidRPr="006239D4" w:rsidRDefault="000F183D" w:rsidP="00D92783">
                      <w:pPr>
                        <w:pStyle w:val="Lgende"/>
                        <w:rPr>
                          <w:rFonts w:eastAsiaTheme="minorHAnsi"/>
                          <w:noProof/>
                        </w:rPr>
                      </w:pPr>
                      <w:bookmarkStart w:id="50" w:name="_Toc150773223"/>
                      <w:r>
                        <w:t xml:space="preserve">Figure </w:t>
                      </w:r>
                      <w:r>
                        <w:fldChar w:fldCharType="begin"/>
                      </w:r>
                      <w:r>
                        <w:instrText xml:space="preserve"> SEQ Figure \* ARABIC </w:instrText>
                      </w:r>
                      <w:r>
                        <w:fldChar w:fldCharType="separate"/>
                      </w:r>
                      <w:r>
                        <w:rPr>
                          <w:noProof/>
                        </w:rPr>
                        <w:t>2</w:t>
                      </w:r>
                      <w:r>
                        <w:fldChar w:fldCharType="end"/>
                      </w:r>
                      <w:r>
                        <w:t xml:space="preserve"> : objet test de position des lasers</w:t>
                      </w:r>
                      <w:bookmarkEnd w:id="50"/>
                    </w:p>
                  </w:txbxContent>
                </v:textbox>
                <w10:anchorlock/>
              </v:shape>
            </w:pict>
          </mc:Fallback>
        </mc:AlternateContent>
      </w:r>
    </w:p>
    <w:p w14:paraId="6BF9602D" w14:textId="6B5CD6C8" w:rsidR="007A519D" w:rsidRDefault="00A73CB1" w:rsidP="00736987">
      <w:pPr>
        <w:spacing w:after="0"/>
        <w:rPr>
          <w:rFonts w:cs="Arial"/>
          <w:szCs w:val="20"/>
          <w:lang w:val="fr-FR"/>
        </w:rPr>
      </w:pPr>
      <w:r>
        <w:rPr>
          <w:rFonts w:cs="Arial"/>
          <w:szCs w:val="20"/>
          <w:lang w:val="fr-FR"/>
        </w:rPr>
        <w:t xml:space="preserve">Les </w:t>
      </w:r>
      <w:r w:rsidRPr="00A73CB1">
        <w:rPr>
          <w:rFonts w:cs="Arial"/>
          <w:szCs w:val="20"/>
          <w:lang w:val="fr-FR"/>
        </w:rPr>
        <w:t>logiciel</w:t>
      </w:r>
      <w:r>
        <w:rPr>
          <w:rFonts w:cs="Arial"/>
          <w:szCs w:val="20"/>
          <w:lang w:val="fr-FR"/>
        </w:rPr>
        <w:t xml:space="preserve">s, décrits au point </w:t>
      </w:r>
      <w:r w:rsidRPr="00736987">
        <w:rPr>
          <w:rStyle w:val="LHTCar"/>
          <w:rFonts w:eastAsia="MS Mincho"/>
        </w:rPr>
        <w:fldChar w:fldCharType="begin"/>
      </w:r>
      <w:r w:rsidRPr="00736987">
        <w:rPr>
          <w:rStyle w:val="LHTCar"/>
          <w:rFonts w:eastAsia="MS Mincho"/>
        </w:rPr>
        <w:instrText xml:space="preserve"> REF _Ref150169461 \r \h </w:instrText>
      </w:r>
      <w:r>
        <w:rPr>
          <w:rStyle w:val="LHTCar"/>
          <w:rFonts w:eastAsia="MS Mincho"/>
        </w:rPr>
        <w:instrText xml:space="preserve"> \* MERGEFORMAT </w:instrText>
      </w:r>
      <w:r w:rsidRPr="00736987">
        <w:rPr>
          <w:rStyle w:val="LHTCar"/>
          <w:rFonts w:eastAsia="MS Mincho"/>
        </w:rPr>
      </w:r>
      <w:r w:rsidRPr="00736987">
        <w:rPr>
          <w:rStyle w:val="LHTCar"/>
          <w:rFonts w:eastAsia="MS Mincho"/>
        </w:rPr>
        <w:fldChar w:fldCharType="separate"/>
      </w:r>
      <w:r w:rsidR="00E06739">
        <w:rPr>
          <w:rStyle w:val="LHTCar"/>
          <w:rFonts w:eastAsia="MS Mincho"/>
        </w:rPr>
        <w:t>4</w:t>
      </w:r>
      <w:r w:rsidRPr="00736987">
        <w:rPr>
          <w:rStyle w:val="LHTCar"/>
          <w:rFonts w:eastAsia="MS Mincho"/>
        </w:rPr>
        <w:fldChar w:fldCharType="end"/>
      </w:r>
      <w:r>
        <w:rPr>
          <w:rFonts w:cs="Arial"/>
          <w:szCs w:val="20"/>
          <w:lang w:val="fr-FR"/>
        </w:rPr>
        <w:t xml:space="preserve"> de la présente annexe, </w:t>
      </w:r>
      <w:r w:rsidRPr="00A73CB1">
        <w:rPr>
          <w:rFonts w:cs="Arial"/>
          <w:szCs w:val="20"/>
          <w:lang w:val="fr-FR"/>
        </w:rPr>
        <w:t>peu</w:t>
      </w:r>
      <w:r>
        <w:rPr>
          <w:rFonts w:cs="Arial"/>
          <w:szCs w:val="20"/>
          <w:lang w:val="fr-FR"/>
        </w:rPr>
        <w:t>ven</w:t>
      </w:r>
      <w:r w:rsidRPr="00A73CB1">
        <w:rPr>
          <w:rFonts w:cs="Arial"/>
          <w:szCs w:val="20"/>
          <w:lang w:val="fr-FR"/>
        </w:rPr>
        <w:t>t être utilisé</w:t>
      </w:r>
      <w:r>
        <w:rPr>
          <w:rFonts w:cs="Arial"/>
          <w:szCs w:val="20"/>
          <w:lang w:val="fr-FR"/>
        </w:rPr>
        <w:t>s</w:t>
      </w:r>
      <w:r w:rsidRPr="00A73CB1">
        <w:rPr>
          <w:rFonts w:cs="Arial"/>
          <w:szCs w:val="20"/>
          <w:lang w:val="fr-FR"/>
        </w:rPr>
        <w:t xml:space="preserve"> dès lors qu'il</w:t>
      </w:r>
      <w:r>
        <w:rPr>
          <w:rFonts w:cs="Arial"/>
          <w:szCs w:val="20"/>
          <w:lang w:val="fr-FR"/>
        </w:rPr>
        <w:t>s</w:t>
      </w:r>
      <w:r w:rsidRPr="00A73CB1">
        <w:rPr>
          <w:rFonts w:cs="Arial"/>
          <w:szCs w:val="20"/>
          <w:lang w:val="fr-FR"/>
        </w:rPr>
        <w:t xml:space="preserve"> fourni</w:t>
      </w:r>
      <w:r>
        <w:rPr>
          <w:rFonts w:cs="Arial"/>
          <w:szCs w:val="20"/>
          <w:lang w:val="fr-FR"/>
        </w:rPr>
        <w:t>ssen</w:t>
      </w:r>
      <w:r w:rsidR="00736987">
        <w:rPr>
          <w:rFonts w:cs="Arial"/>
          <w:szCs w:val="20"/>
          <w:lang w:val="fr-FR"/>
        </w:rPr>
        <w:t>t un résultat équivale</w:t>
      </w:r>
      <w:r w:rsidRPr="00A73CB1">
        <w:rPr>
          <w:rFonts w:cs="Arial"/>
          <w:szCs w:val="20"/>
          <w:lang w:val="fr-FR"/>
        </w:rPr>
        <w:t xml:space="preserve">nt aux modalités de réalisation décrites </w:t>
      </w:r>
      <w:r>
        <w:rPr>
          <w:rFonts w:cs="Arial"/>
          <w:szCs w:val="20"/>
          <w:lang w:val="fr-FR"/>
        </w:rPr>
        <w:t>dans la présente annexe.</w:t>
      </w:r>
    </w:p>
    <w:p w14:paraId="156244BB" w14:textId="77777777" w:rsidR="00A73CB1" w:rsidRPr="00474AD7" w:rsidRDefault="00A73CB1" w:rsidP="007A519D">
      <w:pPr>
        <w:spacing w:after="0"/>
        <w:jc w:val="left"/>
        <w:rPr>
          <w:rFonts w:cs="Arial"/>
          <w:szCs w:val="20"/>
          <w:lang w:val="fr-FR"/>
        </w:rPr>
      </w:pPr>
    </w:p>
    <w:p w14:paraId="21E20131" w14:textId="3EC72011" w:rsidR="006B7ED4" w:rsidRPr="00474AD7" w:rsidRDefault="006B7ED4" w:rsidP="00457837">
      <w:pPr>
        <w:pStyle w:val="Titre1"/>
      </w:pPr>
      <w:bookmarkStart w:id="51" w:name="_Protocoles_de_contrôle"/>
      <w:bookmarkStart w:id="52" w:name="_Ref136937995"/>
      <w:bookmarkStart w:id="53" w:name="_Toc137639341"/>
      <w:bookmarkStart w:id="54" w:name="_Ref136959952"/>
      <w:bookmarkStart w:id="55" w:name="_Toc150773405"/>
      <w:bookmarkStart w:id="56" w:name="_Toc150773966"/>
      <w:bookmarkEnd w:id="51"/>
      <w:r w:rsidRPr="00474AD7">
        <w:t>Protocoles de contrôle de qualité</w:t>
      </w:r>
      <w:bookmarkEnd w:id="52"/>
      <w:bookmarkEnd w:id="53"/>
      <w:bookmarkEnd w:id="55"/>
      <w:bookmarkEnd w:id="56"/>
      <w:r w:rsidRPr="00474AD7">
        <w:t xml:space="preserve"> </w:t>
      </w:r>
      <w:bookmarkEnd w:id="54"/>
    </w:p>
    <w:p w14:paraId="76547FA7" w14:textId="42B10B6C" w:rsidR="006B7ED4" w:rsidRPr="00474AD7" w:rsidRDefault="006B7ED4" w:rsidP="00720890">
      <w:pPr>
        <w:spacing w:after="0"/>
        <w:rPr>
          <w:rFonts w:cs="Arial"/>
          <w:szCs w:val="20"/>
          <w:lang w:val="fr-FR"/>
        </w:rPr>
      </w:pPr>
      <w:r w:rsidRPr="00474AD7">
        <w:rPr>
          <w:rFonts w:cs="Arial"/>
          <w:szCs w:val="20"/>
          <w:lang w:val="fr-FR"/>
        </w:rPr>
        <w:t>Les protocoles utilisés pour les contrôles doivent permettre d’assurer le suivi des performances de l’appareil, dans les conditions les plus proches de son utilisation clinique, tout en étant adaptés à la méthodologie de contrôle.</w:t>
      </w:r>
    </w:p>
    <w:p w14:paraId="270918C3" w14:textId="7EF3227B" w:rsidR="00720890" w:rsidRPr="00474AD7" w:rsidRDefault="00720890" w:rsidP="00720890">
      <w:pPr>
        <w:spacing w:after="0"/>
        <w:rPr>
          <w:rFonts w:cs="Arial"/>
          <w:szCs w:val="20"/>
          <w:lang w:val="fr-FR"/>
        </w:rPr>
      </w:pPr>
    </w:p>
    <w:p w14:paraId="24E0E5A9" w14:textId="607E1642" w:rsidR="006B7ED4" w:rsidRPr="00474AD7" w:rsidRDefault="004930DF" w:rsidP="00720890">
      <w:pPr>
        <w:spacing w:after="0"/>
        <w:rPr>
          <w:rFonts w:cs="Arial"/>
          <w:szCs w:val="20"/>
          <w:lang w:val="fr-FR"/>
        </w:rPr>
      </w:pPr>
      <w:r w:rsidRPr="00474AD7">
        <w:rPr>
          <w:rFonts w:cs="Arial"/>
          <w:szCs w:val="20"/>
          <w:lang w:val="fr-FR"/>
        </w:rPr>
        <w:t>A partir d</w:t>
      </w:r>
      <w:r w:rsidR="006B7ED4" w:rsidRPr="00474AD7">
        <w:rPr>
          <w:rFonts w:cs="Arial"/>
          <w:szCs w:val="20"/>
          <w:lang w:val="fr-FR"/>
        </w:rPr>
        <w:t>es protocoles</w:t>
      </w:r>
      <w:r w:rsidRPr="00474AD7">
        <w:rPr>
          <w:rFonts w:cs="Arial"/>
          <w:szCs w:val="20"/>
          <w:lang w:val="fr-FR"/>
        </w:rPr>
        <w:t xml:space="preserve"> cliniques</w:t>
      </w:r>
      <w:r w:rsidR="006B7ED4" w:rsidRPr="00474AD7">
        <w:rPr>
          <w:rFonts w:cs="Arial"/>
          <w:szCs w:val="20"/>
          <w:lang w:val="fr-FR"/>
        </w:rPr>
        <w:t>, les paramètres d’acquisition et de reconstruction sont extraits pour créer les protocoles de contrôle associés.</w:t>
      </w:r>
    </w:p>
    <w:p w14:paraId="16140395" w14:textId="467920F3" w:rsidR="0038691B" w:rsidRPr="00474AD7" w:rsidRDefault="0038691B" w:rsidP="00720890">
      <w:pPr>
        <w:spacing w:after="0"/>
        <w:rPr>
          <w:rFonts w:cs="Arial"/>
          <w:szCs w:val="20"/>
          <w:lang w:val="fr-FR"/>
        </w:rPr>
      </w:pPr>
    </w:p>
    <w:p w14:paraId="04D2234D" w14:textId="71EA4E4E" w:rsidR="001A3ABB" w:rsidRPr="00474AD7" w:rsidRDefault="0038691B" w:rsidP="00720890">
      <w:pPr>
        <w:spacing w:after="0"/>
        <w:rPr>
          <w:rFonts w:cs="Arial"/>
          <w:szCs w:val="20"/>
          <w:lang w:val="fr-FR"/>
        </w:rPr>
      </w:pPr>
      <w:r w:rsidRPr="00474AD7">
        <w:rPr>
          <w:rFonts w:cs="Arial"/>
          <w:szCs w:val="20"/>
          <w:lang w:val="fr-FR"/>
        </w:rPr>
        <w:t>Il appartient à l’exploitant de créer les protocoles de contrôle de qualité à utiliser lors de la réalisation de</w:t>
      </w:r>
      <w:r w:rsidR="00C40479" w:rsidRPr="00474AD7">
        <w:rPr>
          <w:rFonts w:cs="Arial"/>
          <w:szCs w:val="20"/>
          <w:lang w:val="fr-FR"/>
        </w:rPr>
        <w:t>s contrôles interne</w:t>
      </w:r>
      <w:r w:rsidR="00604569" w:rsidRPr="00474AD7">
        <w:rPr>
          <w:rFonts w:cs="Arial"/>
          <w:szCs w:val="20"/>
          <w:lang w:val="fr-FR"/>
        </w:rPr>
        <w:t>s</w:t>
      </w:r>
      <w:r w:rsidR="00C40479" w:rsidRPr="00474AD7">
        <w:rPr>
          <w:rFonts w:cs="Arial"/>
          <w:szCs w:val="20"/>
          <w:lang w:val="fr-FR"/>
        </w:rPr>
        <w:t xml:space="preserve"> et externe</w:t>
      </w:r>
      <w:r w:rsidR="00604569" w:rsidRPr="00474AD7">
        <w:rPr>
          <w:rFonts w:cs="Arial"/>
          <w:szCs w:val="20"/>
          <w:lang w:val="fr-FR"/>
        </w:rPr>
        <w:t>s</w:t>
      </w:r>
      <w:r w:rsidR="00C40479" w:rsidRPr="00474AD7">
        <w:rPr>
          <w:rFonts w:cs="Arial"/>
          <w:szCs w:val="20"/>
          <w:lang w:val="fr-FR"/>
        </w:rPr>
        <w:t>.</w:t>
      </w:r>
    </w:p>
    <w:p w14:paraId="0963A5F3" w14:textId="29F1AE9C" w:rsidR="00C40479" w:rsidRPr="00474AD7" w:rsidRDefault="00C40479" w:rsidP="00720890">
      <w:pPr>
        <w:spacing w:after="0"/>
        <w:rPr>
          <w:rFonts w:cs="Arial"/>
          <w:szCs w:val="20"/>
          <w:lang w:val="fr-FR"/>
        </w:rPr>
      </w:pPr>
    </w:p>
    <w:p w14:paraId="0CA10563" w14:textId="31B642F5" w:rsidR="001A3ABB" w:rsidRPr="00474AD7" w:rsidRDefault="008336EC" w:rsidP="00720890">
      <w:pPr>
        <w:spacing w:after="0"/>
        <w:rPr>
          <w:rFonts w:cs="Arial"/>
          <w:szCs w:val="20"/>
          <w:lang w:val="fr-FR"/>
        </w:rPr>
      </w:pPr>
      <w:r w:rsidRPr="00474AD7">
        <w:rPr>
          <w:rFonts w:cs="Arial"/>
          <w:szCs w:val="20"/>
          <w:lang w:val="fr-FR"/>
        </w:rPr>
        <w:t xml:space="preserve">Pour les tests donnant lieu à la production d’images, il convient de considérer </w:t>
      </w:r>
      <w:r w:rsidR="001A3ABB" w:rsidRPr="00474AD7">
        <w:rPr>
          <w:rFonts w:cs="Arial"/>
          <w:szCs w:val="20"/>
          <w:lang w:val="fr-FR"/>
        </w:rPr>
        <w:t xml:space="preserve">uniquement </w:t>
      </w:r>
      <w:r w:rsidRPr="00474AD7">
        <w:rPr>
          <w:rFonts w:cs="Arial"/>
          <w:szCs w:val="20"/>
          <w:lang w:val="fr-FR"/>
        </w:rPr>
        <w:t xml:space="preserve">les images obtenues avec </w:t>
      </w:r>
      <w:r w:rsidR="001A3ABB" w:rsidRPr="00474AD7">
        <w:rPr>
          <w:rFonts w:cs="Arial"/>
          <w:szCs w:val="20"/>
          <w:lang w:val="fr-FR"/>
        </w:rPr>
        <w:t>l’algorithme de</w:t>
      </w:r>
      <w:r w:rsidR="008F540A" w:rsidRPr="00474AD7">
        <w:rPr>
          <w:rFonts w:cs="Arial"/>
          <w:szCs w:val="20"/>
          <w:lang w:val="fr-FR"/>
        </w:rPr>
        <w:t xml:space="preserve"> reconstruction le</w:t>
      </w:r>
      <w:r w:rsidR="001A3ABB" w:rsidRPr="00474AD7">
        <w:rPr>
          <w:rFonts w:cs="Arial"/>
          <w:szCs w:val="20"/>
          <w:lang w:val="fr-FR"/>
        </w:rPr>
        <w:t xml:space="preserve"> plus utilisée cliniquement.</w:t>
      </w:r>
    </w:p>
    <w:p w14:paraId="4867D10D" w14:textId="10B3F4B4" w:rsidR="000518D5" w:rsidRPr="00474AD7" w:rsidRDefault="000518D5" w:rsidP="00720890">
      <w:pPr>
        <w:spacing w:after="0"/>
        <w:rPr>
          <w:rFonts w:cs="Arial"/>
          <w:szCs w:val="20"/>
          <w:lang w:val="fr-FR"/>
        </w:rPr>
      </w:pPr>
    </w:p>
    <w:p w14:paraId="62D73BFD" w14:textId="52A28C93" w:rsidR="006B7ED4" w:rsidRPr="00474AD7" w:rsidRDefault="004930DF" w:rsidP="00190E61">
      <w:pPr>
        <w:pStyle w:val="Titre2"/>
      </w:pPr>
      <w:bookmarkStart w:id="57" w:name="_Protocole_de_contrôle_2"/>
      <w:bookmarkStart w:id="58" w:name="_Protocole_de_contrôle"/>
      <w:bookmarkStart w:id="59" w:name="_Toc137639343"/>
      <w:bookmarkStart w:id="60" w:name="_Ref149818857"/>
      <w:bookmarkStart w:id="61" w:name="_Ref149818906"/>
      <w:bookmarkStart w:id="62" w:name="_Toc150773406"/>
      <w:bookmarkStart w:id="63" w:name="_Toc150773967"/>
      <w:bookmarkEnd w:id="57"/>
      <w:bookmarkEnd w:id="58"/>
      <w:r w:rsidRPr="00474AD7">
        <w:t>Protocole</w:t>
      </w:r>
      <w:r w:rsidR="006B7ED4" w:rsidRPr="00474AD7">
        <w:t xml:space="preserve"> de contrôle de qualité image</w:t>
      </w:r>
      <w:bookmarkEnd w:id="59"/>
      <w:bookmarkEnd w:id="60"/>
      <w:bookmarkEnd w:id="61"/>
      <w:bookmarkEnd w:id="62"/>
      <w:bookmarkEnd w:id="63"/>
    </w:p>
    <w:p w14:paraId="44322F06" w14:textId="505E6447" w:rsidR="00093520" w:rsidRPr="00474AD7" w:rsidRDefault="00093520" w:rsidP="00720890">
      <w:pPr>
        <w:spacing w:after="0"/>
        <w:rPr>
          <w:rFonts w:cs="Arial"/>
          <w:szCs w:val="20"/>
          <w:lang w:val="fr-FR"/>
        </w:rPr>
      </w:pPr>
      <w:r w:rsidRPr="00474AD7">
        <w:rPr>
          <w:rFonts w:cs="Arial"/>
          <w:szCs w:val="20"/>
          <w:lang w:val="fr-FR"/>
        </w:rPr>
        <w:t xml:space="preserve">Déterminer le protocole le plus utilisé cliniquement en mode conventionnel (axial ou hélicoïdal). Créer le protocole de contrôle de qualité image </w:t>
      </w:r>
      <w:r w:rsidR="004930DF" w:rsidRPr="00474AD7">
        <w:rPr>
          <w:rFonts w:cs="Arial"/>
          <w:szCs w:val="20"/>
          <w:lang w:val="fr-FR"/>
        </w:rPr>
        <w:t xml:space="preserve">à partir de celui-ci </w:t>
      </w:r>
      <w:r w:rsidRPr="00474AD7">
        <w:rPr>
          <w:rFonts w:cs="Arial"/>
          <w:szCs w:val="20"/>
          <w:lang w:val="fr-FR"/>
        </w:rPr>
        <w:t xml:space="preserve">en récupérant les paramètres d’acquisition, mAs, kV, épaisseur </w:t>
      </w:r>
      <w:r w:rsidRPr="00474AD7">
        <w:rPr>
          <w:rFonts w:cs="Arial"/>
          <w:szCs w:val="20"/>
          <w:lang w:val="fr-FR"/>
        </w:rPr>
        <w:lastRenderedPageBreak/>
        <w:t>de coupe, collimation</w:t>
      </w:r>
      <w:r w:rsidR="004930DF" w:rsidRPr="00474AD7">
        <w:rPr>
          <w:rFonts w:cs="Arial"/>
          <w:szCs w:val="20"/>
          <w:lang w:val="fr-FR"/>
        </w:rPr>
        <w:t>,</w:t>
      </w:r>
      <w:r w:rsidRPr="00474AD7">
        <w:rPr>
          <w:rFonts w:cs="Arial"/>
          <w:szCs w:val="20"/>
          <w:lang w:val="fr-FR"/>
        </w:rPr>
        <w:t xml:space="preserve"> pitch et les paramètres de rec</w:t>
      </w:r>
      <w:r w:rsidR="004930DF" w:rsidRPr="00474AD7">
        <w:rPr>
          <w:rFonts w:cs="Arial"/>
          <w:szCs w:val="20"/>
          <w:lang w:val="fr-FR"/>
        </w:rPr>
        <w:t>onstruction, épaisseur de coupe et</w:t>
      </w:r>
      <w:r w:rsidRPr="00474AD7">
        <w:rPr>
          <w:rFonts w:cs="Arial"/>
          <w:szCs w:val="20"/>
          <w:lang w:val="fr-FR"/>
        </w:rPr>
        <w:t xml:space="preserve"> </w:t>
      </w:r>
      <w:proofErr w:type="spellStart"/>
      <w:r w:rsidRPr="00474AD7">
        <w:rPr>
          <w:rFonts w:cs="Arial"/>
          <w:szCs w:val="20"/>
          <w:lang w:val="fr-FR"/>
        </w:rPr>
        <w:t>kernel</w:t>
      </w:r>
      <w:proofErr w:type="spellEnd"/>
      <w:r w:rsidRPr="00474AD7">
        <w:rPr>
          <w:rFonts w:cs="Arial"/>
          <w:szCs w:val="20"/>
          <w:lang w:val="fr-FR"/>
        </w:rPr>
        <w:t xml:space="preserve">. </w:t>
      </w:r>
    </w:p>
    <w:p w14:paraId="03C96E07" w14:textId="77777777" w:rsidR="000518D5" w:rsidRPr="00474AD7" w:rsidRDefault="000518D5" w:rsidP="00720890">
      <w:pPr>
        <w:spacing w:after="0"/>
        <w:rPr>
          <w:rFonts w:cs="Arial"/>
          <w:szCs w:val="20"/>
          <w:lang w:val="fr-FR"/>
        </w:rPr>
      </w:pPr>
    </w:p>
    <w:p w14:paraId="76255091" w14:textId="0C49BC4C" w:rsidR="006B7ED4" w:rsidRPr="00474AD7" w:rsidRDefault="006B7ED4" w:rsidP="00720890">
      <w:pPr>
        <w:spacing w:after="0"/>
        <w:rPr>
          <w:rFonts w:cs="Arial"/>
          <w:szCs w:val="20"/>
          <w:lang w:val="fr-FR"/>
        </w:rPr>
      </w:pPr>
      <w:r w:rsidRPr="00474AD7">
        <w:rPr>
          <w:rFonts w:cs="Arial"/>
          <w:szCs w:val="20"/>
          <w:lang w:val="fr-FR"/>
        </w:rPr>
        <w:t>Les champs de vue d’acquisition et de reconstruction doivent être adaptés à la taille du fantôme, soit de diamètre supérieur de 2 cm à celui du fantôme</w:t>
      </w:r>
      <w:r w:rsidR="0038691B" w:rsidRPr="00474AD7">
        <w:rPr>
          <w:rFonts w:cs="Arial"/>
          <w:szCs w:val="20"/>
          <w:lang w:val="fr-FR"/>
        </w:rPr>
        <w:t xml:space="preserve"> pour le </w:t>
      </w:r>
      <w:r w:rsidR="000518D5" w:rsidRPr="00474AD7">
        <w:rPr>
          <w:rFonts w:cs="Arial"/>
          <w:szCs w:val="20"/>
          <w:lang w:val="fr-FR"/>
        </w:rPr>
        <w:t>champ de vue</w:t>
      </w:r>
      <w:r w:rsidR="0038691B" w:rsidRPr="00474AD7">
        <w:rPr>
          <w:rFonts w:cs="Arial"/>
          <w:szCs w:val="20"/>
          <w:lang w:val="fr-FR"/>
        </w:rPr>
        <w:t xml:space="preserve"> de reconstruction</w:t>
      </w:r>
      <w:r w:rsidRPr="00474AD7">
        <w:rPr>
          <w:rFonts w:cs="Arial"/>
          <w:szCs w:val="20"/>
          <w:lang w:val="fr-FR"/>
        </w:rPr>
        <w:t>.</w:t>
      </w:r>
    </w:p>
    <w:p w14:paraId="72F28734" w14:textId="77777777" w:rsidR="00720890" w:rsidRPr="00474AD7" w:rsidRDefault="00720890" w:rsidP="00720890">
      <w:pPr>
        <w:spacing w:after="0"/>
        <w:rPr>
          <w:rFonts w:cs="Arial"/>
          <w:szCs w:val="20"/>
          <w:lang w:val="fr-FR"/>
        </w:rPr>
      </w:pPr>
    </w:p>
    <w:p w14:paraId="1090CDF4" w14:textId="584BB89E" w:rsidR="006B7ED4" w:rsidRPr="00474AD7" w:rsidRDefault="006B7ED4" w:rsidP="00190E61">
      <w:pPr>
        <w:pStyle w:val="Titre2"/>
      </w:pPr>
      <w:bookmarkStart w:id="64" w:name="_Protocole_de_contrôle_1"/>
      <w:bookmarkStart w:id="65" w:name="_Toc137639344"/>
      <w:bookmarkStart w:id="66" w:name="_Ref149819600"/>
      <w:bookmarkStart w:id="67" w:name="_Ref149914857"/>
      <w:bookmarkStart w:id="68" w:name="_Toc150773407"/>
      <w:bookmarkStart w:id="69" w:name="_Toc150773968"/>
      <w:bookmarkEnd w:id="64"/>
      <w:r w:rsidRPr="00474AD7">
        <w:t>P</w:t>
      </w:r>
      <w:r w:rsidR="004930DF" w:rsidRPr="00474AD7">
        <w:t>rotocole</w:t>
      </w:r>
      <w:r w:rsidRPr="00474AD7">
        <w:t xml:space="preserve"> de contrôle des images spectrales</w:t>
      </w:r>
      <w:bookmarkEnd w:id="65"/>
      <w:bookmarkEnd w:id="66"/>
      <w:bookmarkEnd w:id="67"/>
      <w:bookmarkEnd w:id="68"/>
      <w:bookmarkEnd w:id="69"/>
    </w:p>
    <w:p w14:paraId="1E39C61C" w14:textId="2ABCFAE9" w:rsidR="006B7ED4" w:rsidRPr="00474AD7" w:rsidRDefault="002C7B34" w:rsidP="00720890">
      <w:pPr>
        <w:spacing w:after="0"/>
        <w:rPr>
          <w:rFonts w:cs="Arial"/>
          <w:szCs w:val="20"/>
          <w:lang w:val="fr-FR"/>
        </w:rPr>
      </w:pPr>
      <w:r w:rsidRPr="00474AD7">
        <w:rPr>
          <w:rFonts w:cs="Arial"/>
          <w:szCs w:val="20"/>
          <w:lang w:val="fr-FR"/>
        </w:rPr>
        <w:t>Déterminer le protocole en mode spectral le plus utilisé cliniquement. A partir de celui-ci, créer le</w:t>
      </w:r>
      <w:r w:rsidRPr="00474AD7">
        <w:rPr>
          <w:rFonts w:cs="Arial"/>
          <w:szCs w:val="20"/>
          <w:lang w:val="fr-FR"/>
        </w:rPr>
        <w:tab/>
        <w:t>protocole</w:t>
      </w:r>
      <w:r w:rsidR="009B1813" w:rsidRPr="00474AD7">
        <w:rPr>
          <w:rFonts w:cs="Arial"/>
          <w:szCs w:val="20"/>
          <w:lang w:val="fr-FR"/>
        </w:rPr>
        <w:t xml:space="preserve"> </w:t>
      </w:r>
      <w:r w:rsidRPr="00474AD7">
        <w:rPr>
          <w:rFonts w:cs="Arial"/>
          <w:szCs w:val="20"/>
          <w:lang w:val="fr-FR"/>
        </w:rPr>
        <w:t xml:space="preserve">de contrôle des images spectrales. </w:t>
      </w:r>
      <w:r w:rsidR="006B7ED4" w:rsidRPr="00474AD7">
        <w:rPr>
          <w:rFonts w:cs="Arial"/>
          <w:szCs w:val="20"/>
          <w:lang w:val="fr-FR"/>
        </w:rPr>
        <w:t>Pour ce protocole, on ne considèrera que les images virtuelles mono-énergétiques correspondant au nive</w:t>
      </w:r>
      <w:r w:rsidR="004930DF" w:rsidRPr="00474AD7">
        <w:rPr>
          <w:rFonts w:cs="Arial"/>
          <w:szCs w:val="20"/>
          <w:lang w:val="fr-FR"/>
        </w:rPr>
        <w:t xml:space="preserve">au d’énergie le plus utilisé </w:t>
      </w:r>
      <w:r w:rsidR="006B7ED4" w:rsidRPr="00474AD7">
        <w:rPr>
          <w:rFonts w:cs="Arial"/>
          <w:szCs w:val="20"/>
          <w:lang w:val="fr-FR"/>
        </w:rPr>
        <w:t>clinique</w:t>
      </w:r>
      <w:r w:rsidR="004930DF" w:rsidRPr="00474AD7">
        <w:rPr>
          <w:rFonts w:cs="Arial"/>
          <w:szCs w:val="20"/>
          <w:lang w:val="fr-FR"/>
        </w:rPr>
        <w:t>ment</w:t>
      </w:r>
      <w:r w:rsidR="006B7ED4" w:rsidRPr="00474AD7">
        <w:rPr>
          <w:rFonts w:cs="Arial"/>
          <w:szCs w:val="20"/>
          <w:lang w:val="fr-FR"/>
        </w:rPr>
        <w:t xml:space="preserve"> et les images virtuelles sans produit de contraste.</w:t>
      </w:r>
    </w:p>
    <w:p w14:paraId="5D39D9EA" w14:textId="77777777" w:rsidR="00720890" w:rsidRPr="00474AD7" w:rsidRDefault="00720890" w:rsidP="00720890">
      <w:pPr>
        <w:spacing w:after="0"/>
        <w:rPr>
          <w:rFonts w:cs="Arial"/>
          <w:szCs w:val="20"/>
          <w:lang w:val="fr-FR"/>
        </w:rPr>
      </w:pPr>
    </w:p>
    <w:p w14:paraId="2971EA0E" w14:textId="48C7EA8C" w:rsidR="006B7ED4" w:rsidRPr="00474AD7" w:rsidRDefault="006B7ED4" w:rsidP="00190E61">
      <w:pPr>
        <w:pStyle w:val="Titre2"/>
      </w:pPr>
      <w:bookmarkStart w:id="70" w:name="_Toc137639345"/>
      <w:bookmarkStart w:id="71" w:name="_Toc150773408"/>
      <w:bookmarkStart w:id="72" w:name="_Toc150773969"/>
      <w:r w:rsidRPr="00474AD7">
        <w:t>Protocoles de contrôle de l’indice de dose tomodensitométrique</w:t>
      </w:r>
      <w:bookmarkEnd w:id="70"/>
      <w:bookmarkEnd w:id="71"/>
      <w:bookmarkEnd w:id="72"/>
      <w:r w:rsidRPr="00474AD7">
        <w:t xml:space="preserve"> </w:t>
      </w:r>
    </w:p>
    <w:p w14:paraId="46E0720D" w14:textId="4A6567C9" w:rsidR="00F4219E" w:rsidRPr="00474AD7" w:rsidRDefault="00F4219E" w:rsidP="00720890">
      <w:pPr>
        <w:spacing w:after="0"/>
        <w:rPr>
          <w:rFonts w:cs="Arial"/>
          <w:szCs w:val="20"/>
          <w:lang w:val="fr-FR"/>
        </w:rPr>
      </w:pPr>
      <w:r w:rsidRPr="00474AD7">
        <w:rPr>
          <w:rFonts w:cs="Arial"/>
          <w:szCs w:val="20"/>
          <w:lang w:val="fr-FR"/>
        </w:rPr>
        <w:t>A partir des tensions minimale et maximale les plus utilisées cliniquement</w:t>
      </w:r>
      <w:r w:rsidR="00A73CB1">
        <w:rPr>
          <w:rFonts w:cs="Arial"/>
          <w:szCs w:val="20"/>
          <w:lang w:val="fr-FR"/>
        </w:rPr>
        <w:t>,</w:t>
      </w:r>
      <w:r w:rsidRPr="00474AD7">
        <w:rPr>
          <w:rFonts w:cs="Arial"/>
          <w:szCs w:val="20"/>
          <w:lang w:val="fr-FR"/>
        </w:rPr>
        <w:t xml:space="preserve"> de la collimation la plus utilisée cliniquement </w:t>
      </w:r>
      <w:r w:rsidR="00A73CB1">
        <w:rPr>
          <w:rFonts w:cs="Arial"/>
          <w:szCs w:val="20"/>
          <w:lang w:val="fr-FR"/>
        </w:rPr>
        <w:t>et de la plus petite collimation utilisée cliniquement</w:t>
      </w:r>
      <w:r w:rsidRPr="00474AD7">
        <w:rPr>
          <w:rFonts w:cs="Arial"/>
          <w:szCs w:val="20"/>
          <w:lang w:val="fr-FR"/>
        </w:rPr>
        <w:t xml:space="preserve">, créer les </w:t>
      </w:r>
      <w:r w:rsidR="0029530F">
        <w:rPr>
          <w:rFonts w:cs="Arial"/>
          <w:szCs w:val="20"/>
          <w:lang w:val="fr-FR"/>
        </w:rPr>
        <w:t>4</w:t>
      </w:r>
      <w:r w:rsidRPr="00474AD7">
        <w:rPr>
          <w:rFonts w:cs="Arial"/>
          <w:szCs w:val="20"/>
          <w:lang w:val="fr-FR"/>
        </w:rPr>
        <w:t xml:space="preserve"> protocoles de contrôle de l’indice de dose tomodensitométrique.</w:t>
      </w:r>
      <w:r w:rsidR="0093585F" w:rsidRPr="00474AD7">
        <w:rPr>
          <w:rFonts w:cs="Arial"/>
          <w:szCs w:val="20"/>
          <w:lang w:val="fr-FR"/>
        </w:rPr>
        <w:t xml:space="preserve"> </w:t>
      </w:r>
      <w:r w:rsidR="0038691B" w:rsidRPr="00474AD7">
        <w:rPr>
          <w:rFonts w:cs="Arial"/>
          <w:szCs w:val="20"/>
          <w:lang w:val="fr-FR"/>
        </w:rPr>
        <w:t>Les protocoles en mode hélicoïdal sont convertis en mode d’acquisition axial avec la même la collimation primaire ou celle la plus proche si celle souhaitée n’est pas disponible</w:t>
      </w:r>
      <w:r w:rsidR="0093585F" w:rsidRPr="00474AD7">
        <w:rPr>
          <w:rFonts w:cs="Arial"/>
          <w:szCs w:val="20"/>
          <w:lang w:val="fr-FR"/>
        </w:rPr>
        <w:t>.</w:t>
      </w:r>
    </w:p>
    <w:p w14:paraId="0F69C1F3" w14:textId="77777777" w:rsidR="00720890" w:rsidRPr="00474AD7" w:rsidRDefault="00720890" w:rsidP="00720890">
      <w:pPr>
        <w:spacing w:after="0"/>
        <w:rPr>
          <w:rFonts w:cs="Arial"/>
          <w:szCs w:val="20"/>
          <w:lang w:val="fr-FR"/>
        </w:rPr>
      </w:pPr>
    </w:p>
    <w:p w14:paraId="58056E8D" w14:textId="1F54F00A" w:rsidR="006B7ED4" w:rsidRPr="00474AD7" w:rsidRDefault="006B7ED4" w:rsidP="00190E61">
      <w:pPr>
        <w:pStyle w:val="Titre2"/>
      </w:pPr>
      <w:bookmarkStart w:id="73" w:name="_Toc137639346"/>
      <w:bookmarkStart w:id="74" w:name="_Toc150773409"/>
      <w:bookmarkStart w:id="75" w:name="_Toc150773970"/>
      <w:r w:rsidRPr="00474AD7">
        <w:t>Protocole de contrôle du système de modulation du courant du tube</w:t>
      </w:r>
      <w:bookmarkEnd w:id="73"/>
      <w:bookmarkEnd w:id="74"/>
      <w:bookmarkEnd w:id="75"/>
    </w:p>
    <w:p w14:paraId="7219F830" w14:textId="10F81660" w:rsidR="00720890" w:rsidRPr="00474AD7" w:rsidRDefault="006B7ED4" w:rsidP="00610075">
      <w:pPr>
        <w:rPr>
          <w:rFonts w:cs="Arial"/>
          <w:szCs w:val="20"/>
          <w:lang w:val="fr-FR"/>
        </w:rPr>
      </w:pPr>
      <w:r w:rsidRPr="00474AD7">
        <w:rPr>
          <w:rFonts w:cs="Arial"/>
          <w:szCs w:val="20"/>
          <w:lang w:val="fr-FR"/>
        </w:rPr>
        <w:t>Pour le mode hélicoïdal conventionnel, déterminer le protocole avec modula</w:t>
      </w:r>
      <w:r w:rsidR="004930DF" w:rsidRPr="00474AD7">
        <w:rPr>
          <w:rFonts w:cs="Arial"/>
          <w:szCs w:val="20"/>
          <w:lang w:val="fr-FR"/>
        </w:rPr>
        <w:t>tion de courant du tube activée</w:t>
      </w:r>
      <w:r w:rsidRPr="00474AD7">
        <w:rPr>
          <w:rFonts w:cs="Arial"/>
          <w:szCs w:val="20"/>
          <w:lang w:val="fr-FR"/>
        </w:rPr>
        <w:t xml:space="preserve"> le plus utilisé.</w:t>
      </w:r>
      <w:r w:rsidR="005D70EE" w:rsidRPr="00474AD7">
        <w:rPr>
          <w:rFonts w:cs="Arial"/>
          <w:szCs w:val="20"/>
          <w:lang w:val="fr-FR"/>
        </w:rPr>
        <w:t xml:space="preserve"> Ce protocole doit contenir deux acquisitions en mode de projection de repérage respectivement en incidence frontale et en incidence latérale.</w:t>
      </w:r>
    </w:p>
    <w:p w14:paraId="326201A4" w14:textId="191A01FF" w:rsidR="006B7ED4" w:rsidRPr="00474AD7" w:rsidRDefault="006B7ED4" w:rsidP="00720890">
      <w:pPr>
        <w:spacing w:after="0"/>
        <w:rPr>
          <w:rFonts w:cs="Arial"/>
          <w:szCs w:val="20"/>
          <w:lang w:val="fr-FR"/>
        </w:rPr>
      </w:pPr>
      <w:r w:rsidRPr="00474AD7">
        <w:rPr>
          <w:rFonts w:cs="Arial"/>
          <w:szCs w:val="20"/>
          <w:lang w:val="fr-FR"/>
        </w:rPr>
        <w:t>A partir de ce protocole, créer</w:t>
      </w:r>
      <w:r w:rsidR="0024287F" w:rsidRPr="00474AD7">
        <w:rPr>
          <w:rFonts w:cs="Arial"/>
          <w:szCs w:val="20"/>
          <w:lang w:val="fr-FR"/>
        </w:rPr>
        <w:t xml:space="preserve"> le protocole de contrôle du système de modulation du courant du tube</w:t>
      </w:r>
      <w:r w:rsidRPr="00474AD7">
        <w:rPr>
          <w:rFonts w:cs="Arial"/>
          <w:szCs w:val="20"/>
          <w:lang w:val="fr-FR"/>
        </w:rPr>
        <w:t>. S’assurer que la modulation du courant du tube pour le fantôme utilisé pour ce test soit d’au moins 30% (écart relatif entre les mA/mAs minimal et maximal).</w:t>
      </w:r>
      <w:r w:rsidR="00CC403E" w:rsidRPr="00474AD7">
        <w:rPr>
          <w:rFonts w:cs="Arial"/>
          <w:szCs w:val="20"/>
          <w:lang w:val="fr-FR"/>
        </w:rPr>
        <w:t xml:space="preserve"> </w:t>
      </w:r>
      <w:r w:rsidRPr="00474AD7">
        <w:rPr>
          <w:rFonts w:cs="Arial"/>
          <w:szCs w:val="20"/>
          <w:lang w:val="fr-FR"/>
        </w:rPr>
        <w:t>Le cas échéant, modifier le protocole afin d’obtenir une modulation suffisante.</w:t>
      </w:r>
    </w:p>
    <w:p w14:paraId="674235E1" w14:textId="77777777" w:rsidR="00720890" w:rsidRPr="00474AD7" w:rsidRDefault="00720890" w:rsidP="00720890">
      <w:pPr>
        <w:spacing w:after="0"/>
        <w:rPr>
          <w:rFonts w:cs="Arial"/>
          <w:szCs w:val="20"/>
          <w:lang w:val="fr-FR"/>
        </w:rPr>
      </w:pPr>
    </w:p>
    <w:p w14:paraId="4B66053F" w14:textId="2C3302ED" w:rsidR="00E71FC6" w:rsidRPr="00474AD7" w:rsidRDefault="00E71FC6" w:rsidP="00190E61">
      <w:pPr>
        <w:pStyle w:val="Titre2"/>
      </w:pPr>
      <w:bookmarkStart w:id="76" w:name="_Toc137639347"/>
      <w:bookmarkStart w:id="77" w:name="_Toc150773410"/>
      <w:bookmarkStart w:id="78" w:name="_Toc150773971"/>
      <w:r w:rsidRPr="00474AD7">
        <w:t>Protocole</w:t>
      </w:r>
      <w:r w:rsidR="00F77D7B" w:rsidRPr="00474AD7">
        <w:t>s</w:t>
      </w:r>
      <w:r w:rsidRPr="00474AD7">
        <w:t xml:space="preserve"> de détermination de l’épaisseur de coupe</w:t>
      </w:r>
      <w:bookmarkEnd w:id="76"/>
      <w:bookmarkEnd w:id="77"/>
      <w:bookmarkEnd w:id="78"/>
    </w:p>
    <w:p w14:paraId="03DE9597" w14:textId="29B7A046" w:rsidR="00E71FC6" w:rsidRPr="00474AD7" w:rsidRDefault="00417E37" w:rsidP="00720890">
      <w:pPr>
        <w:spacing w:after="0"/>
        <w:rPr>
          <w:szCs w:val="20"/>
          <w:lang w:val="fr-FR" w:eastAsia="ja-JP"/>
        </w:rPr>
      </w:pPr>
      <w:r w:rsidRPr="00474AD7">
        <w:rPr>
          <w:szCs w:val="20"/>
          <w:lang w:val="fr-FR" w:eastAsia="ja-JP"/>
        </w:rPr>
        <w:t xml:space="preserve">Déterminer le protocole en mode axial le plus utilisé cliniquement </w:t>
      </w:r>
      <w:r w:rsidR="00F43C27" w:rsidRPr="00474AD7">
        <w:rPr>
          <w:szCs w:val="20"/>
          <w:lang w:val="fr-FR" w:eastAsia="ja-JP"/>
        </w:rPr>
        <w:t xml:space="preserve">et/ou </w:t>
      </w:r>
      <w:r w:rsidRPr="00474AD7">
        <w:rPr>
          <w:szCs w:val="20"/>
          <w:lang w:val="fr-FR" w:eastAsia="ja-JP"/>
        </w:rPr>
        <w:t>le protocole en mode hélicoïdal le plus utilisé cliniquement. D’autre part, déterminer l’épaisseur de coupe reconstruite la plus utilisée cliniquement et l’épaisseur de coupe reconstruite la plus fine utilisée cliniquement. A partir de ces informations, créer les</w:t>
      </w:r>
      <w:r w:rsidR="00736987">
        <w:rPr>
          <w:szCs w:val="20"/>
          <w:lang w:val="fr-FR" w:eastAsia="ja-JP"/>
        </w:rPr>
        <w:t xml:space="preserve"> </w:t>
      </w:r>
      <w:r w:rsidRPr="00474AD7">
        <w:rPr>
          <w:szCs w:val="20"/>
          <w:lang w:val="fr-FR" w:eastAsia="ja-JP"/>
        </w:rPr>
        <w:t>protocoles de détermination de l’épaisseur de coupe.</w:t>
      </w:r>
    </w:p>
    <w:p w14:paraId="69534884" w14:textId="77777777" w:rsidR="00720890" w:rsidRPr="00474AD7" w:rsidRDefault="00720890" w:rsidP="00720890">
      <w:pPr>
        <w:spacing w:after="0"/>
        <w:rPr>
          <w:szCs w:val="20"/>
          <w:lang w:val="fr-FR" w:eastAsia="ja-JP"/>
        </w:rPr>
      </w:pPr>
    </w:p>
    <w:p w14:paraId="05BDB1BB" w14:textId="418C24A6" w:rsidR="00DB5900" w:rsidRPr="00474AD7" w:rsidRDefault="00DB5900" w:rsidP="00190E61">
      <w:pPr>
        <w:pStyle w:val="Titre2"/>
      </w:pPr>
      <w:bookmarkStart w:id="79" w:name="_Protocole_de_détermination"/>
      <w:bookmarkStart w:id="80" w:name="_Toc137639348"/>
      <w:bookmarkStart w:id="81" w:name="_Ref149914791"/>
      <w:bookmarkStart w:id="82" w:name="_Toc150773411"/>
      <w:bookmarkStart w:id="83" w:name="_Toc150773972"/>
      <w:bookmarkEnd w:id="79"/>
      <w:r w:rsidRPr="00474AD7">
        <w:t>Protocole de détermination de la fonction de transfert de modulation</w:t>
      </w:r>
      <w:bookmarkEnd w:id="80"/>
      <w:bookmarkEnd w:id="81"/>
      <w:bookmarkEnd w:id="82"/>
      <w:bookmarkEnd w:id="83"/>
    </w:p>
    <w:p w14:paraId="7609E907" w14:textId="38C2140C" w:rsidR="006968E1" w:rsidRPr="00474AD7" w:rsidRDefault="00DB5900" w:rsidP="00720890">
      <w:pPr>
        <w:spacing w:after="0"/>
        <w:rPr>
          <w:rFonts w:cs="Arial"/>
          <w:szCs w:val="20"/>
          <w:lang w:val="fr-FR"/>
        </w:rPr>
      </w:pPr>
      <w:r w:rsidRPr="00474AD7">
        <w:rPr>
          <w:szCs w:val="20"/>
          <w:lang w:val="fr-FR" w:eastAsia="ja-JP"/>
        </w:rPr>
        <w:t xml:space="preserve">Déterminer le protocole en mode conventionnel (hélicoïdal ou axial) le plus utilisé cliniquement ainsi que le </w:t>
      </w:r>
      <w:r w:rsidRPr="00474AD7">
        <w:rPr>
          <w:rFonts w:cs="Arial"/>
          <w:szCs w:val="20"/>
          <w:lang w:val="fr-FR"/>
        </w:rPr>
        <w:t>protocole clinique fournissant la meilleure résolution spatiale.</w:t>
      </w:r>
      <w:r w:rsidR="006968E1" w:rsidRPr="00474AD7">
        <w:rPr>
          <w:rFonts w:cs="Arial"/>
          <w:szCs w:val="20"/>
          <w:lang w:val="fr-FR"/>
        </w:rPr>
        <w:t xml:space="preserve"> Créer les 2 protocoles de détermination de la fonction de transfert de modulation à partir des 2 protocoles précédents.</w:t>
      </w:r>
    </w:p>
    <w:p w14:paraId="3B11CC31" w14:textId="77777777" w:rsidR="00720890" w:rsidRPr="00474AD7" w:rsidRDefault="00720890" w:rsidP="00720890">
      <w:pPr>
        <w:spacing w:after="0"/>
        <w:rPr>
          <w:szCs w:val="20"/>
          <w:lang w:val="fr-FR" w:eastAsia="ja-JP"/>
        </w:rPr>
      </w:pPr>
    </w:p>
    <w:p w14:paraId="4A8A6037" w14:textId="77FB61F1" w:rsidR="005E643D" w:rsidRPr="00474AD7" w:rsidRDefault="005E643D" w:rsidP="00190E61">
      <w:pPr>
        <w:pStyle w:val="Titre2"/>
      </w:pPr>
      <w:bookmarkStart w:id="84" w:name="_Toc137639349"/>
      <w:bookmarkStart w:id="85" w:name="_Toc150773412"/>
      <w:bookmarkStart w:id="86" w:name="_Toc150773973"/>
      <w:r w:rsidRPr="00474AD7">
        <w:t>Protocole de détermination du profil de dose</w:t>
      </w:r>
      <w:bookmarkEnd w:id="84"/>
      <w:bookmarkEnd w:id="85"/>
      <w:bookmarkEnd w:id="86"/>
    </w:p>
    <w:p w14:paraId="6289E88C" w14:textId="77777777" w:rsidR="005E643D" w:rsidRDefault="00B35B34" w:rsidP="00720890">
      <w:pPr>
        <w:spacing w:after="0"/>
        <w:rPr>
          <w:szCs w:val="20"/>
          <w:lang w:val="fr-FR" w:eastAsia="ja-JP"/>
        </w:rPr>
      </w:pPr>
      <w:r w:rsidRPr="00474AD7">
        <w:rPr>
          <w:szCs w:val="20"/>
          <w:lang w:val="fr-FR" w:eastAsia="ja-JP"/>
        </w:rPr>
        <w:t>A partir des protocoles cliniques hélicoïdaux, d</w:t>
      </w:r>
      <w:r w:rsidR="005E643D" w:rsidRPr="00474AD7">
        <w:rPr>
          <w:szCs w:val="20"/>
          <w:lang w:val="fr-FR" w:eastAsia="ja-JP"/>
        </w:rPr>
        <w:t xml:space="preserve">éterminer la collimation la plus large </w:t>
      </w:r>
      <w:r w:rsidR="00734501" w:rsidRPr="00474AD7">
        <w:rPr>
          <w:szCs w:val="20"/>
          <w:lang w:val="fr-FR" w:eastAsia="ja-JP"/>
        </w:rPr>
        <w:t xml:space="preserve">et </w:t>
      </w:r>
      <w:r w:rsidR="005E643D" w:rsidRPr="00474AD7">
        <w:rPr>
          <w:szCs w:val="20"/>
          <w:lang w:val="fr-FR" w:eastAsia="ja-JP"/>
        </w:rPr>
        <w:t xml:space="preserve">le pitch le plus important. A </w:t>
      </w:r>
      <w:r w:rsidR="00F77D7B" w:rsidRPr="00474AD7">
        <w:rPr>
          <w:szCs w:val="20"/>
          <w:lang w:val="fr-FR" w:eastAsia="ja-JP"/>
        </w:rPr>
        <w:t>partir de ce</w:t>
      </w:r>
      <w:r w:rsidRPr="00474AD7">
        <w:rPr>
          <w:szCs w:val="20"/>
          <w:lang w:val="fr-FR" w:eastAsia="ja-JP"/>
        </w:rPr>
        <w:t>s données</w:t>
      </w:r>
      <w:r w:rsidR="00F77D7B" w:rsidRPr="00474AD7">
        <w:rPr>
          <w:szCs w:val="20"/>
          <w:lang w:val="fr-FR" w:eastAsia="ja-JP"/>
        </w:rPr>
        <w:t>, créer le</w:t>
      </w:r>
      <w:r w:rsidR="005E643D" w:rsidRPr="00474AD7">
        <w:rPr>
          <w:szCs w:val="20"/>
          <w:lang w:val="fr-FR" w:eastAsia="ja-JP"/>
        </w:rPr>
        <w:t xml:space="preserve"> protocole de</w:t>
      </w:r>
      <w:r w:rsidR="00F77D7B" w:rsidRPr="00474AD7">
        <w:rPr>
          <w:szCs w:val="20"/>
          <w:lang w:val="fr-FR" w:eastAsia="ja-JP"/>
        </w:rPr>
        <w:t xml:space="preserve"> détermination du profil de dose</w:t>
      </w:r>
      <w:r w:rsidRPr="00474AD7">
        <w:rPr>
          <w:szCs w:val="20"/>
          <w:lang w:val="fr-FR" w:eastAsia="ja-JP"/>
        </w:rPr>
        <w:t xml:space="preserve">, avec </w:t>
      </w:r>
      <w:r w:rsidR="00734501" w:rsidRPr="00474AD7">
        <w:rPr>
          <w:szCs w:val="20"/>
          <w:lang w:val="fr-FR" w:eastAsia="ja-JP"/>
        </w:rPr>
        <w:t xml:space="preserve">la collimation et le pitch ainsi déterminés et </w:t>
      </w:r>
      <w:r w:rsidRPr="00474AD7">
        <w:rPr>
          <w:szCs w:val="20"/>
          <w:lang w:val="fr-FR" w:eastAsia="ja-JP"/>
        </w:rPr>
        <w:t>une distance parcourue par le support patient égale à 20 cm</w:t>
      </w:r>
      <w:r w:rsidR="00F77D7B" w:rsidRPr="00474AD7">
        <w:rPr>
          <w:szCs w:val="20"/>
          <w:lang w:val="fr-FR" w:eastAsia="ja-JP"/>
        </w:rPr>
        <w:t>.</w:t>
      </w:r>
    </w:p>
    <w:p w14:paraId="3AB3DCB8" w14:textId="77777777" w:rsidR="00EF19E9" w:rsidRDefault="00EF19E9" w:rsidP="00720890">
      <w:pPr>
        <w:spacing w:after="0"/>
        <w:rPr>
          <w:szCs w:val="20"/>
          <w:lang w:val="fr-FR" w:eastAsia="ja-JP"/>
        </w:rPr>
      </w:pPr>
    </w:p>
    <w:p w14:paraId="7AF28693" w14:textId="77777777" w:rsidR="00EF19E9" w:rsidRPr="00474AD7" w:rsidRDefault="00EF19E9" w:rsidP="00720890">
      <w:pPr>
        <w:spacing w:after="0"/>
        <w:rPr>
          <w:szCs w:val="20"/>
          <w:lang w:val="fr-FR" w:eastAsia="ja-JP"/>
        </w:rPr>
      </w:pPr>
    </w:p>
    <w:p w14:paraId="34D33E48" w14:textId="77777777" w:rsidR="00720890" w:rsidRPr="00474AD7" w:rsidRDefault="00720890" w:rsidP="00720890">
      <w:pPr>
        <w:spacing w:after="0"/>
        <w:rPr>
          <w:szCs w:val="20"/>
          <w:lang w:val="fr-FR" w:eastAsia="ja-JP"/>
        </w:rPr>
      </w:pPr>
    </w:p>
    <w:p w14:paraId="2CB70F08" w14:textId="77777777" w:rsidR="006B7ED4" w:rsidRPr="00474AD7" w:rsidRDefault="006B7ED4" w:rsidP="00190E61">
      <w:pPr>
        <w:pStyle w:val="Titre2"/>
      </w:pPr>
      <w:bookmarkStart w:id="87" w:name="_Toc137639350"/>
      <w:bookmarkStart w:id="88" w:name="_Toc150773413"/>
      <w:bookmarkStart w:id="89" w:name="_Toc150773974"/>
      <w:r w:rsidRPr="00474AD7">
        <w:t>Gestion des protocoles de contrôles qualité</w:t>
      </w:r>
      <w:bookmarkEnd w:id="87"/>
      <w:bookmarkEnd w:id="88"/>
      <w:bookmarkEnd w:id="89"/>
    </w:p>
    <w:p w14:paraId="05C86081" w14:textId="6E526363" w:rsidR="006B7ED4" w:rsidRPr="00474AD7" w:rsidRDefault="006B7ED4" w:rsidP="00720890">
      <w:pPr>
        <w:spacing w:after="0"/>
        <w:rPr>
          <w:rFonts w:cs="Arial"/>
          <w:szCs w:val="20"/>
          <w:lang w:val="fr-FR"/>
        </w:rPr>
      </w:pPr>
      <w:r w:rsidRPr="00474AD7">
        <w:rPr>
          <w:rFonts w:cs="Arial"/>
          <w:szCs w:val="20"/>
          <w:lang w:val="fr-FR"/>
        </w:rPr>
        <w:t xml:space="preserve">Pour les tomodensitomètres </w:t>
      </w:r>
      <w:r w:rsidR="00D41EFA" w:rsidRPr="00474AD7">
        <w:rPr>
          <w:rFonts w:cs="Arial"/>
          <w:szCs w:val="20"/>
          <w:lang w:val="fr-FR"/>
        </w:rPr>
        <w:t xml:space="preserve">mis en service </w:t>
      </w:r>
      <w:r w:rsidRPr="00474AD7">
        <w:rPr>
          <w:rFonts w:cs="Arial"/>
          <w:szCs w:val="20"/>
          <w:lang w:val="fr-FR"/>
        </w:rPr>
        <w:t>après l’entrée en vigueur de la décision, les protocoles de contrôle de qualité sont définis par l’exploitant après la phase d’optimisation des protocoles et au plus tard avant le cont</w:t>
      </w:r>
      <w:r w:rsidR="00720890" w:rsidRPr="00474AD7">
        <w:rPr>
          <w:rFonts w:cs="Arial"/>
          <w:szCs w:val="20"/>
          <w:lang w:val="fr-FR"/>
        </w:rPr>
        <w:t>rôle de qualité externe initial.</w:t>
      </w:r>
    </w:p>
    <w:p w14:paraId="3B3A8268" w14:textId="77777777" w:rsidR="00720890" w:rsidRPr="00474AD7" w:rsidRDefault="00720890" w:rsidP="00720890">
      <w:pPr>
        <w:spacing w:after="0"/>
        <w:rPr>
          <w:rFonts w:cs="Arial"/>
          <w:szCs w:val="20"/>
          <w:lang w:val="fr-FR"/>
        </w:rPr>
      </w:pPr>
    </w:p>
    <w:p w14:paraId="732AE9FC" w14:textId="77777777" w:rsidR="006B7ED4" w:rsidRPr="00474AD7" w:rsidRDefault="006B7ED4" w:rsidP="00720890">
      <w:pPr>
        <w:spacing w:after="0"/>
        <w:rPr>
          <w:rFonts w:cs="Arial"/>
          <w:szCs w:val="20"/>
          <w:lang w:val="fr-FR"/>
        </w:rPr>
      </w:pPr>
      <w:r w:rsidRPr="00474AD7">
        <w:rPr>
          <w:rFonts w:cs="Arial"/>
          <w:szCs w:val="20"/>
          <w:lang w:val="fr-FR"/>
        </w:rPr>
        <w:t>Pour les tomodensitomètres déjà installés lors de l’entrée en vigueur de la décision, ces protocoles sont à définir avant le contrôle externe initial.</w:t>
      </w:r>
    </w:p>
    <w:p w14:paraId="5AB26EE7" w14:textId="77777777" w:rsidR="00720890" w:rsidRPr="00474AD7" w:rsidRDefault="00720890" w:rsidP="00720890">
      <w:pPr>
        <w:spacing w:after="0"/>
        <w:rPr>
          <w:rFonts w:cs="Arial"/>
          <w:szCs w:val="20"/>
          <w:lang w:val="fr-FR"/>
        </w:rPr>
      </w:pPr>
    </w:p>
    <w:p w14:paraId="505F606E" w14:textId="31B07E01" w:rsidR="006B7ED4" w:rsidRPr="00474AD7" w:rsidRDefault="006B7ED4" w:rsidP="00720890">
      <w:pPr>
        <w:spacing w:after="0"/>
        <w:rPr>
          <w:rFonts w:cs="Arial"/>
          <w:szCs w:val="20"/>
          <w:lang w:val="fr-FR"/>
        </w:rPr>
      </w:pPr>
      <w:r w:rsidRPr="00474AD7">
        <w:rPr>
          <w:rFonts w:cs="Arial"/>
          <w:szCs w:val="20"/>
          <w:lang w:val="fr-FR"/>
        </w:rPr>
        <w:t xml:space="preserve">Lors du contrôle externe périodique, l’exploitant peut notifier à l’organisme </w:t>
      </w:r>
      <w:r w:rsidR="0024287F" w:rsidRPr="00474AD7">
        <w:rPr>
          <w:rFonts w:cs="Arial"/>
          <w:szCs w:val="20"/>
          <w:lang w:val="fr-FR"/>
        </w:rPr>
        <w:t xml:space="preserve">de contrôle </w:t>
      </w:r>
      <w:r w:rsidRPr="00474AD7">
        <w:rPr>
          <w:rFonts w:cs="Arial"/>
          <w:szCs w:val="20"/>
          <w:lang w:val="fr-FR"/>
        </w:rPr>
        <w:t>des modifications de pratique entra</w:t>
      </w:r>
      <w:r w:rsidR="007525A2" w:rsidRPr="00474AD7">
        <w:rPr>
          <w:rFonts w:cs="Arial"/>
          <w:szCs w:val="20"/>
          <w:lang w:val="fr-FR"/>
        </w:rPr>
        <w:t>î</w:t>
      </w:r>
      <w:r w:rsidRPr="00474AD7">
        <w:rPr>
          <w:rFonts w:cs="Arial"/>
          <w:szCs w:val="20"/>
          <w:lang w:val="fr-FR"/>
        </w:rPr>
        <w:t xml:space="preserve">nant la nécessité de modifier les protocoles de contrôle qualité. Cette modification doit être justifiée </w:t>
      </w:r>
      <w:r w:rsidRPr="00474AD7">
        <w:rPr>
          <w:rFonts w:cs="Arial"/>
          <w:szCs w:val="20"/>
          <w:lang w:val="fr-FR"/>
        </w:rPr>
        <w:lastRenderedPageBreak/>
        <w:t>par au moins l’une des raisons énumérées ci-dessous :</w:t>
      </w:r>
    </w:p>
    <w:p w14:paraId="76034DC6" w14:textId="77777777" w:rsidR="006B7ED4" w:rsidRPr="00474AD7" w:rsidRDefault="006B7ED4" w:rsidP="000D4E62">
      <w:pPr>
        <w:pStyle w:val="Paragraphedeliste"/>
        <w:numPr>
          <w:ilvl w:val="0"/>
          <w:numId w:val="2"/>
        </w:numPr>
        <w:spacing w:after="0" w:line="276" w:lineRule="auto"/>
        <w:rPr>
          <w:rFonts w:cs="Arial"/>
          <w:szCs w:val="20"/>
          <w:lang w:val="fr-FR"/>
        </w:rPr>
      </w:pPr>
      <w:r w:rsidRPr="00474AD7">
        <w:rPr>
          <w:rFonts w:cs="Arial"/>
          <w:szCs w:val="20"/>
          <w:lang w:val="fr-FR"/>
        </w:rPr>
        <w:t>un changement du domaine d’utilisation ;</w:t>
      </w:r>
    </w:p>
    <w:p w14:paraId="77CBA1C2" w14:textId="77777777" w:rsidR="006B7ED4" w:rsidRPr="00474AD7" w:rsidRDefault="006B7ED4" w:rsidP="000D4E62">
      <w:pPr>
        <w:pStyle w:val="Paragraphedeliste"/>
        <w:numPr>
          <w:ilvl w:val="0"/>
          <w:numId w:val="2"/>
        </w:numPr>
        <w:spacing w:after="0" w:line="276" w:lineRule="auto"/>
        <w:rPr>
          <w:rFonts w:cs="Arial"/>
          <w:szCs w:val="20"/>
          <w:lang w:val="fr-FR"/>
        </w:rPr>
      </w:pPr>
      <w:r w:rsidRPr="00474AD7">
        <w:rPr>
          <w:rFonts w:cs="Arial"/>
          <w:szCs w:val="20"/>
          <w:lang w:val="fr-FR"/>
        </w:rPr>
        <w:t>l’ajout ou la suppression de l’utilisation d’un mode d’acquisition et/ou d’un algorithme de reconstruction ;</w:t>
      </w:r>
    </w:p>
    <w:p w14:paraId="1A419D87" w14:textId="0C8EF460" w:rsidR="0024287F" w:rsidRPr="00474AD7" w:rsidRDefault="0024287F" w:rsidP="000D4E62">
      <w:pPr>
        <w:pStyle w:val="Paragraphedeliste"/>
        <w:numPr>
          <w:ilvl w:val="0"/>
          <w:numId w:val="2"/>
        </w:numPr>
        <w:spacing w:after="0" w:line="276" w:lineRule="auto"/>
        <w:rPr>
          <w:rFonts w:cs="Arial"/>
          <w:szCs w:val="20"/>
          <w:lang w:val="fr-FR"/>
        </w:rPr>
      </w:pPr>
      <w:r w:rsidRPr="00474AD7">
        <w:rPr>
          <w:rFonts w:cs="Arial"/>
          <w:szCs w:val="20"/>
          <w:lang w:val="fr-FR"/>
        </w:rPr>
        <w:t>l’optimisation d’au moins un protocole clinique</w:t>
      </w:r>
      <w:r w:rsidR="00696E34" w:rsidRPr="00474AD7">
        <w:rPr>
          <w:rFonts w:cs="Arial"/>
          <w:szCs w:val="20"/>
          <w:lang w:val="fr-FR"/>
        </w:rPr>
        <w:t>,</w:t>
      </w:r>
      <w:r w:rsidR="006B7ED4" w:rsidRPr="00474AD7">
        <w:rPr>
          <w:rFonts w:cs="Arial"/>
          <w:szCs w:val="20"/>
          <w:lang w:val="fr-FR"/>
        </w:rPr>
        <w:t xml:space="preserve"> ayant servi de base pour la</w:t>
      </w:r>
      <w:r w:rsidRPr="00474AD7">
        <w:rPr>
          <w:rFonts w:cs="Arial"/>
          <w:szCs w:val="20"/>
          <w:lang w:val="fr-FR"/>
        </w:rPr>
        <w:t xml:space="preserve"> définition d’un protocole</w:t>
      </w:r>
      <w:r w:rsidR="006B7ED4" w:rsidRPr="00474AD7">
        <w:rPr>
          <w:rFonts w:cs="Arial"/>
          <w:szCs w:val="20"/>
          <w:lang w:val="fr-FR"/>
        </w:rPr>
        <w:t xml:space="preserve"> de contrôle, dûment tracée dans le registre des opérations et impliquant</w:t>
      </w:r>
      <w:r w:rsidR="00CC403E" w:rsidRPr="00474AD7">
        <w:rPr>
          <w:rFonts w:cs="Arial"/>
          <w:szCs w:val="20"/>
          <w:lang w:val="fr-FR"/>
        </w:rPr>
        <w:t xml:space="preserve"> </w:t>
      </w:r>
      <w:r w:rsidRPr="00474AD7">
        <w:rPr>
          <w:rFonts w:cs="Arial"/>
          <w:szCs w:val="20"/>
          <w:lang w:val="fr-FR"/>
        </w:rPr>
        <w:t>au moins l’un des changements suivants :</w:t>
      </w:r>
    </w:p>
    <w:p w14:paraId="5E3EB898" w14:textId="69BBCA9E" w:rsidR="0024287F" w:rsidRPr="00474AD7" w:rsidRDefault="0024287F" w:rsidP="000D4E62">
      <w:pPr>
        <w:pStyle w:val="Paragraphedeliste"/>
        <w:numPr>
          <w:ilvl w:val="1"/>
          <w:numId w:val="2"/>
        </w:numPr>
        <w:spacing w:after="0" w:line="276" w:lineRule="auto"/>
        <w:rPr>
          <w:rFonts w:cs="Arial"/>
          <w:szCs w:val="20"/>
          <w:lang w:val="fr-FR"/>
        </w:rPr>
      </w:pPr>
      <w:r w:rsidRPr="00474AD7">
        <w:rPr>
          <w:rFonts w:cs="Arial"/>
          <w:szCs w:val="20"/>
          <w:lang w:val="fr-FR"/>
        </w:rPr>
        <w:t xml:space="preserve">changement de </w:t>
      </w:r>
      <w:r w:rsidR="00696E34" w:rsidRPr="00474AD7">
        <w:rPr>
          <w:rFonts w:cs="Arial"/>
          <w:szCs w:val="20"/>
          <w:lang w:val="fr-FR"/>
        </w:rPr>
        <w:t>tension</w:t>
      </w:r>
    </w:p>
    <w:p w14:paraId="7C48EDC7" w14:textId="07DD1519" w:rsidR="0024287F" w:rsidRPr="00474AD7" w:rsidRDefault="0024287F" w:rsidP="000D4E62">
      <w:pPr>
        <w:pStyle w:val="Paragraphedeliste"/>
        <w:numPr>
          <w:ilvl w:val="1"/>
          <w:numId w:val="2"/>
        </w:numPr>
        <w:spacing w:after="0" w:line="276" w:lineRule="auto"/>
        <w:rPr>
          <w:rFonts w:cs="Arial"/>
          <w:szCs w:val="20"/>
          <w:lang w:val="fr-FR"/>
        </w:rPr>
      </w:pPr>
      <w:r w:rsidRPr="00474AD7">
        <w:rPr>
          <w:rFonts w:cs="Arial"/>
          <w:szCs w:val="20"/>
          <w:lang w:val="fr-FR"/>
        </w:rPr>
        <w:t xml:space="preserve">changement </w:t>
      </w:r>
      <w:r w:rsidR="006B7ED4" w:rsidRPr="00474AD7">
        <w:rPr>
          <w:rFonts w:cs="Arial"/>
          <w:szCs w:val="20"/>
          <w:lang w:val="fr-FR"/>
        </w:rPr>
        <w:t xml:space="preserve">d’algorithme de reconstruction </w:t>
      </w:r>
    </w:p>
    <w:p w14:paraId="5A0980FE" w14:textId="645900C3" w:rsidR="006B7ED4" w:rsidRPr="00474AD7" w:rsidRDefault="006B7ED4" w:rsidP="000D4E62">
      <w:pPr>
        <w:pStyle w:val="Paragraphedeliste"/>
        <w:numPr>
          <w:ilvl w:val="1"/>
          <w:numId w:val="2"/>
        </w:numPr>
        <w:spacing w:after="0" w:line="276" w:lineRule="auto"/>
        <w:rPr>
          <w:rFonts w:cs="Arial"/>
          <w:szCs w:val="20"/>
          <w:lang w:val="fr-FR"/>
        </w:rPr>
      </w:pPr>
      <w:r w:rsidRPr="00474AD7">
        <w:rPr>
          <w:rFonts w:cs="Arial"/>
          <w:szCs w:val="20"/>
          <w:lang w:val="fr-FR"/>
        </w:rPr>
        <w:t xml:space="preserve">une variation de l’indice de dose de tomodensitométrique </w:t>
      </w:r>
      <w:r w:rsidR="00696E34" w:rsidRPr="00474AD7">
        <w:rPr>
          <w:rFonts w:cs="Arial"/>
          <w:szCs w:val="20"/>
          <w:lang w:val="fr-FR"/>
        </w:rPr>
        <w:t>supérieure à</w:t>
      </w:r>
      <w:r w:rsidRPr="00474AD7">
        <w:rPr>
          <w:rFonts w:cs="Arial"/>
          <w:szCs w:val="20"/>
          <w:lang w:val="fr-FR"/>
        </w:rPr>
        <w:t xml:space="preserve"> +/- 30%.</w:t>
      </w:r>
    </w:p>
    <w:p w14:paraId="0A55788D" w14:textId="77777777" w:rsidR="00720890" w:rsidRPr="00474AD7" w:rsidRDefault="00720890" w:rsidP="00720890">
      <w:pPr>
        <w:spacing w:after="0"/>
        <w:rPr>
          <w:rFonts w:cs="Arial"/>
          <w:szCs w:val="20"/>
          <w:lang w:val="fr-FR"/>
        </w:rPr>
      </w:pPr>
    </w:p>
    <w:p w14:paraId="0CCECBB0" w14:textId="457F3239" w:rsidR="00F61B47" w:rsidRPr="00474AD7" w:rsidRDefault="006B7ED4" w:rsidP="007A519D">
      <w:pPr>
        <w:rPr>
          <w:rFonts w:cs="Arial"/>
          <w:szCs w:val="20"/>
          <w:lang w:val="fr-FR"/>
        </w:rPr>
      </w:pPr>
      <w:r w:rsidRPr="00474AD7">
        <w:rPr>
          <w:rFonts w:cs="Arial"/>
          <w:szCs w:val="20"/>
          <w:lang w:val="fr-FR"/>
        </w:rPr>
        <w:t xml:space="preserve">Dans le cas décrit ci-dessus, l’organisme de contrôle qualité externe réalise les contrôles avec les protocoles </w:t>
      </w:r>
      <w:r w:rsidR="00C43F36" w:rsidRPr="00474AD7">
        <w:rPr>
          <w:rFonts w:cs="Arial"/>
          <w:szCs w:val="20"/>
          <w:lang w:val="fr-FR"/>
        </w:rPr>
        <w:t xml:space="preserve">de contrôle de qualité </w:t>
      </w:r>
      <w:r w:rsidRPr="00474AD7">
        <w:rPr>
          <w:rFonts w:cs="Arial"/>
          <w:szCs w:val="20"/>
          <w:lang w:val="fr-FR"/>
        </w:rPr>
        <w:t>avant modification</w:t>
      </w:r>
      <w:r w:rsidR="00CB781C" w:rsidRPr="00474AD7">
        <w:rPr>
          <w:rFonts w:cs="Arial"/>
          <w:szCs w:val="20"/>
          <w:lang w:val="fr-FR"/>
        </w:rPr>
        <w:t>,</w:t>
      </w:r>
      <w:r w:rsidRPr="00474AD7">
        <w:rPr>
          <w:rFonts w:cs="Arial"/>
          <w:szCs w:val="20"/>
          <w:lang w:val="fr-FR"/>
        </w:rPr>
        <w:t xml:space="preserve"> afin de conclure sur la conformité de l’appareil</w:t>
      </w:r>
      <w:r w:rsidR="00BC36CE" w:rsidRPr="00474AD7">
        <w:rPr>
          <w:rFonts w:cs="Arial"/>
          <w:szCs w:val="20"/>
          <w:lang w:val="fr-FR"/>
        </w:rPr>
        <w:t>.</w:t>
      </w:r>
      <w:r w:rsidR="00190E61" w:rsidRPr="00474AD7">
        <w:rPr>
          <w:rFonts w:cs="Arial"/>
          <w:szCs w:val="20"/>
          <w:lang w:val="fr-FR"/>
        </w:rPr>
        <w:t xml:space="preserve"> En cas de non-conformité avec ces protocoles de contrôle de qualité, re</w:t>
      </w:r>
      <w:r w:rsidR="006C6584" w:rsidRPr="00474AD7">
        <w:rPr>
          <w:rFonts w:cs="Arial"/>
          <w:szCs w:val="20"/>
          <w:lang w:val="fr-FR"/>
        </w:rPr>
        <w:t>mise en</w:t>
      </w:r>
      <w:r w:rsidR="00190E61" w:rsidRPr="00474AD7">
        <w:rPr>
          <w:rFonts w:cs="Arial"/>
          <w:szCs w:val="20"/>
          <w:lang w:val="fr-FR"/>
        </w:rPr>
        <w:t xml:space="preserve"> conformité de l’installation dès que possible. A </w:t>
      </w:r>
      <w:r w:rsidR="00FA35FA" w:rsidRPr="00474AD7">
        <w:rPr>
          <w:rFonts w:cs="Arial"/>
          <w:szCs w:val="20"/>
          <w:lang w:val="fr-FR"/>
        </w:rPr>
        <w:t xml:space="preserve">Suite à la conformité ou à </w:t>
      </w:r>
      <w:r w:rsidR="00190E61" w:rsidRPr="00474AD7">
        <w:rPr>
          <w:rFonts w:cs="Arial"/>
          <w:szCs w:val="20"/>
          <w:lang w:val="fr-FR"/>
        </w:rPr>
        <w:t>la levée de la non-conformité</w:t>
      </w:r>
      <w:r w:rsidR="00FA35FA" w:rsidRPr="00474AD7">
        <w:rPr>
          <w:rFonts w:cs="Arial"/>
          <w:szCs w:val="20"/>
          <w:lang w:val="fr-FR"/>
        </w:rPr>
        <w:t xml:space="preserve"> constatée lors du contrôle réalisé avec modification de protocole</w:t>
      </w:r>
      <w:r w:rsidR="00190E61" w:rsidRPr="00474AD7">
        <w:rPr>
          <w:rFonts w:cs="Arial"/>
          <w:szCs w:val="20"/>
          <w:lang w:val="fr-FR"/>
        </w:rPr>
        <w:t>, l’organisme de co</w:t>
      </w:r>
      <w:r w:rsidR="00DC34E8" w:rsidRPr="00474AD7">
        <w:rPr>
          <w:rFonts w:cs="Arial"/>
          <w:szCs w:val="20"/>
          <w:lang w:val="fr-FR"/>
        </w:rPr>
        <w:t>ntrôle qualité externe réalise</w:t>
      </w:r>
      <w:r w:rsidR="00190E61" w:rsidRPr="00474AD7">
        <w:rPr>
          <w:rFonts w:cs="Arial"/>
          <w:szCs w:val="20"/>
          <w:lang w:val="fr-FR"/>
        </w:rPr>
        <w:t xml:space="preserve"> les contrôles avec les nouveaux protocoles de contrôle de qualité </w:t>
      </w:r>
      <w:r w:rsidRPr="00474AD7">
        <w:rPr>
          <w:rFonts w:cs="Arial"/>
          <w:szCs w:val="20"/>
          <w:lang w:val="fr-FR"/>
        </w:rPr>
        <w:t xml:space="preserve">afin de déterminer les nouvelles valeurs de référence pour les tests de constance. </w:t>
      </w:r>
    </w:p>
    <w:p w14:paraId="1B42BE2E" w14:textId="1B688330" w:rsidR="00A072F1" w:rsidRPr="00474AD7" w:rsidRDefault="006B7ED4" w:rsidP="00457837">
      <w:pPr>
        <w:pStyle w:val="Titre1"/>
      </w:pPr>
      <w:bookmarkStart w:id="90" w:name="_Définitions"/>
      <w:bookmarkStart w:id="91" w:name="_Ref136875100"/>
      <w:bookmarkStart w:id="92" w:name="_Toc137639351"/>
      <w:bookmarkStart w:id="93" w:name="_Toc150773414"/>
      <w:bookmarkStart w:id="94" w:name="_Toc150773975"/>
      <w:bookmarkEnd w:id="90"/>
      <w:r w:rsidRPr="00474AD7">
        <w:t>Définitions</w:t>
      </w:r>
      <w:bookmarkEnd w:id="91"/>
      <w:bookmarkEnd w:id="92"/>
      <w:bookmarkEnd w:id="93"/>
      <w:bookmarkEnd w:id="94"/>
    </w:p>
    <w:p w14:paraId="07D909A3" w14:textId="7D28011C" w:rsidR="006B7ED4" w:rsidRPr="00474AD7" w:rsidRDefault="006B7ED4" w:rsidP="00190E61">
      <w:pPr>
        <w:pStyle w:val="Titre2"/>
      </w:pPr>
      <w:bookmarkStart w:id="95" w:name="_Toc133416989"/>
      <w:bookmarkStart w:id="96" w:name="_Toc137639352"/>
      <w:bookmarkStart w:id="97" w:name="_Toc122359237"/>
      <w:bookmarkStart w:id="98" w:name="_Toc150773415"/>
      <w:bookmarkStart w:id="99" w:name="_Toc150773976"/>
      <w:r w:rsidRPr="00474AD7">
        <w:t>Axe longitudinal</w:t>
      </w:r>
      <w:bookmarkEnd w:id="95"/>
      <w:bookmarkEnd w:id="96"/>
      <w:bookmarkEnd w:id="98"/>
      <w:bookmarkEnd w:id="99"/>
    </w:p>
    <w:p w14:paraId="2C535ECC" w14:textId="77777777" w:rsidR="006B7ED4" w:rsidRPr="00474AD7" w:rsidRDefault="006B7ED4" w:rsidP="00D14B4F">
      <w:pPr>
        <w:rPr>
          <w:lang w:val="fr-FR"/>
        </w:rPr>
      </w:pPr>
      <w:r w:rsidRPr="00474AD7">
        <w:rPr>
          <w:lang w:val="fr-FR"/>
        </w:rPr>
        <w:t>Axe confondu avec l'axe de rotation du tomodensitomètre. Par la suite, l’axe longitudinal ou la direction longitudinale est noté axe z ou direction z.</w:t>
      </w:r>
    </w:p>
    <w:p w14:paraId="156894E0" w14:textId="6CF75A20" w:rsidR="006B7ED4" w:rsidRPr="00474AD7" w:rsidRDefault="006B7ED4" w:rsidP="00190E61">
      <w:pPr>
        <w:pStyle w:val="Titre2"/>
      </w:pPr>
      <w:bookmarkStart w:id="100" w:name="_Toc133416990"/>
      <w:bookmarkStart w:id="101" w:name="_Toc137639353"/>
      <w:bookmarkStart w:id="102" w:name="_Toc150773416"/>
      <w:bookmarkStart w:id="103" w:name="_Toc150773977"/>
      <w:r w:rsidRPr="00474AD7">
        <w:t>Bruit</w:t>
      </w:r>
      <w:bookmarkEnd w:id="100"/>
      <w:bookmarkEnd w:id="101"/>
      <w:bookmarkEnd w:id="102"/>
      <w:bookmarkEnd w:id="103"/>
    </w:p>
    <w:p w14:paraId="23272542" w14:textId="79A8DCE5" w:rsidR="006B7ED4" w:rsidRPr="00474AD7" w:rsidRDefault="006B7ED4" w:rsidP="00D14B4F">
      <w:pPr>
        <w:rPr>
          <w:rFonts w:eastAsia="Symbol"/>
          <w:lang w:val="fr-FR"/>
        </w:rPr>
      </w:pPr>
      <w:r w:rsidRPr="00474AD7">
        <w:rPr>
          <w:lang w:val="fr-FR"/>
        </w:rPr>
        <w:t>Variation des nombres CT par rapport à la valeur moyenne, dans une zone définie au sein de l'image d'un milieu homogène. D’un point de vue pratique, le bruit est évalué sur l’image d’un objet homogène en calculant l’écart-type</w:t>
      </w:r>
      <w:r w:rsidR="000D4E62">
        <w:rPr>
          <w:lang w:val="fr-FR"/>
        </w:rPr>
        <w:t xml:space="preserve"> </w:t>
      </w:r>
      <m:oMath>
        <m:r>
          <w:rPr>
            <w:rFonts w:ascii="Cambria Math" w:hAnsi="Cambria Math"/>
            <w:lang w:val="fr-FR"/>
          </w:rPr>
          <m:t>(s)</m:t>
        </m:r>
      </m:oMath>
      <w:r w:rsidRPr="00474AD7">
        <w:rPr>
          <w:lang w:val="fr-FR"/>
        </w:rPr>
        <w:t xml:space="preserve"> des</w:t>
      </w:r>
      <w:r w:rsidR="00CC403E" w:rsidRPr="00474AD7">
        <w:rPr>
          <w:lang w:val="fr-FR"/>
        </w:rPr>
        <w:t xml:space="preserve"> </w:t>
      </w:r>
      <w:r w:rsidRPr="00474AD7">
        <w:rPr>
          <w:lang w:val="fr-FR"/>
        </w:rPr>
        <w:t>nombres CT des</w:t>
      </w:r>
      <w:r w:rsidR="00720890" w:rsidRPr="00474AD7">
        <w:rPr>
          <w:lang w:val="fr-FR"/>
        </w:rPr>
        <w:t xml:space="preserve"> pixels contenus dans une ROI.</w:t>
      </w:r>
    </w:p>
    <w:p w14:paraId="2FCD0A7A" w14:textId="43F36F08" w:rsidR="006B7ED4" w:rsidRPr="00474AD7" w:rsidRDefault="006B7ED4" w:rsidP="00190E61">
      <w:pPr>
        <w:pStyle w:val="Titre2"/>
      </w:pPr>
      <w:bookmarkStart w:id="104" w:name="_Toc133416991"/>
      <w:bookmarkStart w:id="105" w:name="_Toc137639354"/>
      <w:bookmarkStart w:id="106" w:name="_Toc150773417"/>
      <w:bookmarkStart w:id="107" w:name="_Toc150773978"/>
      <w:r w:rsidRPr="00474AD7">
        <w:t>Champ de vue (FOV)</w:t>
      </w:r>
      <w:bookmarkEnd w:id="104"/>
      <w:bookmarkEnd w:id="105"/>
      <w:bookmarkEnd w:id="106"/>
      <w:bookmarkEnd w:id="107"/>
    </w:p>
    <w:p w14:paraId="6817B852" w14:textId="63A47CCA" w:rsidR="006B7ED4" w:rsidRPr="00474AD7" w:rsidRDefault="00C525B5" w:rsidP="00D14B4F">
      <w:pPr>
        <w:rPr>
          <w:lang w:val="fr-FR"/>
        </w:rPr>
      </w:pPr>
      <w:r w:rsidRPr="00474AD7">
        <w:rPr>
          <w:lang w:val="fr-FR"/>
        </w:rPr>
        <w:t>D</w:t>
      </w:r>
      <w:r w:rsidR="006B7ED4" w:rsidRPr="00474AD7">
        <w:rPr>
          <w:lang w:val="fr-FR"/>
        </w:rPr>
        <w:t>iamètre maximal de la zone imagée o</w:t>
      </w:r>
      <w:r w:rsidR="00E55421" w:rsidRPr="00474AD7">
        <w:rPr>
          <w:lang w:val="fr-FR"/>
        </w:rPr>
        <w:t>u de l'image reconstruite (SFOV : champ de vue imagé ; DFOV :</w:t>
      </w:r>
      <w:r w:rsidR="006B7ED4" w:rsidRPr="00474AD7">
        <w:rPr>
          <w:lang w:val="fr-FR"/>
        </w:rPr>
        <w:t xml:space="preserve"> champ de vue affiché).</w:t>
      </w:r>
    </w:p>
    <w:p w14:paraId="7106FEFF" w14:textId="68495DC2" w:rsidR="006B7ED4" w:rsidRPr="00474AD7" w:rsidRDefault="006B7ED4" w:rsidP="00190E61">
      <w:pPr>
        <w:pStyle w:val="Titre2"/>
      </w:pPr>
      <w:bookmarkStart w:id="108" w:name="_Toc133416992"/>
      <w:bookmarkStart w:id="109" w:name="_Toc137639355"/>
      <w:bookmarkStart w:id="110" w:name="_Toc150773418"/>
      <w:bookmarkStart w:id="111" w:name="_Toc150773979"/>
      <w:r w:rsidRPr="00474AD7">
        <w:t>Contraste</w:t>
      </w:r>
      <w:bookmarkEnd w:id="108"/>
      <w:bookmarkEnd w:id="109"/>
      <w:bookmarkEnd w:id="110"/>
      <w:bookmarkEnd w:id="111"/>
    </w:p>
    <w:p w14:paraId="34717B57" w14:textId="77777777" w:rsidR="006B7ED4" w:rsidRPr="00474AD7" w:rsidRDefault="006B7ED4" w:rsidP="00D14B4F">
      <w:pPr>
        <w:rPr>
          <w:lang w:val="fr-FR"/>
        </w:rPr>
      </w:pPr>
      <w:r w:rsidRPr="00474AD7">
        <w:rPr>
          <w:lang w:val="fr-FR"/>
        </w:rPr>
        <w:t>Différence de nombre CT entre 2 régions d'intérêt au sein d'une image.</w:t>
      </w:r>
    </w:p>
    <w:p w14:paraId="00959871" w14:textId="619EB71D" w:rsidR="006B7ED4" w:rsidRPr="00474AD7" w:rsidRDefault="006B7ED4" w:rsidP="00190E61">
      <w:pPr>
        <w:pStyle w:val="Titre2"/>
      </w:pPr>
      <w:bookmarkStart w:id="112" w:name="_Toc133416993"/>
      <w:bookmarkStart w:id="113" w:name="_Toc137639356"/>
      <w:bookmarkStart w:id="114" w:name="_Toc150773419"/>
      <w:bookmarkStart w:id="115" w:name="_Toc150773980"/>
      <w:r w:rsidRPr="00474AD7">
        <w:t>Épaisseur de coupe tomographique</w:t>
      </w:r>
      <w:bookmarkEnd w:id="112"/>
      <w:bookmarkEnd w:id="113"/>
      <w:bookmarkEnd w:id="114"/>
      <w:bookmarkEnd w:id="115"/>
    </w:p>
    <w:p w14:paraId="0605E6BE" w14:textId="77777777" w:rsidR="006B7ED4" w:rsidRPr="00474AD7" w:rsidRDefault="006B7ED4" w:rsidP="00D14B4F">
      <w:pPr>
        <w:rPr>
          <w:lang w:val="fr-FR"/>
        </w:rPr>
      </w:pPr>
      <w:r w:rsidRPr="00474AD7">
        <w:rPr>
          <w:lang w:val="fr-FR"/>
        </w:rPr>
        <w:t>Largeur à mi-hauteur du profil de sensibilité prise à l'isocentre d'une coupe tomographique.</w:t>
      </w:r>
    </w:p>
    <w:p w14:paraId="2B71C9A3" w14:textId="634DF173" w:rsidR="006B7ED4" w:rsidRPr="00474AD7" w:rsidRDefault="006B7ED4" w:rsidP="00190E61">
      <w:pPr>
        <w:pStyle w:val="Titre2"/>
      </w:pPr>
      <w:bookmarkStart w:id="116" w:name="_Toc133416994"/>
      <w:bookmarkStart w:id="117" w:name="_Toc137639357"/>
      <w:bookmarkStart w:id="118" w:name="_Toc150773420"/>
      <w:bookmarkStart w:id="119" w:name="_Toc150773981"/>
      <w:bookmarkEnd w:id="97"/>
      <w:r w:rsidRPr="00474AD7">
        <w:t>Épaisseur nominale de coupe tomographique (T)</w:t>
      </w:r>
      <w:bookmarkEnd w:id="116"/>
      <w:bookmarkEnd w:id="117"/>
      <w:bookmarkEnd w:id="118"/>
      <w:bookmarkEnd w:id="119"/>
    </w:p>
    <w:p w14:paraId="4751438B" w14:textId="77777777" w:rsidR="006B7ED4" w:rsidRPr="00474AD7" w:rsidRDefault="006B7ED4" w:rsidP="00D14B4F">
      <w:pPr>
        <w:rPr>
          <w:lang w:val="fr-FR" w:eastAsia="fr-FR"/>
        </w:rPr>
      </w:pPr>
      <w:r w:rsidRPr="00474AD7">
        <w:rPr>
          <w:lang w:val="fr-FR" w:eastAsia="fr-FR"/>
        </w:rPr>
        <w:t>Epaisseur de coupe d’acquisition tomographique sélectionnée et affichée sur le poste de commande.</w:t>
      </w:r>
    </w:p>
    <w:p w14:paraId="1399176F" w14:textId="5A56A3D9" w:rsidR="006B7ED4" w:rsidRPr="00474AD7" w:rsidRDefault="006B7ED4" w:rsidP="00190E61">
      <w:pPr>
        <w:pStyle w:val="Titre2"/>
      </w:pPr>
      <w:bookmarkStart w:id="120" w:name="_Toc137639358"/>
      <w:bookmarkStart w:id="121" w:name="_Toc150773421"/>
      <w:bookmarkStart w:id="122" w:name="_Toc150773982"/>
      <w:r w:rsidRPr="00474AD7">
        <w:t xml:space="preserve">Fonction d’étalement du point ou Point </w:t>
      </w:r>
      <w:proofErr w:type="spellStart"/>
      <w:r w:rsidRPr="00474AD7">
        <w:t>Spread</w:t>
      </w:r>
      <w:proofErr w:type="spellEnd"/>
      <w:r w:rsidRPr="00474AD7">
        <w:t xml:space="preserve"> </w:t>
      </w:r>
      <w:proofErr w:type="spellStart"/>
      <w:r w:rsidRPr="00474AD7">
        <w:t>Function</w:t>
      </w:r>
      <w:proofErr w:type="spellEnd"/>
      <w:r w:rsidRPr="00474AD7">
        <w:t xml:space="preserve"> en anglais (PSF)</w:t>
      </w:r>
      <w:bookmarkEnd w:id="120"/>
      <w:bookmarkEnd w:id="121"/>
      <w:bookmarkEnd w:id="122"/>
    </w:p>
    <w:p w14:paraId="7324B6B7" w14:textId="77777777" w:rsidR="006B7ED4" w:rsidRPr="00474AD7" w:rsidRDefault="006B7ED4" w:rsidP="00D14B4F">
      <w:pPr>
        <w:rPr>
          <w:lang w:val="fr-FR"/>
        </w:rPr>
      </w:pPr>
      <w:r w:rsidRPr="00474AD7">
        <w:rPr>
          <w:lang w:val="fr-FR"/>
        </w:rPr>
        <w:t>Fonction mathématique qui décrit la réponse d’un système d’imagerie à un objet ponctuel.</w:t>
      </w:r>
    </w:p>
    <w:p w14:paraId="62828FED" w14:textId="48D8930C" w:rsidR="006B7ED4" w:rsidRPr="00474AD7" w:rsidRDefault="006B7ED4" w:rsidP="00190E61">
      <w:pPr>
        <w:pStyle w:val="Titre2"/>
      </w:pPr>
      <w:bookmarkStart w:id="123" w:name="_Toc137639359"/>
      <w:bookmarkStart w:id="124" w:name="_Toc150773422"/>
      <w:bookmarkStart w:id="125" w:name="_Toc150773983"/>
      <w:r w:rsidRPr="00474AD7">
        <w:t xml:space="preserve">Fonction d’étalement d’une ligne ou Line </w:t>
      </w:r>
      <w:proofErr w:type="spellStart"/>
      <w:r w:rsidRPr="00474AD7">
        <w:t>Spread</w:t>
      </w:r>
      <w:proofErr w:type="spellEnd"/>
      <w:r w:rsidRPr="00474AD7">
        <w:t xml:space="preserve"> </w:t>
      </w:r>
      <w:proofErr w:type="spellStart"/>
      <w:r w:rsidRPr="00474AD7">
        <w:t>Function</w:t>
      </w:r>
      <w:proofErr w:type="spellEnd"/>
      <w:r w:rsidRPr="00474AD7">
        <w:t xml:space="preserve"> en anglais (LSF)</w:t>
      </w:r>
      <w:bookmarkEnd w:id="123"/>
      <w:bookmarkEnd w:id="124"/>
      <w:bookmarkEnd w:id="125"/>
    </w:p>
    <w:p w14:paraId="45D86445" w14:textId="77777777" w:rsidR="006B7ED4" w:rsidRPr="00474AD7" w:rsidRDefault="006B7ED4" w:rsidP="00D14B4F">
      <w:pPr>
        <w:rPr>
          <w:lang w:val="fr-FR"/>
        </w:rPr>
      </w:pPr>
      <w:r w:rsidRPr="00474AD7">
        <w:rPr>
          <w:lang w:val="fr-FR"/>
        </w:rPr>
        <w:t xml:space="preserve">Fonction mathématique qui décrit la réponse du système d’imagerie à un objet linéaire. </w:t>
      </w:r>
    </w:p>
    <w:p w14:paraId="198B777F" w14:textId="378E1DAF" w:rsidR="006B7ED4" w:rsidRPr="00474AD7" w:rsidRDefault="006B7ED4" w:rsidP="00190E61">
      <w:pPr>
        <w:pStyle w:val="Titre2"/>
      </w:pPr>
      <w:bookmarkStart w:id="126" w:name="_Toc133416995"/>
      <w:bookmarkStart w:id="127" w:name="_Toc137639360"/>
      <w:bookmarkStart w:id="128" w:name="_Toc122359241"/>
      <w:bookmarkStart w:id="129" w:name="_Toc150773423"/>
      <w:bookmarkStart w:id="130" w:name="_Toc150773984"/>
      <w:r w:rsidRPr="00474AD7">
        <w:t>Fonction de transfert de modulation (FTM ou MTF)</w:t>
      </w:r>
      <w:bookmarkEnd w:id="126"/>
      <w:bookmarkEnd w:id="127"/>
      <w:bookmarkEnd w:id="129"/>
      <w:bookmarkEnd w:id="130"/>
    </w:p>
    <w:p w14:paraId="27521B34" w14:textId="23164DBD" w:rsidR="008F376D" w:rsidRPr="00474AD7" w:rsidRDefault="008F376D" w:rsidP="00D14B4F">
      <w:pPr>
        <w:rPr>
          <w:lang w:val="fr-FR"/>
        </w:rPr>
      </w:pPr>
      <w:r w:rsidRPr="00474AD7">
        <w:rPr>
          <w:lang w:val="fr-FR"/>
        </w:rPr>
        <w:t xml:space="preserve">La Fonction de Transfert de Modulation (FTM ou Modulation Transfer </w:t>
      </w:r>
      <w:proofErr w:type="spellStart"/>
      <w:r w:rsidRPr="00474AD7">
        <w:rPr>
          <w:lang w:val="fr-FR"/>
        </w:rPr>
        <w:t>Function</w:t>
      </w:r>
      <w:proofErr w:type="spellEnd"/>
      <w:r w:rsidRPr="00474AD7">
        <w:rPr>
          <w:lang w:val="fr-FR"/>
        </w:rPr>
        <w:t>, MTF en anglais) est une fonction qui permet de caractériser la capacité du système d’imagerie à restituer le contraste en fonction de la fréquence spatiale de l’objet dont on fait l'image.</w:t>
      </w:r>
    </w:p>
    <w:p w14:paraId="4A2AD9C8" w14:textId="77777777" w:rsidR="00A11839" w:rsidRPr="00474AD7" w:rsidRDefault="00A11839" w:rsidP="00190E61">
      <w:pPr>
        <w:pStyle w:val="Titre2"/>
      </w:pPr>
      <w:bookmarkStart w:id="131" w:name="_Toc133416998"/>
      <w:bookmarkStart w:id="132" w:name="_Toc137639361"/>
      <w:bookmarkStart w:id="133" w:name="_Toc150773424"/>
      <w:bookmarkStart w:id="134" w:name="_Toc150773985"/>
      <w:r w:rsidRPr="00474AD7">
        <w:lastRenderedPageBreak/>
        <w:t>Image spectrale</w:t>
      </w:r>
      <w:bookmarkEnd w:id="131"/>
      <w:bookmarkEnd w:id="132"/>
      <w:bookmarkEnd w:id="133"/>
      <w:bookmarkEnd w:id="134"/>
    </w:p>
    <w:p w14:paraId="0B43A6F4" w14:textId="75973F3F" w:rsidR="00A11839" w:rsidRPr="00474AD7" w:rsidRDefault="00A11839" w:rsidP="00D14B4F">
      <w:pPr>
        <w:rPr>
          <w:lang w:val="fr-FR"/>
        </w:rPr>
      </w:pPr>
      <w:r w:rsidRPr="00474AD7">
        <w:rPr>
          <w:lang w:val="fr-FR"/>
        </w:rPr>
        <w:t>Image tomodensitométrique obtenue par une procédure de reconstruction ou de traitement d'image basée sur des données tomodensitométriques contenant au moins deux propriétés spectrales.</w:t>
      </w:r>
    </w:p>
    <w:p w14:paraId="7B5B2499" w14:textId="77777777" w:rsidR="006B7ED4" w:rsidRPr="00474AD7" w:rsidRDefault="006B7ED4" w:rsidP="00190E61">
      <w:pPr>
        <w:pStyle w:val="Titre2"/>
      </w:pPr>
      <w:bookmarkStart w:id="135" w:name="_Toc133416997"/>
      <w:bookmarkStart w:id="136" w:name="_Toc137639362"/>
      <w:bookmarkStart w:id="137" w:name="_Toc122359243"/>
      <w:bookmarkStart w:id="138" w:name="_Toc150773425"/>
      <w:bookmarkStart w:id="139" w:name="_Toc150773986"/>
      <w:bookmarkEnd w:id="128"/>
      <w:r w:rsidRPr="00474AD7">
        <w:t>Image virtuelle mono-énergétique</w:t>
      </w:r>
      <w:bookmarkEnd w:id="135"/>
      <w:bookmarkEnd w:id="136"/>
      <w:bookmarkEnd w:id="138"/>
      <w:bookmarkEnd w:id="139"/>
    </w:p>
    <w:p w14:paraId="7297FFD5" w14:textId="77777777" w:rsidR="006B7ED4" w:rsidRPr="00474AD7" w:rsidRDefault="006B7ED4" w:rsidP="00D14B4F">
      <w:pPr>
        <w:rPr>
          <w:lang w:val="fr-FR"/>
        </w:rPr>
      </w:pPr>
      <w:r w:rsidRPr="00474AD7">
        <w:rPr>
          <w:lang w:val="fr-FR"/>
        </w:rPr>
        <w:t xml:space="preserve">Image synthétique créée à partir de données de décomposition des propriétés des matériaux (masse volumique et numéro atomique effectif) et d'informations relatives aux coefficients d'atténuation mono énergétiques pour simuler l'apparence des images qui seraient générées avec une source de rayonnement X mono-énergétique. </w:t>
      </w:r>
    </w:p>
    <w:p w14:paraId="51BE7104" w14:textId="77777777" w:rsidR="006B7ED4" w:rsidRPr="00474AD7" w:rsidRDefault="006B7ED4" w:rsidP="00190E61">
      <w:pPr>
        <w:pStyle w:val="Titre2"/>
      </w:pPr>
      <w:bookmarkStart w:id="140" w:name="_Toc133416999"/>
      <w:bookmarkStart w:id="141" w:name="_Toc137639363"/>
      <w:bookmarkStart w:id="142" w:name="_Toc122359244"/>
      <w:bookmarkStart w:id="143" w:name="_Toc150773426"/>
      <w:bookmarkStart w:id="144" w:name="_Toc150773987"/>
      <w:bookmarkEnd w:id="137"/>
      <w:r w:rsidRPr="00474AD7">
        <w:t>Image virtuelle sans produit de contraste</w:t>
      </w:r>
      <w:bookmarkEnd w:id="140"/>
      <w:bookmarkEnd w:id="141"/>
      <w:bookmarkEnd w:id="143"/>
      <w:bookmarkEnd w:id="144"/>
      <w:r w:rsidRPr="00474AD7">
        <w:t xml:space="preserve"> </w:t>
      </w:r>
    </w:p>
    <w:p w14:paraId="12027D4C" w14:textId="4EDE12C5" w:rsidR="006B7ED4" w:rsidRPr="00474AD7" w:rsidRDefault="006B7ED4" w:rsidP="00D14B4F">
      <w:pPr>
        <w:rPr>
          <w:lang w:val="fr-FR"/>
        </w:rPr>
      </w:pPr>
      <w:r w:rsidRPr="00474AD7">
        <w:rPr>
          <w:lang w:val="fr-FR"/>
        </w:rPr>
        <w:t>Image tomodensitométrique</w:t>
      </w:r>
      <w:r w:rsidR="00CC403E" w:rsidRPr="00474AD7">
        <w:rPr>
          <w:lang w:val="fr-FR"/>
        </w:rPr>
        <w:t xml:space="preserve"> </w:t>
      </w:r>
      <w:r w:rsidRPr="00474AD7">
        <w:rPr>
          <w:lang w:val="fr-FR"/>
        </w:rPr>
        <w:t>simulant l’apparence d’image sans injection de produit de contraste</w:t>
      </w:r>
      <w:r w:rsidR="000938B3" w:rsidRPr="00474AD7">
        <w:rPr>
          <w:lang w:val="fr-FR"/>
        </w:rPr>
        <w:t xml:space="preserve"> à partir d'une image d'un patient injecté</w:t>
      </w:r>
      <w:r w:rsidRPr="00474AD7">
        <w:rPr>
          <w:lang w:val="fr-FR"/>
        </w:rPr>
        <w:t>.</w:t>
      </w:r>
      <w:bookmarkEnd w:id="142"/>
    </w:p>
    <w:p w14:paraId="048D9418" w14:textId="77777777" w:rsidR="006B7ED4" w:rsidRPr="00474AD7" w:rsidRDefault="006B7ED4" w:rsidP="00190E61">
      <w:pPr>
        <w:pStyle w:val="Titre2"/>
      </w:pPr>
      <w:bookmarkStart w:id="145" w:name="_Indice_de_dose_1"/>
      <w:bookmarkStart w:id="146" w:name="_Toc133417000"/>
      <w:bookmarkStart w:id="147" w:name="_Ref136952710"/>
      <w:bookmarkStart w:id="148" w:name="_Toc137639364"/>
      <w:bookmarkStart w:id="149" w:name="_Toc150773427"/>
      <w:bookmarkStart w:id="150" w:name="_Toc150773988"/>
      <w:bookmarkEnd w:id="145"/>
      <w:r w:rsidRPr="00474AD7">
        <w:t>Indice de dose tomodensitométrique à l’air libre</w:t>
      </w:r>
      <w:bookmarkEnd w:id="146"/>
      <w:bookmarkEnd w:id="147"/>
      <w:bookmarkEnd w:id="148"/>
      <w:bookmarkEnd w:id="149"/>
      <w:bookmarkEnd w:id="150"/>
    </w:p>
    <w:p w14:paraId="46771B22" w14:textId="25AFD8A3" w:rsidR="006B7ED4" w:rsidRPr="00474AD7" w:rsidRDefault="006B7ED4" w:rsidP="00D14B4F">
      <w:pPr>
        <w:rPr>
          <w:lang w:val="fr-FR"/>
        </w:rPr>
      </w:pPr>
      <w:r w:rsidRPr="00474AD7">
        <w:rPr>
          <w:lang w:val="fr-FR"/>
        </w:rPr>
        <w:t>Intégrale du profil de dose</w:t>
      </w:r>
      <w:r w:rsidR="00D13297" w:rsidRPr="00474AD7">
        <w:rPr>
          <w:lang w:val="fr-FR"/>
        </w:rPr>
        <w:t>,</w:t>
      </w:r>
      <w:r w:rsidR="009B1813" w:rsidRPr="00474AD7">
        <w:rPr>
          <w:lang w:val="fr-FR"/>
        </w:rPr>
        <w:t xml:space="preserve"> </w:t>
      </w:r>
      <w:r w:rsidR="00D13297" w:rsidRPr="00474AD7">
        <w:rPr>
          <w:lang w:val="fr-FR"/>
        </w:rPr>
        <w:t xml:space="preserve">évaluée à l'air libre, autrement dit en l'absence de fantôme et du support du patient, </w:t>
      </w:r>
      <w:r w:rsidRPr="00474AD7">
        <w:rPr>
          <w:lang w:val="fr-FR"/>
        </w:rPr>
        <w:t>correspondant à un balayage axial unique, le long d'une ligne traversant l'isocentre et perpendiculaire au plan tomographique, divisée par N x T conformément à ce qui suit :</w:t>
      </w:r>
    </w:p>
    <w:p w14:paraId="6258CCF4" w14:textId="77777777" w:rsidR="006B7ED4" w:rsidRPr="00474AD7" w:rsidRDefault="000F183D" w:rsidP="00C377B1">
      <w:pPr>
        <w:rPr>
          <w:rFonts w:cs="Arial"/>
          <w:szCs w:val="20"/>
          <w:lang w:val="fr-FR"/>
        </w:rPr>
      </w:pPr>
      <m:oMathPara>
        <m:oMath>
          <m:sSub>
            <m:sSubPr>
              <m:ctrlPr>
                <w:rPr>
                  <w:rFonts w:ascii="Cambria Math" w:hAnsi="Cambria Math" w:cs="Arial"/>
                  <w:i/>
                  <w:szCs w:val="20"/>
                  <w:lang w:val="fr-FR"/>
                </w:rPr>
              </m:ctrlPr>
            </m:sSubPr>
            <m:e>
              <m:r>
                <w:rPr>
                  <w:rFonts w:ascii="Cambria Math" w:hAnsi="Cambria Math" w:cs="Arial"/>
                  <w:szCs w:val="20"/>
                  <w:lang w:val="fr-FR"/>
                </w:rPr>
                <m:t>IDS</m:t>
              </m:r>
            </m:e>
            <m:sub>
              <m:r>
                <w:rPr>
                  <w:rFonts w:ascii="Cambria Math" w:hAnsi="Cambria Math" w:cs="Arial"/>
                  <w:szCs w:val="20"/>
                  <w:lang w:val="fr-FR"/>
                </w:rPr>
                <m:t>(air )</m:t>
              </m:r>
            </m:sub>
          </m:sSub>
          <m:r>
            <w:rPr>
              <w:rFonts w:ascii="Cambria Math" w:hAnsi="Cambria Math" w:cs="Arial"/>
              <w:szCs w:val="20"/>
              <w:lang w:val="fr-FR"/>
            </w:rPr>
            <m:t>=</m:t>
          </m:r>
          <m:nary>
            <m:naryPr>
              <m:limLoc m:val="subSup"/>
              <m:ctrlPr>
                <w:rPr>
                  <w:rFonts w:ascii="Cambria Math" w:hAnsi="Cambria Math" w:cs="Arial"/>
                  <w:i/>
                  <w:szCs w:val="20"/>
                  <w:lang w:val="fr-FR"/>
                </w:rPr>
              </m:ctrlPr>
            </m:naryPr>
            <m:sub>
              <m:r>
                <w:rPr>
                  <w:rFonts w:ascii="Cambria Math" w:hAnsi="Cambria Math" w:cs="Arial"/>
                  <w:szCs w:val="20"/>
                  <w:lang w:val="fr-FR"/>
                </w:rPr>
                <m:t>-L/2</m:t>
              </m:r>
            </m:sub>
            <m:sup>
              <m:r>
                <w:rPr>
                  <w:rFonts w:ascii="Cambria Math" w:hAnsi="Cambria Math" w:cs="Arial"/>
                  <w:szCs w:val="20"/>
                  <w:lang w:val="fr-FR"/>
                </w:rPr>
                <m:t>+L/2</m:t>
              </m:r>
            </m:sup>
            <m:e>
              <m:f>
                <m:fPr>
                  <m:ctrlPr>
                    <w:rPr>
                      <w:rFonts w:ascii="Cambria Math" w:hAnsi="Cambria Math" w:cs="Arial"/>
                      <w:i/>
                      <w:szCs w:val="20"/>
                      <w:lang w:val="fr-FR"/>
                    </w:rPr>
                  </m:ctrlPr>
                </m:fPr>
                <m:num>
                  <m:sSub>
                    <m:sSubPr>
                      <m:ctrlPr>
                        <w:rPr>
                          <w:rFonts w:ascii="Cambria Math" w:hAnsi="Cambria Math" w:cs="Arial"/>
                          <w:i/>
                          <w:szCs w:val="20"/>
                          <w:lang w:val="fr-FR"/>
                        </w:rPr>
                      </m:ctrlPr>
                    </m:sSubPr>
                    <m:e>
                      <m:r>
                        <w:rPr>
                          <w:rFonts w:ascii="Cambria Math" w:hAnsi="Cambria Math" w:cs="Arial"/>
                          <w:szCs w:val="20"/>
                          <w:lang w:val="fr-FR"/>
                        </w:rPr>
                        <m:t>D</m:t>
                      </m:r>
                    </m:e>
                    <m:sub>
                      <m:r>
                        <w:rPr>
                          <w:rFonts w:ascii="Cambria Math" w:hAnsi="Cambria Math" w:cs="Arial"/>
                          <w:szCs w:val="20"/>
                          <w:lang w:val="fr-FR"/>
                        </w:rPr>
                        <m:t>(z)</m:t>
                      </m:r>
                    </m:sub>
                  </m:sSub>
                </m:num>
                <m:den>
                  <m:r>
                    <m:rPr>
                      <m:sty m:val="p"/>
                    </m:rPr>
                    <w:rPr>
                      <w:rFonts w:ascii="Cambria Math" w:hAnsi="Cambria Math" w:cs="Arial"/>
                      <w:szCs w:val="20"/>
                      <w:lang w:val="fr-FR"/>
                    </w:rPr>
                    <m:t>N</m:t>
                  </m:r>
                  <m:r>
                    <w:rPr>
                      <w:rFonts w:ascii="Cambria Math" w:hAnsi="Cambria Math" w:cs="Arial"/>
                      <w:szCs w:val="20"/>
                      <w:lang w:val="fr-FR"/>
                    </w:rPr>
                    <m:t>×</m:t>
                  </m:r>
                  <m:r>
                    <m:rPr>
                      <m:sty m:val="p"/>
                    </m:rPr>
                    <w:rPr>
                      <w:rFonts w:ascii="Cambria Math" w:hAnsi="Cambria Math" w:cs="Arial"/>
                      <w:szCs w:val="20"/>
                      <w:lang w:val="fr-FR"/>
                    </w:rPr>
                    <m:t>T</m:t>
                  </m:r>
                </m:den>
              </m:f>
              <m:r>
                <w:rPr>
                  <w:rFonts w:ascii="Cambria Math" w:hAnsi="Cambria Math" w:cs="Arial"/>
                  <w:szCs w:val="20"/>
                  <w:lang w:val="fr-FR"/>
                </w:rPr>
                <m:t>d</m:t>
              </m:r>
              <m:r>
                <m:rPr>
                  <m:sty m:val="p"/>
                </m:rPr>
                <w:rPr>
                  <w:rFonts w:ascii="Cambria Math" w:hAnsi="Cambria Math" w:cs="Arial"/>
                  <w:szCs w:val="20"/>
                  <w:lang w:val="fr-FR"/>
                </w:rPr>
                <m:t>z</m:t>
              </m:r>
            </m:e>
          </m:nary>
        </m:oMath>
      </m:oMathPara>
    </w:p>
    <w:p w14:paraId="4DE35A2E" w14:textId="10BC3FDC" w:rsidR="006B7ED4" w:rsidRPr="00474AD7" w:rsidRDefault="00610075" w:rsidP="00A62B3B">
      <w:pPr>
        <w:spacing w:after="360"/>
        <w:rPr>
          <w:rFonts w:cs="Arial"/>
          <w:szCs w:val="20"/>
          <w:lang w:val="fr-FR"/>
        </w:rPr>
      </w:pPr>
      <m:oMath>
        <m:r>
          <w:rPr>
            <w:rFonts w:ascii="Cambria Math" w:hAnsi="Cambria Math" w:cs="Arial"/>
            <w:szCs w:val="20"/>
            <w:lang w:val="fr-FR"/>
          </w:rPr>
          <m:t>L</m:t>
        </m:r>
      </m:oMath>
      <w:r w:rsidR="00A62B3B" w:rsidRPr="00474AD7">
        <w:rPr>
          <w:rFonts w:cs="Arial"/>
          <w:szCs w:val="20"/>
          <w:lang w:val="fr-FR"/>
        </w:rPr>
        <w:t> </w:t>
      </w:r>
      <w:proofErr w:type="gramStart"/>
      <w:r w:rsidR="00A62B3B" w:rsidRPr="00474AD7">
        <w:rPr>
          <w:rFonts w:cs="Arial"/>
          <w:szCs w:val="20"/>
          <w:lang w:val="fr-FR"/>
        </w:rPr>
        <w:t>est</w:t>
      </w:r>
      <w:proofErr w:type="gramEnd"/>
      <w:r w:rsidR="00D13297" w:rsidRPr="00474AD7">
        <w:rPr>
          <w:rFonts w:cs="Arial"/>
          <w:szCs w:val="20"/>
          <w:lang w:val="fr-FR"/>
        </w:rPr>
        <w:t xml:space="preserve"> au moins égale à (N x T) + 40 mm, mais non inférieure à 100 mm.</w:t>
      </w:r>
    </w:p>
    <w:p w14:paraId="63FF88C9" w14:textId="77777777" w:rsidR="00A11839" w:rsidRPr="00474AD7" w:rsidRDefault="00A11839" w:rsidP="00190E61">
      <w:pPr>
        <w:pStyle w:val="Titre2"/>
      </w:pPr>
      <w:bookmarkStart w:id="151" w:name="_Ref114134154"/>
      <w:bookmarkStart w:id="152" w:name="_Toc122359245"/>
      <w:bookmarkStart w:id="153" w:name="_Toc137639365"/>
      <w:bookmarkStart w:id="154" w:name="_Toc150773428"/>
      <w:bookmarkStart w:id="155" w:name="_Toc150773989"/>
      <w:r w:rsidRPr="00474AD7">
        <w:t>Indice de dose tomodensitométrique pondéré (IDSP)</w:t>
      </w:r>
      <w:bookmarkEnd w:id="151"/>
      <w:bookmarkEnd w:id="152"/>
      <w:bookmarkEnd w:id="153"/>
      <w:bookmarkEnd w:id="154"/>
      <w:bookmarkEnd w:id="155"/>
    </w:p>
    <w:p w14:paraId="5D2F71CA" w14:textId="225A4CAD" w:rsidR="00A11839" w:rsidRPr="00474AD7" w:rsidRDefault="00610075" w:rsidP="00C377B1">
      <w:pPr>
        <w:rPr>
          <w:rFonts w:cs="Arial"/>
          <w:szCs w:val="20"/>
          <w:lang w:val="fr-FR"/>
        </w:rPr>
      </w:pPr>
      <w:r>
        <w:rPr>
          <w:rFonts w:cs="Arial"/>
          <w:szCs w:val="20"/>
          <w:lang w:val="fr-FR"/>
        </w:rPr>
        <w:t xml:space="preserve"> La valeur de l’</w:t>
      </w:r>
      <m:oMath>
        <m:r>
          <w:rPr>
            <w:rFonts w:ascii="Cambria Math" w:hAnsi="Cambria Math" w:cs="Arial"/>
            <w:szCs w:val="20"/>
            <w:lang w:val="fr-FR"/>
          </w:rPr>
          <m:t>IDSP</m:t>
        </m:r>
      </m:oMath>
      <w:r w:rsidR="00A11839" w:rsidRPr="00474AD7">
        <w:rPr>
          <w:rFonts w:cs="Arial"/>
          <w:szCs w:val="20"/>
          <w:lang w:val="fr-FR"/>
        </w:rPr>
        <w:t xml:space="preserve"> est définie de la façon suivante :</w:t>
      </w:r>
    </w:p>
    <w:p w14:paraId="002D4C5F" w14:textId="77777777" w:rsidR="00A11839" w:rsidRPr="00474AD7" w:rsidRDefault="00A11839" w:rsidP="00C377B1">
      <w:pPr>
        <w:rPr>
          <w:rFonts w:cs="Arial"/>
          <w:szCs w:val="20"/>
          <w:lang w:val="fr-FR"/>
        </w:rPr>
      </w:pPr>
      <m:oMathPara>
        <m:oMath>
          <m:r>
            <w:rPr>
              <w:rFonts w:ascii="Cambria Math" w:hAnsi="Cambria Math" w:cs="Arial"/>
              <w:szCs w:val="20"/>
              <w:lang w:val="fr-FR"/>
            </w:rPr>
            <m:t>IDSP=</m:t>
          </m:r>
          <m:f>
            <m:fPr>
              <m:ctrlPr>
                <w:rPr>
                  <w:rFonts w:ascii="Cambria Math" w:hAnsi="Cambria Math" w:cs="Arial"/>
                  <w:i/>
                  <w:szCs w:val="20"/>
                  <w:lang w:val="fr-FR"/>
                </w:rPr>
              </m:ctrlPr>
            </m:fPr>
            <m:num>
              <m:r>
                <w:rPr>
                  <w:rFonts w:ascii="Cambria Math" w:hAnsi="Cambria Math" w:cs="Arial"/>
                  <w:szCs w:val="20"/>
                  <w:lang w:val="fr-FR"/>
                </w:rPr>
                <m:t>1</m:t>
              </m:r>
            </m:num>
            <m:den>
              <m:r>
                <w:rPr>
                  <w:rFonts w:ascii="Cambria Math" w:hAnsi="Cambria Math" w:cs="Arial"/>
                  <w:szCs w:val="20"/>
                  <w:lang w:val="fr-FR"/>
                </w:rPr>
                <m:t>3</m:t>
              </m:r>
            </m:den>
          </m:f>
          <m:sSub>
            <m:sSubPr>
              <m:ctrlPr>
                <w:rPr>
                  <w:rFonts w:ascii="Cambria Math" w:hAnsi="Cambria Math" w:cs="Arial"/>
                  <w:i/>
                  <w:szCs w:val="20"/>
                  <w:lang w:val="fr-FR"/>
                </w:rPr>
              </m:ctrlPr>
            </m:sSubPr>
            <m:e>
              <m:r>
                <w:rPr>
                  <w:rFonts w:ascii="Cambria Math" w:hAnsi="Cambria Math" w:cs="Arial"/>
                  <w:szCs w:val="20"/>
                  <w:lang w:val="fr-FR"/>
                </w:rPr>
                <m:t>IDS</m:t>
              </m:r>
            </m:e>
            <m:sub>
              <m:r>
                <w:rPr>
                  <w:rFonts w:ascii="Cambria Math" w:hAnsi="Cambria Math" w:cs="Arial"/>
                  <w:szCs w:val="20"/>
                  <w:lang w:val="fr-FR"/>
                </w:rPr>
                <m:t>(</m:t>
              </m:r>
              <m:r>
                <m:rPr>
                  <m:sty m:val="p"/>
                </m:rPr>
                <w:rPr>
                  <w:rFonts w:ascii="Cambria Math" w:hAnsi="Cambria Math" w:cs="Arial"/>
                  <w:szCs w:val="20"/>
                  <w:lang w:val="fr-FR"/>
                </w:rPr>
                <m:t>100/centre</m:t>
              </m:r>
              <m:r>
                <w:rPr>
                  <w:rFonts w:ascii="Cambria Math" w:hAnsi="Cambria Math" w:cs="Arial"/>
                  <w:szCs w:val="20"/>
                  <w:lang w:val="fr-FR"/>
                </w:rPr>
                <m:t>)</m:t>
              </m:r>
            </m:sub>
          </m:sSub>
          <m:r>
            <w:rPr>
              <w:rFonts w:ascii="Cambria Math" w:hAnsi="Cambria Math" w:cs="Arial"/>
              <w:szCs w:val="20"/>
              <w:lang w:val="fr-FR"/>
            </w:rPr>
            <m:t>+</m:t>
          </m:r>
          <m:f>
            <m:fPr>
              <m:ctrlPr>
                <w:rPr>
                  <w:rFonts w:ascii="Cambria Math" w:hAnsi="Cambria Math" w:cs="Arial"/>
                  <w:i/>
                  <w:szCs w:val="20"/>
                  <w:lang w:val="fr-FR"/>
                </w:rPr>
              </m:ctrlPr>
            </m:fPr>
            <m:num>
              <m:r>
                <w:rPr>
                  <w:rFonts w:ascii="Cambria Math" w:hAnsi="Cambria Math" w:cs="Arial"/>
                  <w:szCs w:val="20"/>
                  <w:lang w:val="fr-FR"/>
                </w:rPr>
                <m:t>2</m:t>
              </m:r>
            </m:num>
            <m:den>
              <m:r>
                <w:rPr>
                  <w:rFonts w:ascii="Cambria Math" w:hAnsi="Cambria Math" w:cs="Arial"/>
                  <w:szCs w:val="20"/>
                  <w:lang w:val="fr-FR"/>
                </w:rPr>
                <m:t>3</m:t>
              </m:r>
            </m:den>
          </m:f>
          <m:sSub>
            <m:sSubPr>
              <m:ctrlPr>
                <w:rPr>
                  <w:rFonts w:ascii="Cambria Math" w:hAnsi="Cambria Math" w:cs="Arial"/>
                  <w:i/>
                  <w:szCs w:val="20"/>
                  <w:lang w:val="fr-FR"/>
                </w:rPr>
              </m:ctrlPr>
            </m:sSubPr>
            <m:e>
              <m:r>
                <w:rPr>
                  <w:rFonts w:ascii="Cambria Math" w:hAnsi="Cambria Math" w:cs="Arial"/>
                  <w:szCs w:val="20"/>
                  <w:lang w:val="fr-FR"/>
                </w:rPr>
                <m:t>IDS</m:t>
              </m:r>
            </m:e>
            <m:sub>
              <m:r>
                <w:rPr>
                  <w:rFonts w:ascii="Cambria Math" w:hAnsi="Cambria Math" w:cs="Arial"/>
                  <w:szCs w:val="20"/>
                  <w:lang w:val="fr-FR"/>
                </w:rPr>
                <m:t>(</m:t>
              </m:r>
              <m:r>
                <m:rPr>
                  <m:sty m:val="p"/>
                </m:rPr>
                <w:rPr>
                  <w:rFonts w:ascii="Cambria Math" w:hAnsi="Cambria Math" w:cs="Arial"/>
                  <w:szCs w:val="20"/>
                  <w:lang w:val="fr-FR"/>
                </w:rPr>
                <m:t>100/périphérie</m:t>
              </m:r>
              <m:r>
                <w:rPr>
                  <w:rFonts w:ascii="Cambria Math" w:hAnsi="Cambria Math" w:cs="Arial"/>
                  <w:szCs w:val="20"/>
                  <w:lang w:val="fr-FR"/>
                </w:rPr>
                <m:t>)</m:t>
              </m:r>
            </m:sub>
          </m:sSub>
        </m:oMath>
      </m:oMathPara>
    </w:p>
    <w:p w14:paraId="0B5128B5" w14:textId="77777777" w:rsidR="00A11839" w:rsidRPr="00474AD7" w:rsidRDefault="00A11839" w:rsidP="00C377B1">
      <w:pPr>
        <w:rPr>
          <w:rFonts w:cs="Arial"/>
          <w:szCs w:val="20"/>
          <w:lang w:val="fr-FR"/>
        </w:rPr>
      </w:pPr>
      <w:r w:rsidRPr="00474AD7">
        <w:rPr>
          <w:rFonts w:cs="Arial"/>
          <w:szCs w:val="20"/>
          <w:lang w:val="fr-FR"/>
        </w:rPr>
        <w:t>Dans le cas des faisceaux de collimation strictement supérieure à 40 mm, la formule suivante est à appliquer :</w:t>
      </w:r>
    </w:p>
    <w:p w14:paraId="43934BA5" w14:textId="77777777" w:rsidR="00A11839" w:rsidRPr="00474AD7" w:rsidRDefault="000F183D" w:rsidP="00C377B1">
      <w:pPr>
        <w:ind w:left="708"/>
        <w:rPr>
          <w:rFonts w:cs="Arial"/>
          <w:szCs w:val="20"/>
          <w:lang w:val="fr-FR"/>
        </w:rPr>
      </w:pPr>
      <m:oMathPara>
        <m:oMath>
          <m:sSub>
            <m:sSubPr>
              <m:ctrlPr>
                <w:rPr>
                  <w:rFonts w:ascii="Cambria Math" w:hAnsi="Cambria Math" w:cs="Arial"/>
                  <w:i/>
                  <w:szCs w:val="20"/>
                  <w:lang w:val="fr-FR"/>
                </w:rPr>
              </m:ctrlPr>
            </m:sSubPr>
            <m:e>
              <m:r>
                <w:rPr>
                  <w:rFonts w:ascii="Cambria Math" w:hAnsi="Cambria Math" w:cs="Arial"/>
                  <w:szCs w:val="20"/>
                  <w:lang w:val="fr-FR"/>
                </w:rPr>
                <m:t>IDSP</m:t>
              </m:r>
            </m:e>
            <m:sub>
              <m:d>
                <m:dPr>
                  <m:ctrlPr>
                    <w:rPr>
                      <w:rFonts w:ascii="Cambria Math" w:hAnsi="Cambria Math" w:cs="Arial"/>
                      <w:i/>
                      <w:szCs w:val="20"/>
                      <w:lang w:val="fr-FR"/>
                    </w:rPr>
                  </m:ctrlPr>
                </m:dPr>
                <m:e>
                  <m:r>
                    <m:rPr>
                      <m:sty m:val="p"/>
                    </m:rPr>
                    <w:rPr>
                      <w:rFonts w:ascii="Cambria Math" w:hAnsi="Cambria Math" w:cs="Arial"/>
                      <w:szCs w:val="20"/>
                      <w:lang w:val="fr-FR"/>
                    </w:rPr>
                    <m:t>N×T</m:t>
                  </m:r>
                </m:e>
              </m:d>
              <m:r>
                <w:rPr>
                  <w:rFonts w:ascii="Cambria Math" w:hAnsi="Cambria Math" w:cs="Arial"/>
                  <w:szCs w:val="20"/>
                  <w:lang w:val="fr-FR"/>
                </w:rPr>
                <m:t>&gt;40mm</m:t>
              </m:r>
            </m:sub>
          </m:sSub>
          <m:r>
            <w:rPr>
              <w:rFonts w:ascii="Cambria Math" w:hAnsi="Cambria Math" w:cs="Arial"/>
              <w:szCs w:val="20"/>
              <w:lang w:val="fr-FR"/>
            </w:rPr>
            <m:t>=</m:t>
          </m:r>
          <m:sSub>
            <m:sSubPr>
              <m:ctrlPr>
                <w:rPr>
                  <w:rFonts w:ascii="Cambria Math" w:hAnsi="Cambria Math" w:cs="Arial"/>
                  <w:i/>
                  <w:szCs w:val="20"/>
                  <w:lang w:val="fr-FR"/>
                </w:rPr>
              </m:ctrlPr>
            </m:sSubPr>
            <m:e>
              <m:r>
                <w:rPr>
                  <w:rFonts w:ascii="Cambria Math" w:hAnsi="Cambria Math" w:cs="Arial"/>
                  <w:szCs w:val="20"/>
                  <w:lang w:val="fr-FR"/>
                </w:rPr>
                <m:t>IDSP</m:t>
              </m:r>
            </m:e>
            <m:sub>
              <m:r>
                <m:rPr>
                  <m:sty m:val="p"/>
                </m:rPr>
                <w:rPr>
                  <w:rFonts w:ascii="Cambria Math" w:hAnsi="Cambria Math" w:cs="Arial"/>
                  <w:szCs w:val="20"/>
                  <w:lang w:val="fr-FR"/>
                </w:rPr>
                <m:t>ref</m:t>
              </m:r>
            </m:sub>
          </m:sSub>
          <m:r>
            <w:rPr>
              <w:rFonts w:ascii="Cambria Math" w:hAnsi="Cambria Math" w:cs="Arial"/>
              <w:szCs w:val="20"/>
              <w:lang w:val="fr-FR"/>
            </w:rPr>
            <m:t>×</m:t>
          </m:r>
          <m:f>
            <m:fPr>
              <m:ctrlPr>
                <w:rPr>
                  <w:rFonts w:ascii="Cambria Math" w:hAnsi="Cambria Math" w:cs="Arial"/>
                  <w:i/>
                  <w:szCs w:val="20"/>
                  <w:lang w:val="fr-FR"/>
                </w:rPr>
              </m:ctrlPr>
            </m:fPr>
            <m:num>
              <m:sSub>
                <m:sSubPr>
                  <m:ctrlPr>
                    <w:rPr>
                      <w:rFonts w:ascii="Cambria Math" w:hAnsi="Cambria Math" w:cs="Arial"/>
                      <w:i/>
                      <w:szCs w:val="20"/>
                      <w:lang w:val="fr-FR"/>
                    </w:rPr>
                  </m:ctrlPr>
                </m:sSubPr>
                <m:e>
                  <m:r>
                    <w:rPr>
                      <w:rFonts w:ascii="Cambria Math" w:hAnsi="Cambria Math" w:cs="Arial"/>
                      <w:szCs w:val="20"/>
                      <w:lang w:val="fr-FR"/>
                    </w:rPr>
                    <m:t>IDS</m:t>
                  </m:r>
                </m:e>
                <m:sub>
                  <m:r>
                    <w:rPr>
                      <w:rFonts w:ascii="Cambria Math" w:hAnsi="Cambria Math" w:cs="Arial"/>
                      <w:szCs w:val="20"/>
                      <w:lang w:val="fr-FR"/>
                    </w:rPr>
                    <m:t>air,(</m:t>
                  </m:r>
                  <m:r>
                    <m:rPr>
                      <m:sty m:val="p"/>
                    </m:rPr>
                    <w:rPr>
                      <w:rFonts w:ascii="Cambria Math" w:hAnsi="Cambria Math" w:cs="Arial"/>
                      <w:szCs w:val="20"/>
                      <w:lang w:val="fr-FR"/>
                    </w:rPr>
                    <m:t>N×T</m:t>
                  </m:r>
                  <m:r>
                    <w:rPr>
                      <w:rFonts w:ascii="Cambria Math" w:hAnsi="Cambria Math" w:cs="Arial"/>
                      <w:szCs w:val="20"/>
                      <w:lang w:val="fr-FR"/>
                    </w:rPr>
                    <m:t xml:space="preserve">)&gt;40mm </m:t>
                  </m:r>
                </m:sub>
              </m:sSub>
            </m:num>
            <m:den>
              <m:sSub>
                <m:sSubPr>
                  <m:ctrlPr>
                    <w:rPr>
                      <w:rFonts w:ascii="Cambria Math" w:hAnsi="Cambria Math" w:cs="Arial"/>
                      <w:i/>
                      <w:szCs w:val="20"/>
                      <w:lang w:val="fr-FR"/>
                    </w:rPr>
                  </m:ctrlPr>
                </m:sSubPr>
                <m:e>
                  <m:r>
                    <w:rPr>
                      <w:rFonts w:ascii="Cambria Math" w:hAnsi="Cambria Math" w:cs="Arial"/>
                      <w:szCs w:val="20"/>
                      <w:lang w:val="fr-FR"/>
                    </w:rPr>
                    <m:t>IDS</m:t>
                  </m:r>
                </m:e>
                <m:sub>
                  <m:r>
                    <w:rPr>
                      <w:rFonts w:ascii="Cambria Math" w:hAnsi="Cambria Math" w:cs="Arial"/>
                      <w:szCs w:val="20"/>
                      <w:lang w:val="fr-FR"/>
                    </w:rPr>
                    <m:t>air,ref</m:t>
                  </m:r>
                </m:sub>
              </m:sSub>
            </m:den>
          </m:f>
        </m:oMath>
      </m:oMathPara>
    </w:p>
    <w:p w14:paraId="1FB6B98D" w14:textId="2507BDAC" w:rsidR="00A11839" w:rsidRPr="00474AD7" w:rsidRDefault="000F183D" w:rsidP="002851A5">
      <w:pPr>
        <w:spacing w:after="360"/>
        <w:rPr>
          <w:rFonts w:eastAsia="Times New Roman" w:cs="Arial"/>
          <w:szCs w:val="20"/>
          <w:lang w:val="fr-FR" w:eastAsia="fr-FR"/>
        </w:rPr>
      </w:pPr>
      <m:oMath>
        <m:sSub>
          <m:sSubPr>
            <m:ctrlPr>
              <w:rPr>
                <w:rFonts w:ascii="Cambria Math" w:hAnsi="Cambria Math" w:cs="Arial"/>
                <w:i/>
                <w:szCs w:val="20"/>
                <w:lang w:val="fr-FR"/>
              </w:rPr>
            </m:ctrlPr>
          </m:sSubPr>
          <m:e>
            <m:r>
              <w:rPr>
                <w:rFonts w:ascii="Cambria Math" w:hAnsi="Cambria Math" w:cs="Arial"/>
                <w:szCs w:val="20"/>
                <w:lang w:val="fr-FR"/>
              </w:rPr>
              <m:t>IDS</m:t>
            </m:r>
          </m:e>
          <m:sub>
            <m:r>
              <w:rPr>
                <w:rFonts w:ascii="Cambria Math" w:hAnsi="Cambria Math" w:cs="Arial"/>
                <w:szCs w:val="20"/>
                <w:lang w:val="fr-FR"/>
              </w:rPr>
              <m:t>air,ref</m:t>
            </m:r>
          </m:sub>
        </m:sSub>
      </m:oMath>
      <w:r w:rsidR="00A11839" w:rsidRPr="00474AD7">
        <w:rPr>
          <w:rFonts w:cs="Arial"/>
          <w:szCs w:val="20"/>
          <w:lang w:val="fr-FR"/>
        </w:rPr>
        <w:t xml:space="preserve"> : </w:t>
      </w:r>
      <w:proofErr w:type="gramStart"/>
      <w:r w:rsidR="00A11839" w:rsidRPr="00474AD7">
        <w:rPr>
          <w:rFonts w:cs="Arial"/>
          <w:szCs w:val="20"/>
          <w:lang w:val="fr-FR"/>
        </w:rPr>
        <w:t>mesure</w:t>
      </w:r>
      <w:proofErr w:type="gramEnd"/>
      <w:r w:rsidR="00A11839" w:rsidRPr="00474AD7">
        <w:rPr>
          <w:rFonts w:cs="Arial"/>
          <w:szCs w:val="20"/>
          <w:lang w:val="fr-FR"/>
        </w:rPr>
        <w:t xml:space="preserve"> de l’</w:t>
      </w:r>
      <m:oMath>
        <m:r>
          <w:rPr>
            <w:rFonts w:ascii="Cambria Math" w:hAnsi="Cambria Math" w:cs="Arial"/>
            <w:szCs w:val="20"/>
            <w:lang w:val="fr-FR"/>
          </w:rPr>
          <m:t>IDSP</m:t>
        </m:r>
      </m:oMath>
      <w:r w:rsidR="00A11839" w:rsidRPr="00474AD7">
        <w:rPr>
          <w:rFonts w:cs="Arial"/>
          <w:szCs w:val="20"/>
          <w:lang w:val="fr-FR"/>
        </w:rPr>
        <w:t xml:space="preserve"> dans un fantôme avec une collimation de référence la plus proche possible de 20 mm</w:t>
      </w:r>
      <w:r w:rsidR="002851A5" w:rsidRPr="00474AD7">
        <w:rPr>
          <w:rFonts w:cs="Arial"/>
          <w:szCs w:val="20"/>
          <w:lang w:val="fr-FR"/>
        </w:rPr>
        <w:t>.</w:t>
      </w:r>
    </w:p>
    <w:p w14:paraId="49A48E48" w14:textId="77777777" w:rsidR="006B7ED4" w:rsidRPr="00474AD7" w:rsidRDefault="006B7ED4" w:rsidP="00190E61">
      <w:pPr>
        <w:pStyle w:val="Titre2"/>
      </w:pPr>
      <w:bookmarkStart w:id="156" w:name="_Indice_de_dose"/>
      <w:bookmarkEnd w:id="156"/>
      <w:r w:rsidRPr="00474AD7">
        <w:t xml:space="preserve"> </w:t>
      </w:r>
      <w:bookmarkStart w:id="157" w:name="_Ref136951894"/>
      <w:bookmarkStart w:id="158" w:name="_Toc137639366"/>
      <w:bookmarkStart w:id="159" w:name="_Toc150773429"/>
      <w:bookmarkStart w:id="160" w:name="_Toc150773990"/>
      <w:r w:rsidRPr="00474AD7">
        <w:t>Indice de dose tomodensitométrique sur 100 mm (IDS(100))</w:t>
      </w:r>
      <w:bookmarkEnd w:id="157"/>
      <w:bookmarkEnd w:id="158"/>
      <w:bookmarkEnd w:id="159"/>
      <w:bookmarkEnd w:id="160"/>
    </w:p>
    <w:p w14:paraId="48F3325A" w14:textId="3DC04F8B" w:rsidR="006B7ED4" w:rsidRPr="00474AD7" w:rsidRDefault="006B7ED4" w:rsidP="00C377B1">
      <w:pPr>
        <w:rPr>
          <w:rFonts w:eastAsia="Times New Roman" w:cs="Arial"/>
          <w:szCs w:val="20"/>
          <w:lang w:val="fr-FR" w:eastAsia="fr-FR"/>
        </w:rPr>
      </w:pPr>
      <w:r w:rsidRPr="00474AD7">
        <w:rPr>
          <w:rFonts w:eastAsia="Times New Roman" w:cs="Arial"/>
          <w:szCs w:val="20"/>
          <w:lang w:val="fr-FR" w:eastAsia="fr-FR"/>
        </w:rPr>
        <w:t xml:space="preserve">Intégrale du profil de dose </w:t>
      </w:r>
      <w:r w:rsidR="00D13297" w:rsidRPr="00474AD7">
        <w:rPr>
          <w:rFonts w:eastAsia="Times New Roman" w:cs="Arial"/>
          <w:szCs w:val="20"/>
          <w:lang w:val="fr-FR" w:eastAsia="fr-FR"/>
        </w:rPr>
        <w:t xml:space="preserve">évaluée à l'intérieur d’un fantôme de dosimétrie en PMMA, </w:t>
      </w:r>
      <w:r w:rsidRPr="00474AD7">
        <w:rPr>
          <w:rFonts w:eastAsia="Times New Roman" w:cs="Arial"/>
          <w:szCs w:val="20"/>
          <w:lang w:val="fr-FR" w:eastAsia="fr-FR"/>
        </w:rPr>
        <w:t>correspondant à un balayage axial unique, le long d'une ligne perpendiculaire au plan tomographique, divisée par N x T conformément à ce qui suit :</w:t>
      </w:r>
    </w:p>
    <w:p w14:paraId="34DF8A80" w14:textId="77777777" w:rsidR="006B7ED4" w:rsidRPr="00474AD7" w:rsidRDefault="000F183D" w:rsidP="00C377B1">
      <w:pPr>
        <w:rPr>
          <w:rFonts w:cs="Arial"/>
          <w:szCs w:val="20"/>
          <w:lang w:val="fr-FR"/>
        </w:rPr>
      </w:pPr>
      <m:oMathPara>
        <m:oMath>
          <m:sSub>
            <m:sSubPr>
              <m:ctrlPr>
                <w:rPr>
                  <w:rFonts w:ascii="Cambria Math" w:hAnsi="Cambria Math" w:cs="Arial"/>
                  <w:szCs w:val="20"/>
                  <w:lang w:val="fr-FR"/>
                </w:rPr>
              </m:ctrlPr>
            </m:sSubPr>
            <m:e>
              <m:r>
                <w:rPr>
                  <w:rFonts w:ascii="Cambria Math" w:hAnsi="Cambria Math" w:cs="Arial"/>
                  <w:szCs w:val="20"/>
                  <w:lang w:val="fr-FR"/>
                </w:rPr>
                <m:t>IDS</m:t>
              </m:r>
            </m:e>
            <m:sub>
              <m:r>
                <w:rPr>
                  <w:rFonts w:ascii="Cambria Math" w:hAnsi="Cambria Math" w:cs="Arial"/>
                  <w:szCs w:val="20"/>
                  <w:lang w:val="fr-FR"/>
                </w:rPr>
                <m:t>(100)</m:t>
              </m:r>
            </m:sub>
          </m:sSub>
          <m:r>
            <w:rPr>
              <w:rFonts w:ascii="Cambria Math" w:hAnsi="Cambria Math" w:cs="Arial"/>
              <w:szCs w:val="20"/>
              <w:lang w:val="fr-FR"/>
            </w:rPr>
            <m:t>=</m:t>
          </m:r>
          <m:nary>
            <m:naryPr>
              <m:limLoc m:val="subSup"/>
              <m:ctrlPr>
                <w:rPr>
                  <w:rFonts w:ascii="Cambria Math" w:hAnsi="Cambria Math" w:cs="Arial"/>
                  <w:szCs w:val="20"/>
                  <w:lang w:val="fr-FR"/>
                </w:rPr>
              </m:ctrlPr>
            </m:naryPr>
            <m:sub>
              <m:r>
                <w:rPr>
                  <w:rFonts w:ascii="Cambria Math" w:hAnsi="Cambria Math" w:cs="Arial"/>
                  <w:szCs w:val="20"/>
                  <w:lang w:val="fr-FR"/>
                </w:rPr>
                <m:t>-50 mm</m:t>
              </m:r>
            </m:sub>
            <m:sup>
              <m:r>
                <w:rPr>
                  <w:rFonts w:ascii="Cambria Math" w:hAnsi="Cambria Math" w:cs="Arial"/>
                  <w:szCs w:val="20"/>
                  <w:lang w:val="fr-FR"/>
                </w:rPr>
                <m:t>+50 mm</m:t>
              </m:r>
            </m:sup>
            <m:e>
              <m:f>
                <m:fPr>
                  <m:ctrlPr>
                    <w:rPr>
                      <w:rFonts w:ascii="Cambria Math" w:hAnsi="Cambria Math" w:cs="Arial"/>
                      <w:szCs w:val="20"/>
                      <w:lang w:val="fr-FR"/>
                    </w:rPr>
                  </m:ctrlPr>
                </m:fPr>
                <m:num>
                  <m:sSub>
                    <m:sSubPr>
                      <m:ctrlPr>
                        <w:rPr>
                          <w:rFonts w:ascii="Cambria Math" w:hAnsi="Cambria Math" w:cs="Arial"/>
                          <w:szCs w:val="20"/>
                          <w:lang w:val="fr-FR"/>
                        </w:rPr>
                      </m:ctrlPr>
                    </m:sSubPr>
                    <m:e>
                      <m:r>
                        <w:rPr>
                          <w:rFonts w:ascii="Cambria Math" w:hAnsi="Cambria Math" w:cs="Arial"/>
                          <w:szCs w:val="20"/>
                          <w:lang w:val="fr-FR"/>
                        </w:rPr>
                        <m:t>D</m:t>
                      </m:r>
                    </m:e>
                    <m:sub>
                      <m:r>
                        <w:rPr>
                          <w:rFonts w:ascii="Cambria Math" w:hAnsi="Cambria Math" w:cs="Arial"/>
                          <w:szCs w:val="20"/>
                          <w:lang w:val="fr-FR"/>
                        </w:rPr>
                        <m:t>(z)</m:t>
                      </m:r>
                    </m:sub>
                  </m:sSub>
                </m:num>
                <m:den>
                  <m:r>
                    <m:rPr>
                      <m:sty m:val="p"/>
                    </m:rPr>
                    <w:rPr>
                      <w:rFonts w:ascii="Cambria Math" w:hAnsi="Cambria Math" w:cs="Arial"/>
                      <w:szCs w:val="20"/>
                      <w:lang w:val="fr-FR"/>
                    </w:rPr>
                    <m:t>N×T</m:t>
                  </m:r>
                </m:den>
              </m:f>
              <m:r>
                <w:rPr>
                  <w:rFonts w:ascii="Cambria Math" w:hAnsi="Cambria Math" w:cs="Arial"/>
                  <w:szCs w:val="20"/>
                  <w:lang w:val="fr-FR"/>
                </w:rPr>
                <m:t>d</m:t>
              </m:r>
              <m:r>
                <m:rPr>
                  <m:sty m:val="p"/>
                </m:rPr>
                <w:rPr>
                  <w:rFonts w:ascii="Cambria Math" w:hAnsi="Cambria Math" w:cs="Arial"/>
                  <w:szCs w:val="20"/>
                  <w:lang w:val="fr-FR"/>
                </w:rPr>
                <m:t>z</m:t>
              </m:r>
            </m:e>
          </m:nary>
        </m:oMath>
      </m:oMathPara>
    </w:p>
    <w:p w14:paraId="023DF7B6" w14:textId="77777777" w:rsidR="006B7ED4" w:rsidRPr="00474AD7" w:rsidRDefault="006B7ED4" w:rsidP="00190E61">
      <w:pPr>
        <w:pStyle w:val="Titre2"/>
      </w:pPr>
      <w:bookmarkStart w:id="161" w:name="_Ref114134168"/>
      <w:bookmarkStart w:id="162" w:name="_Toc122359247"/>
      <w:bookmarkStart w:id="163" w:name="_Toc137639367"/>
      <w:bookmarkStart w:id="164" w:name="_Toc150773430"/>
      <w:bookmarkStart w:id="165" w:name="_Toc150773991"/>
      <w:r w:rsidRPr="00474AD7">
        <w:t>Indice de dose tomodensitométrique volumique (IDSV)</w:t>
      </w:r>
      <w:bookmarkEnd w:id="161"/>
      <w:bookmarkEnd w:id="162"/>
      <w:bookmarkEnd w:id="163"/>
      <w:bookmarkEnd w:id="164"/>
      <w:bookmarkEnd w:id="165"/>
    </w:p>
    <w:p w14:paraId="1E54B69E" w14:textId="77777777" w:rsidR="006B7ED4" w:rsidRPr="00474AD7" w:rsidRDefault="006B7ED4" w:rsidP="00C377B1">
      <w:pPr>
        <w:rPr>
          <w:rFonts w:cs="Arial"/>
          <w:szCs w:val="20"/>
          <w:lang w:val="fr-FR"/>
        </w:rPr>
      </w:pPr>
      <m:oMathPara>
        <m:oMath>
          <m:r>
            <w:rPr>
              <w:rFonts w:ascii="Cambria Math" w:hAnsi="Cambria Math" w:cs="Arial"/>
              <w:szCs w:val="20"/>
              <w:lang w:val="fr-FR"/>
            </w:rPr>
            <m:t>IDSV=</m:t>
          </m:r>
          <m:f>
            <m:fPr>
              <m:ctrlPr>
                <w:rPr>
                  <w:rFonts w:ascii="Cambria Math" w:hAnsi="Cambria Math" w:cs="Arial"/>
                  <w:i/>
                  <w:szCs w:val="20"/>
                  <w:lang w:val="fr-FR"/>
                </w:rPr>
              </m:ctrlPr>
            </m:fPr>
            <m:num>
              <m:r>
                <m:rPr>
                  <m:sty m:val="p"/>
                </m:rPr>
                <w:rPr>
                  <w:rFonts w:ascii="Cambria Math" w:hAnsi="Cambria Math" w:cs="Arial"/>
                  <w:szCs w:val="20"/>
                  <w:lang w:val="fr-FR"/>
                </w:rPr>
                <m:t>N×T</m:t>
              </m:r>
            </m:num>
            <m:den>
              <m:r>
                <w:rPr>
                  <w:rFonts w:ascii="Cambria Math" w:hAnsi="Cambria Math" w:cs="Arial"/>
                  <w:szCs w:val="20"/>
                  <w:lang w:val="fr-FR"/>
                </w:rPr>
                <m:t>Δ</m:t>
              </m:r>
              <m:r>
                <m:rPr>
                  <m:sty m:val="p"/>
                </m:rPr>
                <w:rPr>
                  <w:rFonts w:ascii="Cambria Math" w:hAnsi="Cambria Math" w:cs="Arial"/>
                  <w:szCs w:val="20"/>
                  <w:lang w:val="fr-FR"/>
                </w:rPr>
                <m:t>d</m:t>
              </m:r>
            </m:den>
          </m:f>
          <m:r>
            <w:rPr>
              <w:rFonts w:ascii="Cambria Math" w:hAnsi="Cambria Math" w:cs="Arial"/>
              <w:szCs w:val="20"/>
              <w:lang w:val="fr-FR"/>
            </w:rPr>
            <m:t>×IDSP</m:t>
          </m:r>
        </m:oMath>
      </m:oMathPara>
    </w:p>
    <w:p w14:paraId="15040286" w14:textId="5BF689DF" w:rsidR="006B7ED4" w:rsidRPr="00474AD7" w:rsidRDefault="006B7ED4" w:rsidP="00190E61">
      <w:pPr>
        <w:pStyle w:val="Titre2"/>
      </w:pPr>
      <w:bookmarkStart w:id="166" w:name="_Toc122359248"/>
      <w:bookmarkStart w:id="167" w:name="_Toc137639368"/>
      <w:bookmarkStart w:id="168" w:name="_Toc150773431"/>
      <w:bookmarkStart w:id="169" w:name="_Toc150773992"/>
      <w:r w:rsidRPr="00474AD7">
        <w:t>Largeur à mi-hauteur</w:t>
      </w:r>
      <w:bookmarkEnd w:id="166"/>
      <w:r w:rsidR="00EB33C3" w:rsidRPr="00474AD7">
        <w:t xml:space="preserve"> (</w:t>
      </w:r>
      <w:r w:rsidR="000938B3" w:rsidRPr="00474AD7">
        <w:t>LMH</w:t>
      </w:r>
      <w:r w:rsidR="00EB33C3" w:rsidRPr="00474AD7">
        <w:t>)</w:t>
      </w:r>
      <w:bookmarkEnd w:id="167"/>
      <w:bookmarkEnd w:id="168"/>
      <w:bookmarkEnd w:id="169"/>
    </w:p>
    <w:p w14:paraId="55E19569" w14:textId="69E7C874" w:rsidR="006B7ED4" w:rsidRPr="00474AD7" w:rsidRDefault="006B7ED4" w:rsidP="00D14B4F">
      <w:pPr>
        <w:rPr>
          <w:lang w:val="fr-FR"/>
        </w:rPr>
      </w:pPr>
      <w:r w:rsidRPr="00474AD7">
        <w:rPr>
          <w:lang w:val="fr-FR"/>
        </w:rPr>
        <w:t xml:space="preserve">Intervalle, lu sur l'abscisse, entre les points d'une </w:t>
      </w:r>
      <w:r w:rsidR="001F2259" w:rsidRPr="00474AD7">
        <w:rPr>
          <w:lang w:val="fr-FR"/>
        </w:rPr>
        <w:t xml:space="preserve">courbe situés à la moitié de l’ordonnée </w:t>
      </w:r>
      <w:r w:rsidRPr="00474AD7">
        <w:rPr>
          <w:lang w:val="fr-FR"/>
        </w:rPr>
        <w:t xml:space="preserve">maximale de </w:t>
      </w:r>
      <w:r w:rsidR="001C0CD6" w:rsidRPr="00474AD7">
        <w:rPr>
          <w:lang w:val="fr-FR"/>
        </w:rPr>
        <w:t>cette</w:t>
      </w:r>
      <w:r w:rsidRPr="00474AD7">
        <w:rPr>
          <w:lang w:val="fr-FR"/>
        </w:rPr>
        <w:t xml:space="preserve"> courbe.</w:t>
      </w:r>
    </w:p>
    <w:p w14:paraId="4A2DC8F7" w14:textId="77777777" w:rsidR="006B7ED4" w:rsidRPr="00474AD7" w:rsidRDefault="006B7ED4" w:rsidP="00190E61">
      <w:pPr>
        <w:pStyle w:val="Titre2"/>
      </w:pPr>
      <w:bookmarkStart w:id="170" w:name="_Toc133417005"/>
      <w:bookmarkStart w:id="171" w:name="_Toc137639369"/>
      <w:bookmarkStart w:id="172" w:name="_Toc122359250"/>
      <w:bookmarkStart w:id="173" w:name="_Toc150773432"/>
      <w:bookmarkStart w:id="174" w:name="_Toc150773993"/>
      <w:r w:rsidRPr="00474AD7">
        <w:lastRenderedPageBreak/>
        <w:t>Mise en service</w:t>
      </w:r>
      <w:bookmarkEnd w:id="170"/>
      <w:bookmarkEnd w:id="171"/>
      <w:bookmarkEnd w:id="173"/>
      <w:bookmarkEnd w:id="174"/>
    </w:p>
    <w:p w14:paraId="5983942E" w14:textId="7342BB6F" w:rsidR="006B7ED4" w:rsidRPr="00474AD7" w:rsidRDefault="00C525B5" w:rsidP="00D14B4F">
      <w:pPr>
        <w:rPr>
          <w:lang w:val="fr-FR"/>
        </w:rPr>
      </w:pPr>
      <w:r w:rsidRPr="00474AD7">
        <w:rPr>
          <w:lang w:val="fr-FR"/>
        </w:rPr>
        <w:t>S</w:t>
      </w:r>
      <w:r w:rsidR="006B7ED4" w:rsidRPr="00474AD7">
        <w:rPr>
          <w:lang w:val="fr-FR"/>
        </w:rPr>
        <w:t xml:space="preserve">tade auquel un dispositif est prêt pour </w:t>
      </w:r>
      <w:r w:rsidR="001C0CD6" w:rsidRPr="00474AD7">
        <w:rPr>
          <w:lang w:val="fr-FR"/>
        </w:rPr>
        <w:t>s</w:t>
      </w:r>
      <w:r w:rsidR="006B7ED4" w:rsidRPr="00474AD7">
        <w:rPr>
          <w:lang w:val="fr-FR"/>
        </w:rPr>
        <w:t>a première utilisation clinique conformément à sa destination, pour chacun des lieux d’exploitation.</w:t>
      </w:r>
      <w:r w:rsidR="00CC403E" w:rsidRPr="00474AD7">
        <w:rPr>
          <w:lang w:val="fr-FR"/>
        </w:rPr>
        <w:t xml:space="preserve"> </w:t>
      </w:r>
    </w:p>
    <w:p w14:paraId="27D88A7F" w14:textId="08B01B4F" w:rsidR="006B7ED4" w:rsidRPr="00474AD7" w:rsidRDefault="006B7ED4" w:rsidP="00190E61">
      <w:pPr>
        <w:pStyle w:val="Titre2"/>
      </w:pPr>
      <w:bookmarkStart w:id="175" w:name="_Toc137639370"/>
      <w:bookmarkStart w:id="176" w:name="_Toc150773433"/>
      <w:bookmarkStart w:id="177" w:name="_Toc150773994"/>
      <w:r w:rsidRPr="00474AD7">
        <w:t>Mode axial</w:t>
      </w:r>
      <w:bookmarkEnd w:id="172"/>
      <w:bookmarkEnd w:id="175"/>
      <w:bookmarkEnd w:id="176"/>
      <w:bookmarkEnd w:id="177"/>
    </w:p>
    <w:p w14:paraId="3945DF30" w14:textId="77777777" w:rsidR="006B7ED4" w:rsidRPr="00474AD7" w:rsidRDefault="006B7ED4" w:rsidP="00D14B4F">
      <w:pPr>
        <w:rPr>
          <w:lang w:val="fr-FR"/>
        </w:rPr>
      </w:pPr>
      <w:r w:rsidRPr="00474AD7">
        <w:rPr>
          <w:lang w:val="fr-FR"/>
        </w:rPr>
        <w:t xml:space="preserve">Mode d'acquisition sans déplacement du support patient au cours de la rotation de la source de rayonnement X. </w:t>
      </w:r>
    </w:p>
    <w:p w14:paraId="488FFEFE" w14:textId="77777777" w:rsidR="006B7ED4" w:rsidRPr="00474AD7" w:rsidRDefault="006B7ED4" w:rsidP="00190E61">
      <w:pPr>
        <w:pStyle w:val="Titre2"/>
      </w:pPr>
      <w:bookmarkStart w:id="178" w:name="_Toc122359251"/>
      <w:bookmarkStart w:id="179" w:name="_Toc137639371"/>
      <w:bookmarkStart w:id="180" w:name="_Toc150773434"/>
      <w:bookmarkStart w:id="181" w:name="_Toc150773995"/>
      <w:r w:rsidRPr="00474AD7">
        <w:t>Mode de projection de repérage</w:t>
      </w:r>
      <w:bookmarkEnd w:id="178"/>
      <w:bookmarkEnd w:id="179"/>
      <w:bookmarkEnd w:id="180"/>
      <w:bookmarkEnd w:id="181"/>
    </w:p>
    <w:p w14:paraId="573625D9" w14:textId="2E0C536C" w:rsidR="006B7ED4" w:rsidRPr="00474AD7" w:rsidRDefault="006B7ED4" w:rsidP="00D14B4F">
      <w:pPr>
        <w:rPr>
          <w:lang w:val="fr-FR"/>
        </w:rPr>
      </w:pPr>
      <w:r w:rsidRPr="00474AD7">
        <w:rPr>
          <w:lang w:val="fr-FR"/>
        </w:rPr>
        <w:t xml:space="preserve">Balayage initial à faible dose, acquis alors que le tube radiogène </w:t>
      </w:r>
      <w:r w:rsidR="001F2259" w:rsidRPr="00474AD7">
        <w:rPr>
          <w:lang w:val="fr-FR"/>
        </w:rPr>
        <w:t>est</w:t>
      </w:r>
      <w:r w:rsidRPr="00474AD7">
        <w:rPr>
          <w:lang w:val="fr-FR"/>
        </w:rPr>
        <w:t xml:space="preserve"> statique et que le support patient est animé d'un mouvement de translation longitudinal.</w:t>
      </w:r>
    </w:p>
    <w:p w14:paraId="5356CBEC" w14:textId="77777777" w:rsidR="006B7ED4" w:rsidRPr="00474AD7" w:rsidRDefault="006B7ED4" w:rsidP="00190E61">
      <w:pPr>
        <w:pStyle w:val="Titre2"/>
      </w:pPr>
      <w:bookmarkStart w:id="182" w:name="_Toc122359252"/>
      <w:bookmarkStart w:id="183" w:name="_Toc137639372"/>
      <w:bookmarkStart w:id="184" w:name="_Toc150773435"/>
      <w:bookmarkStart w:id="185" w:name="_Toc150773996"/>
      <w:r w:rsidRPr="00474AD7">
        <w:t>Mode hélicoïdal</w:t>
      </w:r>
      <w:bookmarkEnd w:id="182"/>
      <w:bookmarkEnd w:id="183"/>
      <w:bookmarkEnd w:id="184"/>
      <w:bookmarkEnd w:id="185"/>
    </w:p>
    <w:p w14:paraId="43DA119F" w14:textId="77777777" w:rsidR="006B7ED4" w:rsidRPr="00474AD7" w:rsidRDefault="006B7ED4" w:rsidP="00D14B4F">
      <w:pPr>
        <w:rPr>
          <w:lang w:val="fr-FR"/>
        </w:rPr>
      </w:pPr>
      <w:r w:rsidRPr="00474AD7">
        <w:rPr>
          <w:lang w:val="fr-FR"/>
        </w:rPr>
        <w:t>Technique de balayage dans laquelle il y a rotation continue du tube radiogène couplée à une translation continue du patient à travers le tunnel du statif afin de réaliser l'acquisition de données volumétriques.</w:t>
      </w:r>
    </w:p>
    <w:p w14:paraId="1FE2E864" w14:textId="77777777" w:rsidR="006B7ED4" w:rsidRPr="00474AD7" w:rsidRDefault="006B7ED4" w:rsidP="00190E61">
      <w:pPr>
        <w:pStyle w:val="Titre2"/>
      </w:pPr>
      <w:bookmarkStart w:id="186" w:name="_Toc122359253"/>
      <w:bookmarkStart w:id="187" w:name="_Toc137639373"/>
      <w:bookmarkStart w:id="188" w:name="_Toc150773436"/>
      <w:bookmarkStart w:id="189" w:name="_Toc150773997"/>
      <w:r w:rsidRPr="00474AD7">
        <w:t>Mode spectral</w:t>
      </w:r>
      <w:bookmarkEnd w:id="186"/>
      <w:bookmarkEnd w:id="187"/>
      <w:bookmarkEnd w:id="188"/>
      <w:bookmarkEnd w:id="189"/>
    </w:p>
    <w:p w14:paraId="5EF9FFD2" w14:textId="77777777" w:rsidR="006B7ED4" w:rsidRPr="00474AD7" w:rsidRDefault="006B7ED4" w:rsidP="00D14B4F">
      <w:pPr>
        <w:rPr>
          <w:lang w:val="fr-FR"/>
        </w:rPr>
      </w:pPr>
      <w:r w:rsidRPr="00474AD7">
        <w:rPr>
          <w:lang w:val="fr-FR"/>
        </w:rPr>
        <w:t>Mode d’acquisition permettant de générer des images spectrales.</w:t>
      </w:r>
    </w:p>
    <w:p w14:paraId="37D7FDAC" w14:textId="77777777" w:rsidR="006B7ED4" w:rsidRPr="00474AD7" w:rsidRDefault="006B7ED4" w:rsidP="00190E61">
      <w:pPr>
        <w:pStyle w:val="Titre2"/>
      </w:pPr>
      <w:bookmarkStart w:id="190" w:name="_Toc122359254"/>
      <w:bookmarkStart w:id="191" w:name="_Toc137639374"/>
      <w:bookmarkStart w:id="192" w:name="_Toc150773437"/>
      <w:bookmarkStart w:id="193" w:name="_Toc150773998"/>
      <w:r w:rsidRPr="00474AD7">
        <w:t>Modulation du courant du tube</w:t>
      </w:r>
      <w:bookmarkEnd w:id="190"/>
      <w:bookmarkEnd w:id="191"/>
      <w:bookmarkEnd w:id="192"/>
      <w:bookmarkEnd w:id="193"/>
    </w:p>
    <w:p w14:paraId="742B75EA" w14:textId="77777777" w:rsidR="006B7ED4" w:rsidRPr="00474AD7" w:rsidRDefault="006B7ED4" w:rsidP="00D14B4F">
      <w:pPr>
        <w:rPr>
          <w:lang w:val="fr-FR"/>
        </w:rPr>
      </w:pPr>
      <w:r w:rsidRPr="00474AD7">
        <w:rPr>
          <w:lang w:val="fr-FR"/>
        </w:rPr>
        <w:t>Fonction du tomodensitomètre qui adapte automatiquement le courant du tube à rayons X à l'atténuation du patient pour atteindre un niveau spécifié de qualité d'image.</w:t>
      </w:r>
    </w:p>
    <w:p w14:paraId="4C3B51E0" w14:textId="56D0F700" w:rsidR="002752FE" w:rsidRPr="00474AD7" w:rsidRDefault="000C7A7C" w:rsidP="00190E61">
      <w:pPr>
        <w:pStyle w:val="Titre2"/>
      </w:pPr>
      <w:bookmarkStart w:id="194" w:name="_Toc137639375"/>
      <w:bookmarkStart w:id="195" w:name="_Toc150773438"/>
      <w:bookmarkStart w:id="196" w:name="_Toc150773999"/>
      <w:r w:rsidRPr="00474AD7">
        <w:t>N</w:t>
      </w:r>
      <w:r w:rsidR="002752FE" w:rsidRPr="00474AD7">
        <w:t>ombre CT</w:t>
      </w:r>
      <w:bookmarkEnd w:id="194"/>
      <w:bookmarkEnd w:id="195"/>
      <w:bookmarkEnd w:id="196"/>
    </w:p>
    <w:p w14:paraId="1AC0E029" w14:textId="71D93360" w:rsidR="002752FE" w:rsidRPr="00474AD7" w:rsidRDefault="002752FE" w:rsidP="00D14B4F">
      <w:pPr>
        <w:rPr>
          <w:lang w:val="fr-FR"/>
        </w:rPr>
      </w:pPr>
      <w:r w:rsidRPr="00474AD7">
        <w:rPr>
          <w:lang w:val="fr-FR"/>
        </w:rPr>
        <w:t>Grandeur physique, exprimée</w:t>
      </w:r>
      <w:r w:rsidR="00F51BC7" w:rsidRPr="00474AD7">
        <w:rPr>
          <w:lang w:val="fr-FR"/>
        </w:rPr>
        <w:t xml:space="preserve"> en unités</w:t>
      </w:r>
      <w:r w:rsidRPr="00474AD7">
        <w:rPr>
          <w:lang w:val="fr-FR"/>
        </w:rPr>
        <w:t xml:space="preserve"> Hounsfield (UH), utilisée pour représenter l’atténuation moyenne du faisceau de rayonnement X associée à chaque zone élémentaire de l’image de tomodensitométrie. Les valeurs mesurées des coefficients d’atténuation linéique sont transformées en nombres CT à l’aide de l’échelle internationale de Hounsfield.</w:t>
      </w:r>
    </w:p>
    <w:p w14:paraId="746439F1" w14:textId="6441C82C" w:rsidR="002752FE" w:rsidRPr="00474AD7" w:rsidRDefault="000F183D" w:rsidP="00C377B1">
      <w:pPr>
        <w:rPr>
          <w:rFonts w:cs="Arial"/>
          <w:szCs w:val="20"/>
          <w:lang w:val="fr-FR"/>
        </w:rPr>
      </w:pPr>
      <m:oMathPara>
        <m:oMath>
          <m:eqArr>
            <m:eqArrPr>
              <m:maxDist m:val="1"/>
              <m:ctrlPr>
                <w:rPr>
                  <w:rFonts w:ascii="Cambria Math" w:hAnsi="Cambria Math" w:cs="Arial"/>
                  <w:szCs w:val="20"/>
                  <w:lang w:val="fr-FR"/>
                </w:rPr>
              </m:ctrlPr>
            </m:eqArrPr>
            <m:e>
              <m:r>
                <m:rPr>
                  <m:sty m:val="p"/>
                </m:rPr>
                <w:rPr>
                  <w:rFonts w:ascii="Cambria Math" w:hAnsi="Cambria Math" w:cs="Arial"/>
                  <w:szCs w:val="20"/>
                  <w:lang w:val="fr-FR"/>
                </w:rPr>
                <m:t xml:space="preserve"> nombre CT= 1000 × </m:t>
              </m:r>
              <m:f>
                <m:fPr>
                  <m:ctrlPr>
                    <w:rPr>
                      <w:rFonts w:ascii="Cambria Math" w:hAnsi="Cambria Math" w:cs="Arial"/>
                      <w:szCs w:val="20"/>
                      <w:lang w:val="fr-FR"/>
                    </w:rPr>
                  </m:ctrlPr>
                </m:fPr>
                <m:num>
                  <m:sSub>
                    <m:sSubPr>
                      <m:ctrlPr>
                        <w:rPr>
                          <w:rFonts w:ascii="Cambria Math" w:hAnsi="Cambria Math" w:cs="Arial"/>
                          <w:szCs w:val="20"/>
                          <w:lang w:val="fr-FR"/>
                        </w:rPr>
                      </m:ctrlPr>
                    </m:sSubPr>
                    <m:e>
                      <m:r>
                        <w:rPr>
                          <w:rFonts w:ascii="Cambria Math" w:hAnsi="Cambria Math" w:cs="Arial"/>
                          <w:szCs w:val="20"/>
                          <w:lang w:val="fr-FR"/>
                        </w:rPr>
                        <m:t>μ</m:t>
                      </m:r>
                    </m:e>
                    <m:sub>
                      <m:r>
                        <m:rPr>
                          <m:sty m:val="p"/>
                        </m:rPr>
                        <w:rPr>
                          <w:rFonts w:ascii="Cambria Math" w:hAnsi="Cambria Math" w:cs="Arial"/>
                          <w:szCs w:val="20"/>
                          <w:lang w:val="fr-FR"/>
                        </w:rPr>
                        <m:t>X</m:t>
                      </m:r>
                    </m:sub>
                  </m:sSub>
                  <m:r>
                    <w:rPr>
                      <w:rFonts w:ascii="Cambria Math" w:hAnsi="Cambria Math" w:cs="Arial"/>
                      <w:szCs w:val="20"/>
                      <w:lang w:val="fr-FR"/>
                    </w:rPr>
                    <m:t>-</m:t>
                  </m:r>
                  <m:sSub>
                    <m:sSubPr>
                      <m:ctrlPr>
                        <w:rPr>
                          <w:rFonts w:ascii="Cambria Math" w:hAnsi="Cambria Math" w:cs="Arial"/>
                          <w:szCs w:val="20"/>
                          <w:lang w:val="fr-FR"/>
                        </w:rPr>
                      </m:ctrlPr>
                    </m:sSubPr>
                    <m:e>
                      <m:r>
                        <w:rPr>
                          <w:rFonts w:ascii="Cambria Math" w:hAnsi="Cambria Math" w:cs="Arial"/>
                          <w:szCs w:val="20"/>
                          <w:lang w:val="fr-FR"/>
                        </w:rPr>
                        <m:t>μ</m:t>
                      </m:r>
                    </m:e>
                    <m:sub>
                      <m:r>
                        <m:rPr>
                          <m:sty m:val="p"/>
                        </m:rPr>
                        <w:rPr>
                          <w:rFonts w:ascii="Cambria Math" w:hAnsi="Cambria Math" w:cs="Arial"/>
                          <w:szCs w:val="20"/>
                          <w:lang w:val="fr-FR"/>
                        </w:rPr>
                        <m:t>eau</m:t>
                      </m:r>
                    </m:sub>
                  </m:sSub>
                </m:num>
                <m:den>
                  <m:sSub>
                    <m:sSubPr>
                      <m:ctrlPr>
                        <w:rPr>
                          <w:rFonts w:ascii="Cambria Math" w:hAnsi="Cambria Math" w:cs="Arial"/>
                          <w:szCs w:val="20"/>
                          <w:lang w:val="fr-FR"/>
                        </w:rPr>
                      </m:ctrlPr>
                    </m:sSubPr>
                    <m:e>
                      <m:r>
                        <w:rPr>
                          <w:rFonts w:ascii="Cambria Math" w:hAnsi="Cambria Math" w:cs="Arial"/>
                          <w:szCs w:val="20"/>
                          <w:lang w:val="fr-FR"/>
                        </w:rPr>
                        <m:t>μ</m:t>
                      </m:r>
                    </m:e>
                    <m:sub>
                      <m:r>
                        <m:rPr>
                          <m:sty m:val="p"/>
                        </m:rPr>
                        <w:rPr>
                          <w:rFonts w:ascii="Cambria Math" w:hAnsi="Cambria Math" w:cs="Arial"/>
                          <w:szCs w:val="20"/>
                          <w:lang w:val="fr-FR"/>
                        </w:rPr>
                        <m:t>eau</m:t>
                      </m:r>
                    </m:sub>
                  </m:sSub>
                </m:den>
              </m:f>
            </m:e>
          </m:eqArr>
        </m:oMath>
      </m:oMathPara>
    </w:p>
    <w:p w14:paraId="42578852" w14:textId="77777777" w:rsidR="006B7ED4" w:rsidRPr="00474AD7" w:rsidRDefault="006B7ED4" w:rsidP="00190E61">
      <w:pPr>
        <w:pStyle w:val="Titre2"/>
      </w:pPr>
      <w:bookmarkStart w:id="197" w:name="_Toc122359255"/>
      <w:bookmarkStart w:id="198" w:name="_Toc137639376"/>
      <w:bookmarkStart w:id="199" w:name="_Toc150773439"/>
      <w:bookmarkStart w:id="200" w:name="_Toc150774000"/>
      <w:r w:rsidRPr="00474AD7">
        <w:t>Pas de l'hélice</w:t>
      </w:r>
      <w:bookmarkEnd w:id="197"/>
      <w:r w:rsidRPr="00474AD7">
        <w:t xml:space="preserve"> (ou pitch en anglais)</w:t>
      </w:r>
      <w:bookmarkEnd w:id="198"/>
      <w:bookmarkEnd w:id="199"/>
      <w:bookmarkEnd w:id="200"/>
    </w:p>
    <w:p w14:paraId="33158470" w14:textId="5E98697D" w:rsidR="006B7ED4" w:rsidRPr="00474AD7" w:rsidRDefault="006B7ED4" w:rsidP="00D14B4F">
      <w:pPr>
        <w:rPr>
          <w:lang w:val="fr-FR"/>
        </w:rPr>
      </w:pPr>
      <w:r w:rsidRPr="00474AD7">
        <w:rPr>
          <w:lang w:val="fr-FR"/>
        </w:rPr>
        <w:t xml:space="preserve">Dans un balayage hélicoïdal, rapport entre la course du support du patient </w:t>
      </w:r>
      <m:oMath>
        <m:r>
          <w:rPr>
            <w:rFonts w:ascii="Cambria Math" w:hAnsi="Cambria Math"/>
            <w:lang w:val="fr-FR"/>
          </w:rPr>
          <m:t>∆d</m:t>
        </m:r>
      </m:oMath>
      <w:r w:rsidRPr="00474AD7">
        <w:rPr>
          <w:lang w:val="fr-FR"/>
        </w:rPr>
        <w:t xml:space="preserve"> le long de l’axe longitudinal pour une rotation de la source de rayonnement X divisé par le produit de l'épaisseur nominale de coupe tomographique T et du nombre de coupes tomographiques N : </w:t>
      </w:r>
    </w:p>
    <w:p w14:paraId="5B867D93" w14:textId="77777777" w:rsidR="006B7ED4" w:rsidRPr="00474AD7" w:rsidRDefault="006B7ED4" w:rsidP="00C377B1">
      <w:pPr>
        <w:rPr>
          <w:rFonts w:cs="Arial"/>
          <w:szCs w:val="20"/>
          <w:lang w:val="fr-FR"/>
        </w:rPr>
      </w:pPr>
      <m:oMathPara>
        <m:oMath>
          <m:r>
            <m:rPr>
              <m:sty m:val="p"/>
            </m:rPr>
            <w:rPr>
              <w:rFonts w:ascii="Cambria Math" w:hAnsi="Cambria Math" w:cs="Arial"/>
              <w:szCs w:val="20"/>
              <w:lang w:val="fr-FR"/>
            </w:rPr>
            <m:t>pas=</m:t>
          </m:r>
          <m:f>
            <m:fPr>
              <m:ctrlPr>
                <w:rPr>
                  <w:rFonts w:ascii="Cambria Math" w:eastAsia="Cambria Math" w:hAnsi="Cambria Math" w:cs="Arial"/>
                  <w:i/>
                  <w:szCs w:val="20"/>
                  <w:lang w:val="fr-FR"/>
                </w:rPr>
              </m:ctrlPr>
            </m:fPr>
            <m:num>
              <m:r>
                <m:rPr>
                  <m:sty m:val="p"/>
                </m:rPr>
                <w:rPr>
                  <w:rFonts w:ascii="Cambria Math" w:hAnsi="Cambria Math" w:cs="Arial"/>
                  <w:szCs w:val="20"/>
                  <w:lang w:val="fr-FR"/>
                </w:rPr>
                <m:t>Δd</m:t>
              </m:r>
            </m:num>
            <m:den>
              <m:r>
                <m:rPr>
                  <m:sty m:val="p"/>
                </m:rPr>
                <w:rPr>
                  <w:rFonts w:ascii="Cambria Math" w:hAnsi="Cambria Math" w:cs="Arial"/>
                  <w:szCs w:val="20"/>
                  <w:lang w:val="fr-FR"/>
                </w:rPr>
                <m:t>N×T</m:t>
              </m:r>
            </m:den>
          </m:f>
        </m:oMath>
      </m:oMathPara>
    </w:p>
    <w:p w14:paraId="593D6C24" w14:textId="77777777" w:rsidR="006B7ED4" w:rsidRPr="00474AD7" w:rsidRDefault="006B7ED4" w:rsidP="00190E61">
      <w:pPr>
        <w:pStyle w:val="Titre2"/>
      </w:pPr>
      <w:bookmarkStart w:id="201" w:name="_Toc122359256"/>
      <w:bookmarkStart w:id="202" w:name="_Toc137639377"/>
      <w:bookmarkStart w:id="203" w:name="_Toc150773440"/>
      <w:bookmarkStart w:id="204" w:name="_Toc150774001"/>
      <w:r w:rsidRPr="00474AD7">
        <w:t>Profil de dose</w:t>
      </w:r>
      <w:bookmarkEnd w:id="201"/>
      <w:bookmarkEnd w:id="202"/>
      <w:bookmarkEnd w:id="203"/>
      <w:bookmarkEnd w:id="204"/>
    </w:p>
    <w:p w14:paraId="246A77FF" w14:textId="3B82F815" w:rsidR="006B7ED4" w:rsidRPr="00474AD7" w:rsidRDefault="006B7ED4" w:rsidP="00D14B4F">
      <w:pPr>
        <w:rPr>
          <w:rFonts w:cs="Arial"/>
          <w:szCs w:val="20"/>
          <w:lang w:val="fr-FR"/>
        </w:rPr>
      </w:pPr>
      <w:r w:rsidRPr="00474AD7">
        <w:rPr>
          <w:rFonts w:cs="Arial"/>
          <w:szCs w:val="20"/>
          <w:lang w:val="fr-FR"/>
        </w:rPr>
        <w:t xml:space="preserve">Représentation de la variation de la dose </w:t>
      </w:r>
      <w:r w:rsidR="003F798B" w:rsidRPr="00474AD7">
        <w:rPr>
          <w:rFonts w:cs="Arial"/>
          <w:szCs w:val="20"/>
          <w:lang w:val="fr-FR"/>
        </w:rPr>
        <w:t>en</w:t>
      </w:r>
      <w:r w:rsidRPr="00474AD7">
        <w:rPr>
          <w:rFonts w:cs="Arial"/>
          <w:szCs w:val="20"/>
          <w:lang w:val="fr-FR"/>
        </w:rPr>
        <w:t xml:space="preserve"> fonction de la position le long de l’axe longitudinal.</w:t>
      </w:r>
    </w:p>
    <w:p w14:paraId="238A4017" w14:textId="77777777" w:rsidR="006B7ED4" w:rsidRPr="00474AD7" w:rsidRDefault="006B7ED4" w:rsidP="00190E61">
      <w:pPr>
        <w:pStyle w:val="Titre2"/>
      </w:pPr>
      <w:bookmarkStart w:id="205" w:name="_Toc122359257"/>
      <w:bookmarkStart w:id="206" w:name="_Toc137639378"/>
      <w:bookmarkStart w:id="207" w:name="_Toc150773441"/>
      <w:bookmarkStart w:id="208" w:name="_Toc150774002"/>
      <w:r w:rsidRPr="00474AD7">
        <w:t>Radioscopie tomodensitométrique</w:t>
      </w:r>
      <w:bookmarkEnd w:id="205"/>
      <w:bookmarkEnd w:id="206"/>
      <w:bookmarkEnd w:id="207"/>
      <w:bookmarkEnd w:id="208"/>
    </w:p>
    <w:p w14:paraId="09C96CA7" w14:textId="25C2CD9F" w:rsidR="006B7ED4" w:rsidRPr="00474AD7" w:rsidRDefault="006B7ED4" w:rsidP="00D14B4F">
      <w:pPr>
        <w:rPr>
          <w:lang w:val="fr-FR"/>
        </w:rPr>
      </w:pPr>
      <w:r w:rsidRPr="00474AD7">
        <w:rPr>
          <w:lang w:val="fr-FR"/>
        </w:rPr>
        <w:t xml:space="preserve">Imagerie en temps réel par tomodensitométrie pour guider une intervention diagnostique </w:t>
      </w:r>
      <w:r w:rsidR="001C0CD6" w:rsidRPr="00474AD7">
        <w:rPr>
          <w:lang w:val="fr-FR"/>
        </w:rPr>
        <w:t>et/</w:t>
      </w:r>
      <w:r w:rsidRPr="00474AD7">
        <w:rPr>
          <w:lang w:val="fr-FR"/>
        </w:rPr>
        <w:t>ou thérapeutique.</w:t>
      </w:r>
    </w:p>
    <w:p w14:paraId="0F5A0249" w14:textId="77777777" w:rsidR="006B7ED4" w:rsidRPr="00474AD7" w:rsidRDefault="006B7ED4" w:rsidP="00190E61">
      <w:pPr>
        <w:pStyle w:val="Titre2"/>
      </w:pPr>
      <w:bookmarkStart w:id="209" w:name="_Toc122359258"/>
      <w:bookmarkStart w:id="210" w:name="_Toc137639379"/>
      <w:bookmarkStart w:id="211" w:name="_Toc150773442"/>
      <w:bookmarkStart w:id="212" w:name="_Toc150774003"/>
      <w:r w:rsidRPr="00474AD7">
        <w:t>Région d'intérêt (RI</w:t>
      </w:r>
      <w:bookmarkEnd w:id="209"/>
      <w:r w:rsidRPr="00474AD7">
        <w:t xml:space="preserve"> ou ROI en anglais)</w:t>
      </w:r>
      <w:bookmarkEnd w:id="210"/>
      <w:bookmarkEnd w:id="211"/>
      <w:bookmarkEnd w:id="212"/>
    </w:p>
    <w:p w14:paraId="0B16662A" w14:textId="3494EE0D" w:rsidR="006B7ED4" w:rsidRPr="00474AD7" w:rsidRDefault="002752FE" w:rsidP="00D14B4F">
      <w:pPr>
        <w:rPr>
          <w:lang w:val="fr-FR"/>
        </w:rPr>
      </w:pPr>
      <w:r w:rsidRPr="00474AD7">
        <w:rPr>
          <w:lang w:val="fr-FR"/>
        </w:rPr>
        <w:t>R</w:t>
      </w:r>
      <w:r w:rsidR="006B7ED4" w:rsidRPr="00474AD7">
        <w:rPr>
          <w:lang w:val="fr-FR"/>
        </w:rPr>
        <w:t>égion de pixels délimitée sur une image, dans laquelle peuvent être mesurées des grandeurs quantitatives telles que par exemple, la moyenne et l’écart-type des valeurs de pixels.</w:t>
      </w:r>
    </w:p>
    <w:p w14:paraId="755A2336" w14:textId="77777777" w:rsidR="006B7ED4" w:rsidRPr="00474AD7" w:rsidRDefault="006B7ED4" w:rsidP="00190E61">
      <w:pPr>
        <w:pStyle w:val="Titre2"/>
      </w:pPr>
      <w:bookmarkStart w:id="213" w:name="_Toc122359259"/>
      <w:bookmarkStart w:id="214" w:name="_Toc137639380"/>
      <w:bookmarkStart w:id="215" w:name="_Toc150773443"/>
      <w:bookmarkStart w:id="216" w:name="_Toc150774004"/>
      <w:r w:rsidRPr="00474AD7">
        <w:t>Spectre de puissance du bruit (SPB</w:t>
      </w:r>
      <w:bookmarkEnd w:id="213"/>
      <w:r w:rsidRPr="00474AD7">
        <w:t xml:space="preserve"> ou NPS en anglais)</w:t>
      </w:r>
      <w:bookmarkEnd w:id="214"/>
      <w:bookmarkEnd w:id="215"/>
      <w:bookmarkEnd w:id="216"/>
    </w:p>
    <w:p w14:paraId="1E05B32C" w14:textId="6D1106C8" w:rsidR="006B7ED4" w:rsidRPr="00474AD7" w:rsidRDefault="002752FE" w:rsidP="00D14B4F">
      <w:pPr>
        <w:rPr>
          <w:lang w:val="fr-FR"/>
        </w:rPr>
      </w:pPr>
      <w:r w:rsidRPr="00474AD7">
        <w:rPr>
          <w:lang w:val="fr-FR"/>
        </w:rPr>
        <w:t>I</w:t>
      </w:r>
      <w:r w:rsidR="006B7ED4" w:rsidRPr="00474AD7">
        <w:rPr>
          <w:lang w:val="fr-FR"/>
        </w:rPr>
        <w:t xml:space="preserve">ntensité du bruit en fonction de la fréquence spatiale dans l’image. Il décrit l’amplitude de chaque composante du bruit dans le domaine fréquentiel. Il reflète donc la texture du bruit. </w:t>
      </w:r>
    </w:p>
    <w:p w14:paraId="6ACE3251" w14:textId="77777777" w:rsidR="006B7ED4" w:rsidRPr="00474AD7" w:rsidRDefault="006B7ED4" w:rsidP="00190E61">
      <w:pPr>
        <w:pStyle w:val="Titre2"/>
      </w:pPr>
      <w:bookmarkStart w:id="217" w:name="_Toc122359261"/>
      <w:bookmarkStart w:id="218" w:name="_Toc137639381"/>
      <w:bookmarkStart w:id="219" w:name="_Toc150773444"/>
      <w:bookmarkStart w:id="220" w:name="_Toc150774005"/>
      <w:r w:rsidRPr="00474AD7">
        <w:lastRenderedPageBreak/>
        <w:t>Tomodensitomètre à faisceau conique (CBCT)</w:t>
      </w:r>
      <w:bookmarkEnd w:id="217"/>
      <w:bookmarkEnd w:id="218"/>
      <w:bookmarkEnd w:id="219"/>
      <w:bookmarkEnd w:id="220"/>
    </w:p>
    <w:p w14:paraId="036D3BF3" w14:textId="371190F5" w:rsidR="006B7ED4" w:rsidRPr="00474AD7" w:rsidRDefault="006B7ED4" w:rsidP="00D14B4F">
      <w:pPr>
        <w:rPr>
          <w:lang w:val="fr-FR"/>
        </w:rPr>
      </w:pPr>
      <w:r w:rsidRPr="00474AD7">
        <w:rPr>
          <w:lang w:val="fr-FR"/>
        </w:rPr>
        <w:t>Dispositif d'imagerie utilisant un détecteur de type capteur plan (2D) et un tube à rayons X animés d’un mouvement de rotation autour du patient pour acquérir</w:t>
      </w:r>
      <w:r w:rsidR="00CC403E" w:rsidRPr="00474AD7">
        <w:rPr>
          <w:lang w:val="fr-FR"/>
        </w:rPr>
        <w:t xml:space="preserve"> </w:t>
      </w:r>
      <w:r w:rsidRPr="00474AD7">
        <w:rPr>
          <w:lang w:val="fr-FR"/>
        </w:rPr>
        <w:t>des données de projections permettant de reconstruire des images volumiques à trois dimensions.</w:t>
      </w:r>
    </w:p>
    <w:p w14:paraId="10A189C2" w14:textId="7646B032" w:rsidR="006B7ED4" w:rsidRPr="00474AD7" w:rsidRDefault="00281970" w:rsidP="00190E61">
      <w:pPr>
        <w:pStyle w:val="Titre2"/>
      </w:pPr>
      <w:bookmarkStart w:id="221" w:name="_Toc137639382"/>
      <w:bookmarkStart w:id="222" w:name="_Toc150773445"/>
      <w:bookmarkStart w:id="223" w:name="_Toc150774006"/>
      <w:r w:rsidRPr="00474AD7">
        <w:t xml:space="preserve">Tomodensitomètre couplé </w:t>
      </w:r>
      <w:r w:rsidR="002752FE" w:rsidRPr="00474AD7">
        <w:t>à un TEMP ou à un</w:t>
      </w:r>
      <w:r w:rsidR="006B7ED4" w:rsidRPr="00474AD7">
        <w:t xml:space="preserve"> TEP</w:t>
      </w:r>
      <w:bookmarkEnd w:id="221"/>
      <w:bookmarkEnd w:id="222"/>
      <w:bookmarkEnd w:id="223"/>
    </w:p>
    <w:p w14:paraId="202E9EF6" w14:textId="3C2DC5C1" w:rsidR="006B7ED4" w:rsidRPr="00474AD7" w:rsidRDefault="002752FE" w:rsidP="00D14B4F">
      <w:pPr>
        <w:rPr>
          <w:lang w:val="fr-FR"/>
        </w:rPr>
      </w:pPr>
      <w:r w:rsidRPr="00474AD7">
        <w:rPr>
          <w:lang w:val="fr-FR"/>
        </w:rPr>
        <w:t>T</w:t>
      </w:r>
      <w:r w:rsidR="006B7ED4" w:rsidRPr="00474AD7">
        <w:rPr>
          <w:lang w:val="fr-FR"/>
        </w:rPr>
        <w:t>omodensitomètre utilisé pour le repérage et la correction d’atténuation en médecine nucléaire</w:t>
      </w:r>
      <w:r w:rsidRPr="00474AD7">
        <w:rPr>
          <w:lang w:val="fr-FR"/>
        </w:rPr>
        <w:t>.</w:t>
      </w:r>
    </w:p>
    <w:p w14:paraId="7A1346F4" w14:textId="77777777" w:rsidR="00AC1836" w:rsidRPr="00474AD7" w:rsidRDefault="00AC1836" w:rsidP="00190E61">
      <w:pPr>
        <w:pStyle w:val="Titre2"/>
      </w:pPr>
      <w:bookmarkStart w:id="224" w:name="_Toc137639383"/>
      <w:bookmarkStart w:id="225" w:name="_Toc150773446"/>
      <w:bookmarkStart w:id="226" w:name="_Toc150774007"/>
      <w:r w:rsidRPr="00474AD7">
        <w:t>Tomodensitomètre de simulation en radiothérapie</w:t>
      </w:r>
      <w:bookmarkEnd w:id="224"/>
      <w:bookmarkEnd w:id="225"/>
      <w:bookmarkEnd w:id="226"/>
    </w:p>
    <w:p w14:paraId="463854A0" w14:textId="42E32C61" w:rsidR="00AC1836" w:rsidRPr="00474AD7" w:rsidRDefault="00AC1836" w:rsidP="00D14B4F">
      <w:pPr>
        <w:rPr>
          <w:lang w:val="fr-FR"/>
        </w:rPr>
      </w:pPr>
      <w:r w:rsidRPr="00474AD7">
        <w:rPr>
          <w:lang w:val="fr-FR"/>
        </w:rPr>
        <w:t>Tomodensitomètre utilisé pour acquérir les images destinées à la planification des traitements de radiothérapie.</w:t>
      </w:r>
    </w:p>
    <w:p w14:paraId="5D85906A" w14:textId="0A2D1922" w:rsidR="00AC1836" w:rsidRPr="00474AD7" w:rsidRDefault="00AC1836" w:rsidP="00190E61">
      <w:pPr>
        <w:pStyle w:val="Titre2"/>
      </w:pPr>
      <w:bookmarkStart w:id="227" w:name="_Toc122359260"/>
      <w:bookmarkStart w:id="228" w:name="_Toc137639384"/>
      <w:bookmarkStart w:id="229" w:name="_Toc150773447"/>
      <w:bookmarkStart w:id="230" w:name="_Toc150774008"/>
      <w:r w:rsidRPr="00474AD7">
        <w:t xml:space="preserve">Tomodensitomètre </w:t>
      </w:r>
      <w:proofErr w:type="spellStart"/>
      <w:r w:rsidRPr="00474AD7">
        <w:t>per-opératoire</w:t>
      </w:r>
      <w:bookmarkEnd w:id="227"/>
      <w:bookmarkEnd w:id="228"/>
      <w:bookmarkEnd w:id="229"/>
      <w:bookmarkEnd w:id="230"/>
      <w:proofErr w:type="spellEnd"/>
    </w:p>
    <w:p w14:paraId="532E828D" w14:textId="11926EED" w:rsidR="00AC1836" w:rsidRPr="00474AD7" w:rsidRDefault="00AC1836" w:rsidP="00D14B4F">
      <w:pPr>
        <w:rPr>
          <w:lang w:val="fr-FR"/>
        </w:rPr>
      </w:pPr>
      <w:r w:rsidRPr="00474AD7">
        <w:rPr>
          <w:lang w:val="fr-FR"/>
        </w:rPr>
        <w:t xml:space="preserve">Equipement d'imagerie dédié aux gestes radioguidés </w:t>
      </w:r>
      <w:r w:rsidR="000938B3" w:rsidRPr="00474AD7">
        <w:rPr>
          <w:lang w:val="fr-FR"/>
        </w:rPr>
        <w:t>réalisés</w:t>
      </w:r>
      <w:r w:rsidR="009B1813" w:rsidRPr="00474AD7">
        <w:rPr>
          <w:lang w:val="fr-FR"/>
        </w:rPr>
        <w:t xml:space="preserve"> </w:t>
      </w:r>
      <w:r w:rsidR="000938B3" w:rsidRPr="00474AD7">
        <w:rPr>
          <w:lang w:val="fr-FR"/>
        </w:rPr>
        <w:t xml:space="preserve">avec ou sans </w:t>
      </w:r>
      <w:r w:rsidRPr="00474AD7">
        <w:rPr>
          <w:lang w:val="fr-FR"/>
        </w:rPr>
        <w:t>navigation au bloc opératoire.</w:t>
      </w:r>
    </w:p>
    <w:p w14:paraId="379501C9" w14:textId="77777777" w:rsidR="006B7ED4" w:rsidRPr="00474AD7" w:rsidRDefault="006B7ED4" w:rsidP="00190E61">
      <w:pPr>
        <w:pStyle w:val="Titre2"/>
      </w:pPr>
      <w:bookmarkStart w:id="231" w:name="_Toc122359262"/>
      <w:bookmarkStart w:id="232" w:name="_Toc137639385"/>
      <w:bookmarkStart w:id="233" w:name="_Toc150773448"/>
      <w:bookmarkStart w:id="234" w:name="_Toc150774009"/>
      <w:r w:rsidRPr="00474AD7">
        <w:t>Tomographe à émission de positons (TEP</w:t>
      </w:r>
      <w:bookmarkEnd w:id="231"/>
      <w:r w:rsidRPr="00474AD7">
        <w:t xml:space="preserve"> ou PET en anglais)</w:t>
      </w:r>
      <w:bookmarkEnd w:id="232"/>
      <w:bookmarkEnd w:id="233"/>
      <w:bookmarkEnd w:id="234"/>
    </w:p>
    <w:p w14:paraId="6A723B42" w14:textId="77777777" w:rsidR="006B7ED4" w:rsidRPr="00474AD7" w:rsidRDefault="006B7ED4" w:rsidP="00D14B4F">
      <w:pPr>
        <w:rPr>
          <w:lang w:val="fr-FR"/>
        </w:rPr>
      </w:pPr>
      <w:r w:rsidRPr="00474AD7">
        <w:rPr>
          <w:lang w:val="fr-FR"/>
        </w:rPr>
        <w:t>Dispositif de tomographie qui détecte au moyen de mesure en coïncidence le rayonnement d’annihilation des positons émis.</w:t>
      </w:r>
    </w:p>
    <w:p w14:paraId="3B583881" w14:textId="77777777" w:rsidR="006B7ED4" w:rsidRPr="00474AD7" w:rsidRDefault="006B7ED4" w:rsidP="00190E61">
      <w:pPr>
        <w:pStyle w:val="Titre2"/>
      </w:pPr>
      <w:bookmarkStart w:id="235" w:name="_Toc122359263"/>
      <w:bookmarkStart w:id="236" w:name="_Toc137639386"/>
      <w:bookmarkStart w:id="237" w:name="_Toc150773449"/>
      <w:bookmarkStart w:id="238" w:name="_Toc150774010"/>
      <w:r w:rsidRPr="00474AD7">
        <w:t xml:space="preserve">Tomographe à émission </w:t>
      </w:r>
      <w:proofErr w:type="spellStart"/>
      <w:r w:rsidRPr="00474AD7">
        <w:t>monophotonique</w:t>
      </w:r>
      <w:proofErr w:type="spellEnd"/>
      <w:r w:rsidRPr="00474AD7">
        <w:t xml:space="preserve"> (TEMP</w:t>
      </w:r>
      <w:bookmarkEnd w:id="235"/>
      <w:r w:rsidRPr="00474AD7">
        <w:t xml:space="preserve"> ou SPECT en anglais)</w:t>
      </w:r>
      <w:bookmarkEnd w:id="236"/>
      <w:bookmarkEnd w:id="237"/>
      <w:bookmarkEnd w:id="238"/>
    </w:p>
    <w:p w14:paraId="62945453" w14:textId="69EEAA2C" w:rsidR="006B7ED4" w:rsidRPr="00474AD7" w:rsidRDefault="006B7ED4" w:rsidP="00D14B4F">
      <w:pPr>
        <w:rPr>
          <w:lang w:val="fr-FR"/>
        </w:rPr>
      </w:pPr>
      <w:r w:rsidRPr="00474AD7">
        <w:rPr>
          <w:lang w:val="fr-FR"/>
        </w:rPr>
        <w:t>Dispositif de tomographie utilisant la détection de photo</w:t>
      </w:r>
      <w:r w:rsidR="00F51BC7" w:rsidRPr="00474AD7">
        <w:rPr>
          <w:lang w:val="fr-FR"/>
        </w:rPr>
        <w:t>ns émis par les radionucléides.</w:t>
      </w:r>
    </w:p>
    <w:p w14:paraId="7D84B782" w14:textId="32C3B181" w:rsidR="00A072F1" w:rsidRPr="00474AD7" w:rsidRDefault="00A072F1" w:rsidP="00457837">
      <w:pPr>
        <w:pStyle w:val="Titre1"/>
      </w:pPr>
      <w:bookmarkStart w:id="239" w:name="_Toc137639387"/>
      <w:bookmarkStart w:id="240" w:name="_Toc150773450"/>
      <w:bookmarkStart w:id="241" w:name="_Toc150774011"/>
      <w:r w:rsidRPr="00474AD7">
        <w:t>Liste des abréviations et indices</w:t>
      </w:r>
      <w:bookmarkEnd w:id="239"/>
      <w:bookmarkEnd w:id="240"/>
      <w:bookmarkEnd w:id="241"/>
    </w:p>
    <w:tbl>
      <w:tblPr>
        <w:tblW w:w="10500" w:type="dxa"/>
        <w:tblInd w:w="-5" w:type="dxa"/>
        <w:tblCellMar>
          <w:left w:w="70" w:type="dxa"/>
          <w:right w:w="70" w:type="dxa"/>
        </w:tblCellMar>
        <w:tblLook w:val="04A0" w:firstRow="1" w:lastRow="0" w:firstColumn="1" w:lastColumn="0" w:noHBand="0" w:noVBand="1"/>
      </w:tblPr>
      <w:tblGrid>
        <w:gridCol w:w="1960"/>
        <w:gridCol w:w="8540"/>
      </w:tblGrid>
      <w:tr w:rsidR="0025141A" w:rsidRPr="00474AD7" w14:paraId="0DB3A20B" w14:textId="77777777" w:rsidTr="007B1015">
        <w:trPr>
          <w:trHeight w:val="300"/>
        </w:trPr>
        <w:tc>
          <w:tcPr>
            <w:tcW w:w="1960" w:type="dxa"/>
            <w:tcBorders>
              <w:bottom w:val="single" w:sz="4" w:space="0" w:color="auto"/>
            </w:tcBorders>
            <w:shd w:val="clear" w:color="auto" w:fill="auto"/>
            <w:vAlign w:val="center"/>
            <w:hideMark/>
          </w:tcPr>
          <w:p w14:paraId="4CE148AA"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Symbole</w:t>
            </w:r>
          </w:p>
        </w:tc>
        <w:tc>
          <w:tcPr>
            <w:tcW w:w="8540" w:type="dxa"/>
            <w:tcBorders>
              <w:bottom w:val="single" w:sz="4" w:space="0" w:color="auto"/>
            </w:tcBorders>
            <w:shd w:val="clear" w:color="auto" w:fill="auto"/>
            <w:vAlign w:val="center"/>
            <w:hideMark/>
          </w:tcPr>
          <w:p w14:paraId="79AD7021"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Signification</w:t>
            </w:r>
          </w:p>
        </w:tc>
      </w:tr>
      <w:tr w:rsidR="0025141A" w:rsidRPr="00DE5171" w14:paraId="1C12E7E2" w14:textId="77777777" w:rsidTr="007B1015">
        <w:trPr>
          <w:trHeight w:val="300"/>
        </w:trPr>
        <w:tc>
          <w:tcPr>
            <w:tcW w:w="1960" w:type="dxa"/>
            <w:shd w:val="clear" w:color="auto" w:fill="auto"/>
            <w:vAlign w:val="center"/>
            <w:hideMark/>
          </w:tcPr>
          <w:p w14:paraId="3F2F17BD" w14:textId="77777777" w:rsidR="00557B59" w:rsidRPr="0028280E" w:rsidRDefault="00557B59" w:rsidP="00557B59">
            <w:pPr>
              <w:spacing w:after="0"/>
              <w:jc w:val="center"/>
              <w:rPr>
                <w:rFonts w:eastAsia="Times New Roman" w:cs="Arial"/>
                <w:szCs w:val="20"/>
                <w:lang w:val="fr-FR" w:eastAsia="fr-FR"/>
              </w:rPr>
            </w:pPr>
            <w:proofErr w:type="spellStart"/>
            <w:r w:rsidRPr="0028280E">
              <w:rPr>
                <w:rFonts w:eastAsia="Times New Roman" w:cs="Arial"/>
                <w:szCs w:val="20"/>
                <w:lang w:val="fr-FR" w:eastAsia="fr-FR"/>
              </w:rPr>
              <w:t>aff</w:t>
            </w:r>
            <w:proofErr w:type="spellEnd"/>
          </w:p>
        </w:tc>
        <w:tc>
          <w:tcPr>
            <w:tcW w:w="8540" w:type="dxa"/>
            <w:shd w:val="clear" w:color="auto" w:fill="auto"/>
            <w:vAlign w:val="center"/>
            <w:hideMark/>
          </w:tcPr>
          <w:p w14:paraId="0CAE76DE"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affiché sur le dispositif objet du contrôle</w:t>
            </w:r>
          </w:p>
        </w:tc>
      </w:tr>
      <w:tr w:rsidR="0025141A" w:rsidRPr="00474AD7" w14:paraId="23DAAA48" w14:textId="77777777" w:rsidTr="007B1015">
        <w:trPr>
          <w:trHeight w:val="383"/>
        </w:trPr>
        <w:tc>
          <w:tcPr>
            <w:tcW w:w="1960" w:type="dxa"/>
            <w:shd w:val="clear" w:color="auto" w:fill="auto"/>
            <w:vAlign w:val="center"/>
            <w:hideMark/>
          </w:tcPr>
          <w:p w14:paraId="1C569CA6"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air</w:t>
            </w:r>
          </w:p>
        </w:tc>
        <w:tc>
          <w:tcPr>
            <w:tcW w:w="8540" w:type="dxa"/>
            <w:shd w:val="clear" w:color="auto" w:fill="auto"/>
            <w:vAlign w:val="center"/>
            <w:hideMark/>
          </w:tcPr>
          <w:p w14:paraId="41C45416"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mesuré dans l'air</w:t>
            </w:r>
          </w:p>
        </w:tc>
      </w:tr>
      <w:tr w:rsidR="0025141A" w:rsidRPr="00474AD7" w14:paraId="6879D5FA" w14:textId="77777777" w:rsidTr="007B1015">
        <w:trPr>
          <w:trHeight w:val="300"/>
        </w:trPr>
        <w:tc>
          <w:tcPr>
            <w:tcW w:w="1960" w:type="dxa"/>
            <w:shd w:val="clear" w:color="auto" w:fill="auto"/>
            <w:vAlign w:val="center"/>
            <w:hideMark/>
          </w:tcPr>
          <w:p w14:paraId="16C36147"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B</w:t>
            </w:r>
          </w:p>
        </w:tc>
        <w:tc>
          <w:tcPr>
            <w:tcW w:w="8540" w:type="dxa"/>
            <w:shd w:val="clear" w:color="auto" w:fill="auto"/>
            <w:vAlign w:val="center"/>
            <w:hideMark/>
          </w:tcPr>
          <w:p w14:paraId="6077A174"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bruit</w:t>
            </w:r>
          </w:p>
        </w:tc>
      </w:tr>
      <w:tr w:rsidR="0025141A" w:rsidRPr="00474AD7" w14:paraId="30502EF9" w14:textId="77777777" w:rsidTr="007B1015">
        <w:trPr>
          <w:trHeight w:val="300"/>
        </w:trPr>
        <w:tc>
          <w:tcPr>
            <w:tcW w:w="1960" w:type="dxa"/>
            <w:shd w:val="clear" w:color="auto" w:fill="auto"/>
            <w:vAlign w:val="center"/>
            <w:hideMark/>
          </w:tcPr>
          <w:p w14:paraId="2512B4CF"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C</w:t>
            </w:r>
          </w:p>
        </w:tc>
        <w:tc>
          <w:tcPr>
            <w:tcW w:w="8540" w:type="dxa"/>
            <w:shd w:val="clear" w:color="auto" w:fill="auto"/>
            <w:vAlign w:val="center"/>
            <w:hideMark/>
          </w:tcPr>
          <w:p w14:paraId="59AF2CA2"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concentration massique</w:t>
            </w:r>
          </w:p>
        </w:tc>
      </w:tr>
      <w:tr w:rsidR="0025141A" w:rsidRPr="00DE5171" w14:paraId="74C78487" w14:textId="77777777" w:rsidTr="007B1015">
        <w:trPr>
          <w:trHeight w:val="600"/>
        </w:trPr>
        <w:tc>
          <w:tcPr>
            <w:tcW w:w="1960" w:type="dxa"/>
            <w:shd w:val="clear" w:color="auto" w:fill="auto"/>
            <w:vAlign w:val="center"/>
            <w:hideMark/>
          </w:tcPr>
          <w:p w14:paraId="0F26E46C" w14:textId="77777777" w:rsidR="00557B59" w:rsidRPr="0028280E" w:rsidRDefault="00557B59" w:rsidP="00557B59">
            <w:pPr>
              <w:spacing w:after="0"/>
              <w:jc w:val="center"/>
              <w:rPr>
                <w:rFonts w:eastAsia="Times New Roman" w:cs="Arial"/>
                <w:szCs w:val="20"/>
                <w:lang w:val="fr-FR" w:eastAsia="fr-FR"/>
              </w:rPr>
            </w:pPr>
            <w:proofErr w:type="spellStart"/>
            <w:r w:rsidRPr="0028280E">
              <w:rPr>
                <w:rFonts w:eastAsia="Times New Roman" w:cs="Arial"/>
                <w:szCs w:val="20"/>
                <w:lang w:val="fr-FR" w:eastAsia="fr-FR"/>
              </w:rPr>
              <w:t>Δd</w:t>
            </w:r>
            <w:proofErr w:type="spellEnd"/>
          </w:p>
        </w:tc>
        <w:tc>
          <w:tcPr>
            <w:tcW w:w="8540" w:type="dxa"/>
            <w:shd w:val="clear" w:color="auto" w:fill="auto"/>
            <w:vAlign w:val="center"/>
            <w:hideMark/>
          </w:tcPr>
          <w:p w14:paraId="6215AE2B"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course du support du patient selon l’axe longitudinal pour une rotation de la source de rayonnement X</w:t>
            </w:r>
          </w:p>
        </w:tc>
      </w:tr>
      <w:tr w:rsidR="0025141A" w:rsidRPr="00474AD7" w14:paraId="3EB4AB17" w14:textId="77777777" w:rsidTr="007B1015">
        <w:trPr>
          <w:trHeight w:val="300"/>
        </w:trPr>
        <w:tc>
          <w:tcPr>
            <w:tcW w:w="1960" w:type="dxa"/>
            <w:shd w:val="clear" w:color="auto" w:fill="auto"/>
            <w:vAlign w:val="center"/>
            <w:hideMark/>
          </w:tcPr>
          <w:p w14:paraId="2534383D" w14:textId="77777777" w:rsidR="00557B59" w:rsidRPr="0028280E" w:rsidRDefault="00557B59" w:rsidP="00557B59">
            <w:pPr>
              <w:spacing w:after="0"/>
              <w:jc w:val="center"/>
              <w:rPr>
                <w:rFonts w:eastAsia="Times New Roman" w:cs="Arial"/>
                <w:szCs w:val="20"/>
                <w:lang w:val="fr-FR" w:eastAsia="fr-FR"/>
              </w:rPr>
            </w:pPr>
            <w:proofErr w:type="gramStart"/>
            <w:r w:rsidRPr="0028280E">
              <w:rPr>
                <w:rFonts w:eastAsia="Times New Roman" w:cs="Arial"/>
                <w:szCs w:val="20"/>
                <w:lang w:val="fr-FR" w:eastAsia="fr-FR"/>
              </w:rPr>
              <w:t>Δ(</w:t>
            </w:r>
            <w:proofErr w:type="gramEnd"/>
            <w:r w:rsidRPr="0028280E">
              <w:rPr>
                <w:rFonts w:eastAsia="Times New Roman" w:cs="Arial"/>
                <w:szCs w:val="20"/>
                <w:lang w:val="fr-FR" w:eastAsia="fr-FR"/>
              </w:rPr>
              <w:t>nombre CT)</w:t>
            </w:r>
          </w:p>
        </w:tc>
        <w:tc>
          <w:tcPr>
            <w:tcW w:w="8540" w:type="dxa"/>
            <w:shd w:val="clear" w:color="auto" w:fill="auto"/>
            <w:vAlign w:val="center"/>
            <w:hideMark/>
          </w:tcPr>
          <w:p w14:paraId="5F5E461D"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variation de nombre CT</w:t>
            </w:r>
          </w:p>
        </w:tc>
      </w:tr>
      <w:tr w:rsidR="0025141A" w:rsidRPr="00474AD7" w14:paraId="33C02A79" w14:textId="77777777" w:rsidTr="007B1015">
        <w:trPr>
          <w:trHeight w:val="300"/>
        </w:trPr>
        <w:tc>
          <w:tcPr>
            <w:tcW w:w="1960" w:type="dxa"/>
            <w:shd w:val="clear" w:color="auto" w:fill="auto"/>
            <w:vAlign w:val="center"/>
            <w:hideMark/>
          </w:tcPr>
          <w:p w14:paraId="3414620E"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d</w:t>
            </w:r>
          </w:p>
        </w:tc>
        <w:tc>
          <w:tcPr>
            <w:tcW w:w="8540" w:type="dxa"/>
            <w:shd w:val="clear" w:color="auto" w:fill="auto"/>
            <w:vAlign w:val="center"/>
            <w:hideMark/>
          </w:tcPr>
          <w:p w14:paraId="0D027E9E"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distance</w:t>
            </w:r>
          </w:p>
        </w:tc>
      </w:tr>
      <w:tr w:rsidR="0025141A" w:rsidRPr="00DE5171" w14:paraId="203C07C9" w14:textId="77777777" w:rsidTr="007B1015">
        <w:trPr>
          <w:trHeight w:val="705"/>
        </w:trPr>
        <w:tc>
          <w:tcPr>
            <w:tcW w:w="1960" w:type="dxa"/>
            <w:shd w:val="clear" w:color="auto" w:fill="auto"/>
            <w:vAlign w:val="center"/>
            <w:hideMark/>
          </w:tcPr>
          <w:p w14:paraId="6E2A2AD6"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D(z)</w:t>
            </w:r>
          </w:p>
        </w:tc>
        <w:tc>
          <w:tcPr>
            <w:tcW w:w="8540" w:type="dxa"/>
            <w:shd w:val="clear" w:color="auto" w:fill="auto"/>
            <w:vAlign w:val="center"/>
            <w:hideMark/>
          </w:tcPr>
          <w:p w14:paraId="62BA4D80"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 xml:space="preserve">profil de dose correspondant à un balayage axial selon l’axe longitudinal z perpendiculaire au plan tomographique, où la dose mesurée est la dose absorbée dans l'air </w:t>
            </w:r>
          </w:p>
        </w:tc>
      </w:tr>
      <w:tr w:rsidR="0025141A" w:rsidRPr="00DE5171" w14:paraId="22BD2BBD" w14:textId="77777777" w:rsidTr="007B1015">
        <w:trPr>
          <w:trHeight w:val="300"/>
        </w:trPr>
        <w:tc>
          <w:tcPr>
            <w:tcW w:w="1960" w:type="dxa"/>
            <w:shd w:val="clear" w:color="auto" w:fill="auto"/>
            <w:vAlign w:val="center"/>
            <w:hideMark/>
          </w:tcPr>
          <w:p w14:paraId="3A036D28"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e</w:t>
            </w:r>
          </w:p>
        </w:tc>
        <w:tc>
          <w:tcPr>
            <w:tcW w:w="8540" w:type="dxa"/>
            <w:shd w:val="clear" w:color="auto" w:fill="auto"/>
            <w:vAlign w:val="center"/>
            <w:hideMark/>
          </w:tcPr>
          <w:p w14:paraId="307F67C8" w14:textId="6AEF2EA0" w:rsidR="00557B59" w:rsidRPr="0028280E" w:rsidRDefault="00557B59" w:rsidP="00402970">
            <w:pPr>
              <w:spacing w:after="0"/>
              <w:jc w:val="left"/>
              <w:rPr>
                <w:rFonts w:eastAsia="Times New Roman" w:cs="Arial"/>
                <w:szCs w:val="20"/>
                <w:lang w:val="fr-FR" w:eastAsia="fr-FR"/>
              </w:rPr>
            </w:pPr>
            <w:r w:rsidRPr="0028280E">
              <w:rPr>
                <w:rFonts w:eastAsia="Times New Roman" w:cs="Arial"/>
                <w:szCs w:val="20"/>
                <w:lang w:val="fr-FR" w:eastAsia="fr-FR"/>
              </w:rPr>
              <w:t>épaisseur de coupe tomographique reconstruite ou du laser</w:t>
            </w:r>
          </w:p>
        </w:tc>
      </w:tr>
      <w:tr w:rsidR="0025141A" w:rsidRPr="00474AD7" w14:paraId="71F16706" w14:textId="77777777" w:rsidTr="007B1015">
        <w:trPr>
          <w:trHeight w:val="300"/>
        </w:trPr>
        <w:tc>
          <w:tcPr>
            <w:tcW w:w="1960" w:type="dxa"/>
            <w:shd w:val="clear" w:color="auto" w:fill="auto"/>
            <w:vAlign w:val="center"/>
            <w:hideMark/>
          </w:tcPr>
          <w:p w14:paraId="4E43C175"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f</w:t>
            </w:r>
          </w:p>
        </w:tc>
        <w:tc>
          <w:tcPr>
            <w:tcW w:w="8540" w:type="dxa"/>
            <w:shd w:val="clear" w:color="auto" w:fill="auto"/>
            <w:vAlign w:val="center"/>
            <w:hideMark/>
          </w:tcPr>
          <w:p w14:paraId="18619081"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fréquence spatiale</w:t>
            </w:r>
          </w:p>
        </w:tc>
      </w:tr>
      <w:tr w:rsidR="0025141A" w:rsidRPr="00DE5171" w14:paraId="071014C9" w14:textId="77777777" w:rsidTr="007B1015">
        <w:trPr>
          <w:trHeight w:val="300"/>
        </w:trPr>
        <w:tc>
          <w:tcPr>
            <w:tcW w:w="1960" w:type="dxa"/>
            <w:shd w:val="clear" w:color="auto" w:fill="auto"/>
            <w:vAlign w:val="center"/>
            <w:hideMark/>
          </w:tcPr>
          <w:p w14:paraId="550A39EE" w14:textId="2298055B" w:rsidR="00557B59" w:rsidRPr="0028280E" w:rsidRDefault="00402970" w:rsidP="00557B59">
            <w:pPr>
              <w:spacing w:after="0"/>
              <w:jc w:val="center"/>
              <w:rPr>
                <w:rFonts w:eastAsia="Times New Roman" w:cs="Arial"/>
                <w:szCs w:val="20"/>
                <w:lang w:val="fr-FR" w:eastAsia="fr-FR"/>
              </w:rPr>
            </w:pPr>
            <w:r w:rsidRPr="0028280E">
              <w:rPr>
                <w:rFonts w:eastAsia="Times New Roman" w:cs="Arial"/>
                <w:szCs w:val="20"/>
                <w:lang w:val="fr-FR" w:eastAsia="fr-FR"/>
              </w:rPr>
              <w:t>LMH</w:t>
            </w:r>
          </w:p>
        </w:tc>
        <w:tc>
          <w:tcPr>
            <w:tcW w:w="8540" w:type="dxa"/>
            <w:shd w:val="clear" w:color="auto" w:fill="auto"/>
            <w:vAlign w:val="center"/>
            <w:hideMark/>
          </w:tcPr>
          <w:p w14:paraId="045D36E8"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largeur à mi-hauteur du profil de dose</w:t>
            </w:r>
          </w:p>
        </w:tc>
      </w:tr>
      <w:tr w:rsidR="0025141A" w:rsidRPr="00DE5171" w14:paraId="13CF0630" w14:textId="77777777" w:rsidTr="007B1015">
        <w:trPr>
          <w:trHeight w:val="600"/>
        </w:trPr>
        <w:tc>
          <w:tcPr>
            <w:tcW w:w="1960" w:type="dxa"/>
            <w:shd w:val="clear" w:color="auto" w:fill="auto"/>
            <w:vAlign w:val="center"/>
            <w:hideMark/>
          </w:tcPr>
          <w:p w14:paraId="504C3048" w14:textId="77777777" w:rsidR="00557B59" w:rsidRPr="0028280E" w:rsidRDefault="00557B59" w:rsidP="00557B59">
            <w:pPr>
              <w:spacing w:after="0"/>
              <w:jc w:val="center"/>
              <w:rPr>
                <w:rFonts w:eastAsia="Times New Roman" w:cs="Arial"/>
                <w:szCs w:val="20"/>
                <w:lang w:val="fr-FR" w:eastAsia="fr-FR"/>
              </w:rPr>
            </w:pPr>
            <w:proofErr w:type="gramStart"/>
            <w:r w:rsidRPr="0028280E">
              <w:rPr>
                <w:rFonts w:eastAsia="Times New Roman" w:cs="Arial"/>
                <w:szCs w:val="20"/>
                <w:lang w:val="fr-FR" w:eastAsia="fr-FR"/>
              </w:rPr>
              <w:t>FTM</w:t>
            </w:r>
            <w:r w:rsidRPr="00963F3D">
              <w:rPr>
                <w:rFonts w:eastAsia="Times New Roman" w:cs="Arial"/>
                <w:szCs w:val="20"/>
                <w:vertAlign w:val="subscript"/>
                <w:lang w:val="fr-FR" w:eastAsia="fr-FR"/>
              </w:rPr>
              <w:t>(</w:t>
            </w:r>
            <w:proofErr w:type="gramEnd"/>
            <w:r w:rsidRPr="00963F3D">
              <w:rPr>
                <w:rFonts w:eastAsia="Times New Roman" w:cs="Arial"/>
                <w:szCs w:val="20"/>
                <w:vertAlign w:val="subscript"/>
                <w:lang w:val="fr-FR" w:eastAsia="fr-FR"/>
              </w:rPr>
              <w:t>50%)</w:t>
            </w:r>
          </w:p>
        </w:tc>
        <w:tc>
          <w:tcPr>
            <w:tcW w:w="8540" w:type="dxa"/>
            <w:shd w:val="clear" w:color="auto" w:fill="auto"/>
            <w:vAlign w:val="center"/>
            <w:hideMark/>
          </w:tcPr>
          <w:p w14:paraId="15E52BD3"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valeur de la fonction de transfert de modulation à la fréquence spatiale pour laquelle la valeur de la FTM était de 50% lors de la détermination de la FTM de référence</w:t>
            </w:r>
          </w:p>
        </w:tc>
      </w:tr>
      <w:tr w:rsidR="0025141A" w:rsidRPr="00DE5171" w14:paraId="4E90C239" w14:textId="77777777" w:rsidTr="007B1015">
        <w:trPr>
          <w:trHeight w:val="300"/>
        </w:trPr>
        <w:tc>
          <w:tcPr>
            <w:tcW w:w="1960" w:type="dxa"/>
            <w:shd w:val="clear" w:color="auto" w:fill="auto"/>
            <w:vAlign w:val="center"/>
            <w:hideMark/>
          </w:tcPr>
          <w:p w14:paraId="082D0C53" w14:textId="42D76361" w:rsidR="00557B59" w:rsidRPr="0028280E" w:rsidRDefault="00FF10BB" w:rsidP="00557B59">
            <w:pPr>
              <w:spacing w:after="0"/>
              <w:jc w:val="center"/>
              <w:rPr>
                <w:rFonts w:eastAsia="Times New Roman" w:cs="Arial"/>
                <w:szCs w:val="20"/>
                <w:lang w:val="fr-FR" w:eastAsia="fr-FR"/>
              </w:rPr>
            </w:pPr>
            <w:r>
              <w:rPr>
                <w:rFonts w:eastAsia="Times New Roman" w:cs="Arial"/>
                <w:szCs w:val="20"/>
                <w:lang w:val="fr-FR" w:eastAsia="fr-FR"/>
              </w:rPr>
              <w:t>i</w:t>
            </w:r>
          </w:p>
        </w:tc>
        <w:tc>
          <w:tcPr>
            <w:tcW w:w="8540" w:type="dxa"/>
            <w:shd w:val="clear" w:color="auto" w:fill="auto"/>
            <w:vAlign w:val="center"/>
            <w:hideMark/>
          </w:tcPr>
          <w:p w14:paraId="433E780F"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relatif à un contrôle périodique</w:t>
            </w:r>
          </w:p>
        </w:tc>
      </w:tr>
      <w:tr w:rsidR="0025141A" w:rsidRPr="00DE5171" w14:paraId="6ADF4FDE" w14:textId="77777777" w:rsidTr="007B1015">
        <w:trPr>
          <w:trHeight w:val="300"/>
        </w:trPr>
        <w:tc>
          <w:tcPr>
            <w:tcW w:w="1960" w:type="dxa"/>
            <w:shd w:val="clear" w:color="auto" w:fill="auto"/>
            <w:vAlign w:val="center"/>
            <w:hideMark/>
          </w:tcPr>
          <w:p w14:paraId="2277D854"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IDS(100)</w:t>
            </w:r>
          </w:p>
        </w:tc>
        <w:tc>
          <w:tcPr>
            <w:tcW w:w="8540" w:type="dxa"/>
            <w:shd w:val="clear" w:color="auto" w:fill="auto"/>
            <w:vAlign w:val="center"/>
            <w:hideMark/>
          </w:tcPr>
          <w:p w14:paraId="6AB2DD43"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Indice de dose tomodensitométrique sur 100 mm</w:t>
            </w:r>
          </w:p>
        </w:tc>
      </w:tr>
      <w:tr w:rsidR="0025141A" w:rsidRPr="00DE5171" w14:paraId="23C6FB41" w14:textId="77777777" w:rsidTr="007B1015">
        <w:trPr>
          <w:trHeight w:val="300"/>
        </w:trPr>
        <w:tc>
          <w:tcPr>
            <w:tcW w:w="1960" w:type="dxa"/>
            <w:shd w:val="clear" w:color="auto" w:fill="auto"/>
            <w:vAlign w:val="center"/>
            <w:hideMark/>
          </w:tcPr>
          <w:p w14:paraId="1407F382" w14:textId="77777777" w:rsidR="00557B59" w:rsidRPr="0028280E" w:rsidRDefault="00557B59" w:rsidP="00557B59">
            <w:pPr>
              <w:spacing w:after="0"/>
              <w:jc w:val="center"/>
              <w:rPr>
                <w:rFonts w:eastAsia="Times New Roman" w:cs="Arial"/>
                <w:szCs w:val="20"/>
                <w:lang w:val="fr-FR" w:eastAsia="fr-FR"/>
              </w:rPr>
            </w:pPr>
            <w:proofErr w:type="gramStart"/>
            <w:r w:rsidRPr="0028280E">
              <w:rPr>
                <w:rFonts w:eastAsia="Times New Roman" w:cs="Arial"/>
                <w:szCs w:val="20"/>
                <w:lang w:val="fr-FR" w:eastAsia="fr-FR"/>
              </w:rPr>
              <w:t>IDS(</w:t>
            </w:r>
            <w:proofErr w:type="gramEnd"/>
            <w:r w:rsidRPr="00963F3D">
              <w:rPr>
                <w:rFonts w:eastAsia="Times New Roman" w:cs="Arial"/>
                <w:szCs w:val="20"/>
                <w:vertAlign w:val="subscript"/>
                <w:lang w:val="fr-FR" w:eastAsia="fr-FR"/>
              </w:rPr>
              <w:t>100/centre)</w:t>
            </w:r>
          </w:p>
        </w:tc>
        <w:tc>
          <w:tcPr>
            <w:tcW w:w="8540" w:type="dxa"/>
            <w:shd w:val="clear" w:color="auto" w:fill="auto"/>
            <w:vAlign w:val="center"/>
            <w:hideMark/>
          </w:tcPr>
          <w:p w14:paraId="10157F72"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la valeur d’IDS</w:t>
            </w:r>
            <w:r w:rsidRPr="00963F3D">
              <w:rPr>
                <w:rFonts w:eastAsia="Times New Roman" w:cs="Arial"/>
                <w:szCs w:val="20"/>
                <w:vertAlign w:val="subscript"/>
                <w:lang w:val="fr-FR" w:eastAsia="fr-FR"/>
              </w:rPr>
              <w:t>100</w:t>
            </w:r>
            <w:r w:rsidRPr="0028280E">
              <w:rPr>
                <w:rFonts w:eastAsia="Times New Roman" w:cs="Arial"/>
                <w:szCs w:val="20"/>
                <w:lang w:val="fr-FR" w:eastAsia="fr-FR"/>
              </w:rPr>
              <w:t xml:space="preserve"> mesurée au centre du fantôme de dosimétrie</w:t>
            </w:r>
          </w:p>
        </w:tc>
      </w:tr>
      <w:tr w:rsidR="0025141A" w:rsidRPr="00DE5171" w14:paraId="3262309F" w14:textId="77777777" w:rsidTr="007B1015">
        <w:trPr>
          <w:trHeight w:val="300"/>
        </w:trPr>
        <w:tc>
          <w:tcPr>
            <w:tcW w:w="1960" w:type="dxa"/>
            <w:shd w:val="clear" w:color="auto" w:fill="auto"/>
            <w:vAlign w:val="center"/>
            <w:hideMark/>
          </w:tcPr>
          <w:p w14:paraId="23A1A0FD" w14:textId="77777777" w:rsidR="00557B59" w:rsidRPr="0028280E" w:rsidRDefault="00557B59" w:rsidP="00557B59">
            <w:pPr>
              <w:spacing w:after="0"/>
              <w:jc w:val="center"/>
              <w:rPr>
                <w:rFonts w:eastAsia="Times New Roman" w:cs="Arial"/>
                <w:szCs w:val="20"/>
                <w:lang w:val="fr-FR" w:eastAsia="fr-FR"/>
              </w:rPr>
            </w:pPr>
            <w:proofErr w:type="gramStart"/>
            <w:r w:rsidRPr="0028280E">
              <w:rPr>
                <w:rFonts w:eastAsia="Times New Roman" w:cs="Arial"/>
                <w:szCs w:val="20"/>
                <w:lang w:val="fr-FR" w:eastAsia="fr-FR"/>
              </w:rPr>
              <w:t>IDS</w:t>
            </w:r>
            <w:r w:rsidRPr="00963F3D">
              <w:rPr>
                <w:rFonts w:eastAsia="Times New Roman" w:cs="Arial"/>
                <w:szCs w:val="20"/>
                <w:vertAlign w:val="subscript"/>
                <w:lang w:val="fr-FR" w:eastAsia="fr-FR"/>
              </w:rPr>
              <w:t>(</w:t>
            </w:r>
            <w:proofErr w:type="gramEnd"/>
            <w:r w:rsidRPr="00963F3D">
              <w:rPr>
                <w:rFonts w:eastAsia="Times New Roman" w:cs="Arial"/>
                <w:szCs w:val="20"/>
                <w:vertAlign w:val="subscript"/>
                <w:lang w:val="fr-FR" w:eastAsia="fr-FR"/>
              </w:rPr>
              <w:t>100/périphérie)</w:t>
            </w:r>
          </w:p>
        </w:tc>
        <w:tc>
          <w:tcPr>
            <w:tcW w:w="8540" w:type="dxa"/>
            <w:shd w:val="clear" w:color="auto" w:fill="auto"/>
            <w:vAlign w:val="center"/>
            <w:hideMark/>
          </w:tcPr>
          <w:p w14:paraId="0AA9E27B"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la moyenne des 4 valeurs d’IDS</w:t>
            </w:r>
            <w:r w:rsidRPr="00963F3D">
              <w:rPr>
                <w:rFonts w:eastAsia="Times New Roman" w:cs="Arial"/>
                <w:szCs w:val="20"/>
                <w:vertAlign w:val="subscript"/>
                <w:lang w:val="fr-FR" w:eastAsia="fr-FR"/>
              </w:rPr>
              <w:t>100</w:t>
            </w:r>
            <w:r w:rsidRPr="0028280E">
              <w:rPr>
                <w:rFonts w:eastAsia="Times New Roman" w:cs="Arial"/>
                <w:szCs w:val="20"/>
                <w:lang w:val="fr-FR" w:eastAsia="fr-FR"/>
              </w:rPr>
              <w:t xml:space="preserve"> mesurées à la périphérie du fantôme de dosimétrie</w:t>
            </w:r>
          </w:p>
        </w:tc>
      </w:tr>
      <w:tr w:rsidR="0025141A" w:rsidRPr="00DE5171" w14:paraId="16FB3141" w14:textId="77777777" w:rsidTr="007B1015">
        <w:trPr>
          <w:trHeight w:val="300"/>
        </w:trPr>
        <w:tc>
          <w:tcPr>
            <w:tcW w:w="1960" w:type="dxa"/>
            <w:shd w:val="clear" w:color="auto" w:fill="auto"/>
            <w:vAlign w:val="center"/>
            <w:hideMark/>
          </w:tcPr>
          <w:p w14:paraId="7BF0167B"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IDSP</w:t>
            </w:r>
          </w:p>
        </w:tc>
        <w:tc>
          <w:tcPr>
            <w:tcW w:w="8540" w:type="dxa"/>
            <w:shd w:val="clear" w:color="auto" w:fill="auto"/>
            <w:vAlign w:val="center"/>
            <w:hideMark/>
          </w:tcPr>
          <w:p w14:paraId="449B5AE7"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indice de dose tomodensitométrique pondéré</w:t>
            </w:r>
          </w:p>
        </w:tc>
      </w:tr>
      <w:tr w:rsidR="0025141A" w:rsidRPr="00DE5171" w14:paraId="4E69F0AA" w14:textId="77777777" w:rsidTr="007B1015">
        <w:trPr>
          <w:trHeight w:val="300"/>
        </w:trPr>
        <w:tc>
          <w:tcPr>
            <w:tcW w:w="1960" w:type="dxa"/>
            <w:shd w:val="clear" w:color="auto" w:fill="auto"/>
            <w:vAlign w:val="center"/>
            <w:hideMark/>
          </w:tcPr>
          <w:p w14:paraId="3D9D3C37"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IDSV</w:t>
            </w:r>
          </w:p>
        </w:tc>
        <w:tc>
          <w:tcPr>
            <w:tcW w:w="8540" w:type="dxa"/>
            <w:shd w:val="clear" w:color="auto" w:fill="auto"/>
            <w:vAlign w:val="center"/>
            <w:hideMark/>
          </w:tcPr>
          <w:p w14:paraId="541BED42"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indice de dose tomodensitométrique volumique</w:t>
            </w:r>
          </w:p>
        </w:tc>
      </w:tr>
      <w:tr w:rsidR="0025141A" w:rsidRPr="00DE5171" w14:paraId="5A2CCBA3" w14:textId="77777777" w:rsidTr="007B1015">
        <w:trPr>
          <w:trHeight w:val="300"/>
        </w:trPr>
        <w:tc>
          <w:tcPr>
            <w:tcW w:w="1960" w:type="dxa"/>
            <w:shd w:val="clear" w:color="auto" w:fill="auto"/>
            <w:vAlign w:val="center"/>
            <w:hideMark/>
          </w:tcPr>
          <w:p w14:paraId="514294FB"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L</w:t>
            </w:r>
          </w:p>
        </w:tc>
        <w:tc>
          <w:tcPr>
            <w:tcW w:w="8540" w:type="dxa"/>
            <w:shd w:val="clear" w:color="auto" w:fill="auto"/>
            <w:vAlign w:val="center"/>
            <w:hideMark/>
          </w:tcPr>
          <w:p w14:paraId="025A3841"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largeur du profil de dose à mi-hauteur</w:t>
            </w:r>
          </w:p>
        </w:tc>
      </w:tr>
      <w:tr w:rsidR="0025141A" w:rsidRPr="00DE5171" w14:paraId="5BB1403D" w14:textId="77777777" w:rsidTr="007B1015">
        <w:trPr>
          <w:trHeight w:val="300"/>
        </w:trPr>
        <w:tc>
          <w:tcPr>
            <w:tcW w:w="1960" w:type="dxa"/>
            <w:shd w:val="clear" w:color="auto" w:fill="auto"/>
            <w:vAlign w:val="center"/>
            <w:hideMark/>
          </w:tcPr>
          <w:p w14:paraId="038D04A3"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M</w:t>
            </w:r>
          </w:p>
        </w:tc>
        <w:tc>
          <w:tcPr>
            <w:tcW w:w="8540" w:type="dxa"/>
            <w:shd w:val="clear" w:color="auto" w:fill="auto"/>
            <w:vAlign w:val="center"/>
            <w:hideMark/>
          </w:tcPr>
          <w:p w14:paraId="53F79238"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indice de la coupe tomographique à considérer</w:t>
            </w:r>
          </w:p>
        </w:tc>
      </w:tr>
      <w:tr w:rsidR="0025141A" w:rsidRPr="00474AD7" w14:paraId="762C2706" w14:textId="77777777" w:rsidTr="007B1015">
        <w:trPr>
          <w:trHeight w:val="300"/>
        </w:trPr>
        <w:tc>
          <w:tcPr>
            <w:tcW w:w="1960" w:type="dxa"/>
            <w:shd w:val="clear" w:color="auto" w:fill="auto"/>
            <w:vAlign w:val="center"/>
            <w:hideMark/>
          </w:tcPr>
          <w:p w14:paraId="39FA5275"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mAs</w:t>
            </w:r>
          </w:p>
        </w:tc>
        <w:tc>
          <w:tcPr>
            <w:tcW w:w="8540" w:type="dxa"/>
            <w:shd w:val="clear" w:color="auto" w:fill="auto"/>
            <w:vAlign w:val="center"/>
            <w:hideMark/>
          </w:tcPr>
          <w:p w14:paraId="533A145D"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charge du tube</w:t>
            </w:r>
          </w:p>
        </w:tc>
      </w:tr>
      <w:tr w:rsidR="0025141A" w:rsidRPr="00474AD7" w14:paraId="186DA89A" w14:textId="77777777" w:rsidTr="007B1015">
        <w:trPr>
          <w:trHeight w:val="300"/>
        </w:trPr>
        <w:tc>
          <w:tcPr>
            <w:tcW w:w="1960" w:type="dxa"/>
            <w:shd w:val="clear" w:color="auto" w:fill="auto"/>
            <w:vAlign w:val="center"/>
            <w:hideMark/>
          </w:tcPr>
          <w:p w14:paraId="0D0A6A4E" w14:textId="77777777" w:rsidR="00557B59" w:rsidRPr="0028280E" w:rsidRDefault="00557B59" w:rsidP="00557B59">
            <w:pPr>
              <w:spacing w:after="0"/>
              <w:jc w:val="center"/>
              <w:rPr>
                <w:rFonts w:eastAsia="Times New Roman" w:cs="Arial"/>
                <w:szCs w:val="20"/>
                <w:lang w:val="fr-FR" w:eastAsia="fr-FR"/>
              </w:rPr>
            </w:pPr>
            <w:proofErr w:type="gramStart"/>
            <w:r w:rsidRPr="0028280E">
              <w:rPr>
                <w:rFonts w:eastAsia="Times New Roman" w:cs="Arial"/>
                <w:szCs w:val="20"/>
                <w:lang w:val="fr-FR" w:eastAsia="fr-FR"/>
              </w:rPr>
              <w:lastRenderedPageBreak/>
              <w:t>MAX(</w:t>
            </w:r>
            <w:proofErr w:type="gramEnd"/>
            <w:r w:rsidRPr="0028280E">
              <w:rPr>
                <w:rFonts w:eastAsia="Times New Roman" w:cs="Arial"/>
                <w:szCs w:val="20"/>
                <w:lang w:val="fr-FR" w:eastAsia="fr-FR"/>
              </w:rPr>
              <w:t>)</w:t>
            </w:r>
          </w:p>
        </w:tc>
        <w:tc>
          <w:tcPr>
            <w:tcW w:w="8540" w:type="dxa"/>
            <w:shd w:val="clear" w:color="auto" w:fill="auto"/>
            <w:vAlign w:val="center"/>
            <w:hideMark/>
          </w:tcPr>
          <w:p w14:paraId="639CFB9D"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fonction maximum</w:t>
            </w:r>
          </w:p>
        </w:tc>
      </w:tr>
      <w:tr w:rsidR="0025141A" w:rsidRPr="00474AD7" w14:paraId="3EB76DE3" w14:textId="77777777" w:rsidTr="007B1015">
        <w:trPr>
          <w:trHeight w:val="300"/>
        </w:trPr>
        <w:tc>
          <w:tcPr>
            <w:tcW w:w="1960" w:type="dxa"/>
            <w:shd w:val="clear" w:color="auto" w:fill="auto"/>
            <w:vAlign w:val="center"/>
            <w:hideMark/>
          </w:tcPr>
          <w:p w14:paraId="41E9EB5F" w14:textId="2C60A1F0" w:rsidR="00557B59" w:rsidRPr="0028280E" w:rsidRDefault="00402970" w:rsidP="00557B59">
            <w:pPr>
              <w:spacing w:after="0"/>
              <w:jc w:val="center"/>
              <w:rPr>
                <w:rFonts w:eastAsia="Times New Roman" w:cs="Arial"/>
                <w:szCs w:val="20"/>
                <w:lang w:val="fr-FR" w:eastAsia="fr-FR"/>
              </w:rPr>
            </w:pPr>
            <w:r w:rsidRPr="0028280E">
              <w:rPr>
                <w:rFonts w:eastAsia="Times New Roman" w:cs="Arial"/>
                <w:szCs w:val="20"/>
                <w:lang w:val="fr-FR" w:eastAsia="fr-FR"/>
              </w:rPr>
              <w:t>M</w:t>
            </w:r>
            <w:r w:rsidR="00557B59" w:rsidRPr="0028280E">
              <w:rPr>
                <w:rFonts w:eastAsia="Times New Roman" w:cs="Arial"/>
                <w:szCs w:val="20"/>
                <w:lang w:val="fr-FR" w:eastAsia="fr-FR"/>
              </w:rPr>
              <w:t>es</w:t>
            </w:r>
          </w:p>
        </w:tc>
        <w:tc>
          <w:tcPr>
            <w:tcW w:w="8540" w:type="dxa"/>
            <w:shd w:val="clear" w:color="auto" w:fill="auto"/>
            <w:vAlign w:val="center"/>
            <w:hideMark/>
          </w:tcPr>
          <w:p w14:paraId="45F763AB"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mesuré</w:t>
            </w:r>
          </w:p>
        </w:tc>
      </w:tr>
      <w:tr w:rsidR="0025141A" w:rsidRPr="00474AD7" w14:paraId="474973B3" w14:textId="77777777" w:rsidTr="007B1015">
        <w:trPr>
          <w:trHeight w:val="300"/>
        </w:trPr>
        <w:tc>
          <w:tcPr>
            <w:tcW w:w="1960" w:type="dxa"/>
            <w:shd w:val="clear" w:color="auto" w:fill="auto"/>
            <w:vAlign w:val="center"/>
            <w:hideMark/>
          </w:tcPr>
          <w:p w14:paraId="3C88037B" w14:textId="77777777" w:rsidR="00557B59" w:rsidRPr="0028280E" w:rsidRDefault="00557B59" w:rsidP="00557B59">
            <w:pPr>
              <w:spacing w:after="0"/>
              <w:jc w:val="center"/>
              <w:rPr>
                <w:rFonts w:eastAsia="Times New Roman" w:cs="Arial"/>
                <w:szCs w:val="20"/>
                <w:lang w:val="fr-FR" w:eastAsia="fr-FR"/>
              </w:rPr>
            </w:pPr>
            <w:proofErr w:type="gramStart"/>
            <w:r w:rsidRPr="0028280E">
              <w:rPr>
                <w:rFonts w:eastAsia="Times New Roman" w:cs="Arial"/>
                <w:szCs w:val="20"/>
                <w:lang w:val="fr-FR" w:eastAsia="fr-FR"/>
              </w:rPr>
              <w:t>MIN(</w:t>
            </w:r>
            <w:proofErr w:type="gramEnd"/>
            <w:r w:rsidRPr="0028280E">
              <w:rPr>
                <w:rFonts w:eastAsia="Times New Roman" w:cs="Arial"/>
                <w:szCs w:val="20"/>
                <w:lang w:val="fr-FR" w:eastAsia="fr-FR"/>
              </w:rPr>
              <w:t>)</w:t>
            </w:r>
          </w:p>
        </w:tc>
        <w:tc>
          <w:tcPr>
            <w:tcW w:w="8540" w:type="dxa"/>
            <w:shd w:val="clear" w:color="auto" w:fill="auto"/>
            <w:vAlign w:val="center"/>
            <w:hideMark/>
          </w:tcPr>
          <w:p w14:paraId="48FA5987"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fonction minimum</w:t>
            </w:r>
          </w:p>
        </w:tc>
      </w:tr>
      <w:tr w:rsidR="0025141A" w:rsidRPr="00474AD7" w14:paraId="5E0E538C" w14:textId="77777777" w:rsidTr="007B1015">
        <w:trPr>
          <w:trHeight w:val="300"/>
        </w:trPr>
        <w:tc>
          <w:tcPr>
            <w:tcW w:w="1960" w:type="dxa"/>
            <w:shd w:val="clear" w:color="auto" w:fill="auto"/>
            <w:vAlign w:val="center"/>
            <w:hideMark/>
          </w:tcPr>
          <w:p w14:paraId="1E6BE38C"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N</w:t>
            </w:r>
          </w:p>
        </w:tc>
        <w:tc>
          <w:tcPr>
            <w:tcW w:w="8540" w:type="dxa"/>
            <w:shd w:val="clear" w:color="auto" w:fill="auto"/>
            <w:vAlign w:val="center"/>
            <w:hideMark/>
          </w:tcPr>
          <w:p w14:paraId="2C052FFA"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nombre de coupes tomographiques</w:t>
            </w:r>
          </w:p>
        </w:tc>
      </w:tr>
      <w:tr w:rsidR="0025141A" w:rsidRPr="00474AD7" w14:paraId="30BB9BFC" w14:textId="77777777" w:rsidTr="007B1015">
        <w:trPr>
          <w:trHeight w:val="300"/>
        </w:trPr>
        <w:tc>
          <w:tcPr>
            <w:tcW w:w="1960" w:type="dxa"/>
            <w:shd w:val="clear" w:color="auto" w:fill="auto"/>
            <w:vAlign w:val="center"/>
            <w:hideMark/>
          </w:tcPr>
          <w:p w14:paraId="5D3546CD" w14:textId="77777777" w:rsidR="00557B59" w:rsidRPr="0028280E" w:rsidRDefault="00557B59" w:rsidP="00557B59">
            <w:pPr>
              <w:spacing w:after="0"/>
              <w:jc w:val="center"/>
              <w:rPr>
                <w:rFonts w:eastAsia="Times New Roman" w:cs="Arial"/>
                <w:szCs w:val="20"/>
                <w:lang w:val="fr-FR" w:eastAsia="fr-FR"/>
              </w:rPr>
            </w:pPr>
            <w:proofErr w:type="spellStart"/>
            <w:r w:rsidRPr="0028280E">
              <w:rPr>
                <w:rFonts w:eastAsia="Times New Roman" w:cs="Arial"/>
                <w:szCs w:val="20"/>
                <w:lang w:val="fr-FR" w:eastAsia="fr-FR"/>
              </w:rPr>
              <w:t>ref</w:t>
            </w:r>
            <w:proofErr w:type="spellEnd"/>
          </w:p>
        </w:tc>
        <w:tc>
          <w:tcPr>
            <w:tcW w:w="8540" w:type="dxa"/>
            <w:shd w:val="clear" w:color="auto" w:fill="auto"/>
            <w:vAlign w:val="center"/>
            <w:hideMark/>
          </w:tcPr>
          <w:p w14:paraId="5FEA0B2D"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conditions de référence</w:t>
            </w:r>
          </w:p>
        </w:tc>
      </w:tr>
      <w:tr w:rsidR="0025141A" w:rsidRPr="00474AD7" w14:paraId="0798BC85" w14:textId="77777777" w:rsidTr="007B1015">
        <w:trPr>
          <w:trHeight w:val="300"/>
        </w:trPr>
        <w:tc>
          <w:tcPr>
            <w:tcW w:w="1960" w:type="dxa"/>
            <w:shd w:val="clear" w:color="auto" w:fill="auto"/>
            <w:vAlign w:val="center"/>
            <w:hideMark/>
          </w:tcPr>
          <w:p w14:paraId="285BD5D6"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s</w:t>
            </w:r>
          </w:p>
        </w:tc>
        <w:tc>
          <w:tcPr>
            <w:tcW w:w="8540" w:type="dxa"/>
            <w:shd w:val="clear" w:color="auto" w:fill="auto"/>
            <w:vAlign w:val="center"/>
            <w:hideMark/>
          </w:tcPr>
          <w:p w14:paraId="66272A90"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écart-type</w:t>
            </w:r>
          </w:p>
        </w:tc>
      </w:tr>
      <w:tr w:rsidR="0025141A" w:rsidRPr="00474AD7" w14:paraId="657EC58A" w14:textId="77777777" w:rsidTr="007B1015">
        <w:trPr>
          <w:trHeight w:val="300"/>
        </w:trPr>
        <w:tc>
          <w:tcPr>
            <w:tcW w:w="1960" w:type="dxa"/>
            <w:shd w:val="clear" w:color="auto" w:fill="auto"/>
            <w:vAlign w:val="center"/>
            <w:hideMark/>
          </w:tcPr>
          <w:p w14:paraId="48E69F6C"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T</w:t>
            </w:r>
          </w:p>
        </w:tc>
        <w:tc>
          <w:tcPr>
            <w:tcW w:w="8540" w:type="dxa"/>
            <w:shd w:val="clear" w:color="auto" w:fill="auto"/>
            <w:vAlign w:val="center"/>
            <w:hideMark/>
          </w:tcPr>
          <w:p w14:paraId="527ECCAC"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épaisseur de coupe nominale</w:t>
            </w:r>
          </w:p>
        </w:tc>
      </w:tr>
      <w:tr w:rsidR="0025141A" w:rsidRPr="00474AD7" w14:paraId="06DB4A2A" w14:textId="77777777" w:rsidTr="007B1015">
        <w:trPr>
          <w:trHeight w:val="300"/>
        </w:trPr>
        <w:tc>
          <w:tcPr>
            <w:tcW w:w="1960" w:type="dxa"/>
            <w:shd w:val="clear" w:color="auto" w:fill="auto"/>
            <w:vAlign w:val="center"/>
            <w:hideMark/>
          </w:tcPr>
          <w:p w14:paraId="4B6D1DEB"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th</w:t>
            </w:r>
          </w:p>
        </w:tc>
        <w:tc>
          <w:tcPr>
            <w:tcW w:w="8540" w:type="dxa"/>
            <w:shd w:val="clear" w:color="auto" w:fill="auto"/>
            <w:vAlign w:val="center"/>
            <w:hideMark/>
          </w:tcPr>
          <w:p w14:paraId="34219198"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théorique</w:t>
            </w:r>
          </w:p>
        </w:tc>
      </w:tr>
      <w:tr w:rsidR="0025141A" w:rsidRPr="00DE5171" w14:paraId="083DCFAF" w14:textId="77777777" w:rsidTr="007B1015">
        <w:trPr>
          <w:trHeight w:val="300"/>
        </w:trPr>
        <w:tc>
          <w:tcPr>
            <w:tcW w:w="1960" w:type="dxa"/>
            <w:shd w:val="clear" w:color="auto" w:fill="auto"/>
            <w:vAlign w:val="center"/>
            <w:hideMark/>
          </w:tcPr>
          <w:p w14:paraId="4E7B52C1" w14:textId="77777777" w:rsidR="00557B59" w:rsidRPr="0028280E" w:rsidRDefault="00557B59" w:rsidP="00557B59">
            <w:pPr>
              <w:spacing w:after="0"/>
              <w:jc w:val="center"/>
              <w:rPr>
                <w:rFonts w:eastAsia="Times New Roman" w:cs="Arial"/>
                <w:szCs w:val="20"/>
                <w:lang w:val="fr-FR" w:eastAsia="fr-FR"/>
              </w:rPr>
            </w:pPr>
            <w:r w:rsidRPr="0028280E">
              <w:rPr>
                <w:rFonts w:eastAsia="Times New Roman" w:cs="Arial"/>
                <w:szCs w:val="20"/>
                <w:lang w:val="fr-FR" w:eastAsia="fr-FR"/>
              </w:rPr>
              <w:t>y</w:t>
            </w:r>
          </w:p>
        </w:tc>
        <w:tc>
          <w:tcPr>
            <w:tcW w:w="8540" w:type="dxa"/>
            <w:shd w:val="clear" w:color="auto" w:fill="auto"/>
            <w:vAlign w:val="center"/>
            <w:hideMark/>
          </w:tcPr>
          <w:p w14:paraId="6C22A5C1" w14:textId="77777777" w:rsidR="00557B59" w:rsidRPr="0028280E" w:rsidRDefault="00557B59" w:rsidP="007B1015">
            <w:pPr>
              <w:spacing w:after="0"/>
              <w:jc w:val="left"/>
              <w:rPr>
                <w:rFonts w:eastAsia="Times New Roman" w:cs="Arial"/>
                <w:szCs w:val="20"/>
                <w:lang w:val="fr-FR" w:eastAsia="fr-FR"/>
              </w:rPr>
            </w:pPr>
            <w:r w:rsidRPr="0028280E">
              <w:rPr>
                <w:rFonts w:eastAsia="Times New Roman" w:cs="Arial"/>
                <w:szCs w:val="20"/>
                <w:lang w:val="fr-FR" w:eastAsia="fr-FR"/>
              </w:rPr>
              <w:t>ordonnée d'un point dans le repère du tomodensitomètre</w:t>
            </w:r>
          </w:p>
        </w:tc>
      </w:tr>
    </w:tbl>
    <w:p w14:paraId="187D6D8B" w14:textId="77777777" w:rsidR="00A072F1" w:rsidRPr="00474AD7" w:rsidRDefault="00A072F1" w:rsidP="00A072F1">
      <w:pPr>
        <w:rPr>
          <w:lang w:val="fr-FR" w:eastAsia="ja-JP"/>
        </w:rPr>
      </w:pPr>
    </w:p>
    <w:p w14:paraId="1656254E" w14:textId="77777777" w:rsidR="00F61B47" w:rsidRPr="00474AD7" w:rsidRDefault="00F61B47" w:rsidP="00457837">
      <w:pPr>
        <w:pStyle w:val="Titre1"/>
      </w:pPr>
      <w:bookmarkStart w:id="242" w:name="_Ref136503803"/>
      <w:bookmarkStart w:id="243" w:name="_Toc137639388"/>
      <w:bookmarkStart w:id="244" w:name="_Toc150773451"/>
      <w:bookmarkStart w:id="245" w:name="_Toc150774012"/>
      <w:r w:rsidRPr="00474AD7">
        <w:t>Dispositions générales relatives à la réalisation des contrôles</w:t>
      </w:r>
      <w:bookmarkEnd w:id="242"/>
      <w:bookmarkEnd w:id="243"/>
      <w:bookmarkEnd w:id="244"/>
      <w:bookmarkEnd w:id="245"/>
    </w:p>
    <w:p w14:paraId="01E1D0D8" w14:textId="77777777" w:rsidR="00F61B47" w:rsidRPr="00474AD7" w:rsidRDefault="00F61B47" w:rsidP="00F61B47">
      <w:pPr>
        <w:spacing w:after="0"/>
        <w:rPr>
          <w:rFonts w:cs="Arial"/>
          <w:szCs w:val="20"/>
          <w:lang w:val="fr-FR"/>
        </w:rPr>
      </w:pPr>
      <w:r w:rsidRPr="00474AD7">
        <w:rPr>
          <w:rFonts w:cs="Arial"/>
          <w:szCs w:val="20"/>
          <w:lang w:val="fr-FR"/>
        </w:rPr>
        <w:t>Dans le cadre des contrôles, seuls les fonctionnalités utilisées cliniquement doivent être testées.</w:t>
      </w:r>
    </w:p>
    <w:p w14:paraId="4F15A817" w14:textId="77777777" w:rsidR="00F61B47" w:rsidRPr="00474AD7" w:rsidRDefault="00F61B47" w:rsidP="00F61B47">
      <w:pPr>
        <w:spacing w:after="0"/>
        <w:rPr>
          <w:rFonts w:cs="Arial"/>
          <w:szCs w:val="20"/>
          <w:lang w:val="fr-FR"/>
        </w:rPr>
      </w:pPr>
    </w:p>
    <w:p w14:paraId="2C789E41" w14:textId="12312F29" w:rsidR="00F61B47" w:rsidRPr="00474AD7" w:rsidRDefault="00F61B47" w:rsidP="00F61B47">
      <w:pPr>
        <w:spacing w:after="0"/>
        <w:rPr>
          <w:rFonts w:cs="Arial"/>
          <w:szCs w:val="20"/>
          <w:lang w:val="fr-FR"/>
        </w:rPr>
      </w:pPr>
      <w:r w:rsidRPr="00474AD7">
        <w:rPr>
          <w:rFonts w:cs="Arial"/>
          <w:szCs w:val="20"/>
          <w:lang w:val="fr-FR"/>
        </w:rPr>
        <w:t xml:space="preserve">Pour ce qui concerne les tests de constance, la valeur de référence de la grandeur qui fait l’objet d’un suivi, est </w:t>
      </w:r>
      <w:proofErr w:type="gramStart"/>
      <w:r w:rsidRPr="00474AD7">
        <w:rPr>
          <w:rFonts w:cs="Arial"/>
          <w:szCs w:val="20"/>
          <w:lang w:val="fr-FR"/>
        </w:rPr>
        <w:t>déterminée</w:t>
      </w:r>
      <w:proofErr w:type="gramEnd"/>
      <w:r w:rsidRPr="00474AD7">
        <w:rPr>
          <w:rFonts w:cs="Arial"/>
          <w:szCs w:val="20"/>
          <w:lang w:val="fr-FR"/>
        </w:rPr>
        <w:t xml:space="preserve"> lors du contrôle externe initial. Par la suite, en cas d’intervention sur le tomodensitomètre, </w:t>
      </w:r>
      <w:r w:rsidR="000938B3" w:rsidRPr="00474AD7">
        <w:rPr>
          <w:rFonts w:cs="Arial"/>
          <w:szCs w:val="20"/>
          <w:lang w:val="fr-FR"/>
        </w:rPr>
        <w:t xml:space="preserve">ou en cas d’ajout ou de modification d’un protocole de contrôle de qualité, </w:t>
      </w:r>
      <w:r w:rsidRPr="00474AD7">
        <w:rPr>
          <w:rFonts w:cs="Arial"/>
          <w:szCs w:val="20"/>
          <w:lang w:val="fr-FR"/>
        </w:rPr>
        <w:t>une nouvelle valeur de référence sera établie lors du contrôle de qualité externe suivant.</w:t>
      </w:r>
      <w:r w:rsidR="000938B3" w:rsidRPr="00474AD7">
        <w:rPr>
          <w:rFonts w:cs="Arial"/>
          <w:szCs w:val="20"/>
          <w:lang w:val="fr-FR"/>
        </w:rPr>
        <w:t xml:space="preserve"> </w:t>
      </w:r>
    </w:p>
    <w:p w14:paraId="187412B3" w14:textId="77777777" w:rsidR="000B5A1F" w:rsidRPr="00474AD7" w:rsidRDefault="000B5A1F" w:rsidP="00F61B47">
      <w:pPr>
        <w:spacing w:after="0"/>
        <w:rPr>
          <w:rFonts w:cs="Arial"/>
          <w:szCs w:val="20"/>
          <w:lang w:val="fr-FR"/>
        </w:rPr>
      </w:pPr>
    </w:p>
    <w:p w14:paraId="06BEA11A" w14:textId="433BCC1E" w:rsidR="000B5A1F" w:rsidRPr="00474AD7" w:rsidRDefault="000B5A1F" w:rsidP="000B5A1F">
      <w:pPr>
        <w:spacing w:after="0"/>
        <w:rPr>
          <w:rFonts w:cs="Arial"/>
          <w:szCs w:val="20"/>
          <w:lang w:val="fr-FR"/>
        </w:rPr>
      </w:pPr>
      <w:r w:rsidRPr="00474AD7">
        <w:rPr>
          <w:rFonts w:cs="Arial"/>
          <w:szCs w:val="20"/>
          <w:lang w:val="fr-FR"/>
        </w:rPr>
        <w:t>D’un contrôle à l’autre, les acquisitions doivent être réalisées avec les mêmes positions de début et de fin d’acquisition</w:t>
      </w:r>
      <w:r w:rsidR="00BB0F22" w:rsidRPr="00474AD7">
        <w:rPr>
          <w:rFonts w:cs="Arial"/>
          <w:szCs w:val="20"/>
          <w:lang w:val="fr-FR"/>
        </w:rPr>
        <w:t>.</w:t>
      </w:r>
    </w:p>
    <w:p w14:paraId="54371033" w14:textId="77777777" w:rsidR="000B5A1F" w:rsidRPr="00474AD7" w:rsidRDefault="000B5A1F" w:rsidP="00F61B47">
      <w:pPr>
        <w:spacing w:after="0"/>
        <w:rPr>
          <w:rFonts w:cs="Arial"/>
          <w:szCs w:val="20"/>
          <w:lang w:val="fr-FR"/>
        </w:rPr>
      </w:pPr>
    </w:p>
    <w:p w14:paraId="211236A0" w14:textId="60B17D9E" w:rsidR="00F61B47" w:rsidRPr="00474AD7" w:rsidRDefault="00F61B47" w:rsidP="00F61B47">
      <w:pPr>
        <w:spacing w:after="0"/>
        <w:rPr>
          <w:rFonts w:cs="Arial"/>
          <w:szCs w:val="20"/>
          <w:lang w:val="fr-FR"/>
        </w:rPr>
      </w:pPr>
      <w:r w:rsidRPr="00474AD7">
        <w:rPr>
          <w:rFonts w:cs="Arial"/>
          <w:szCs w:val="20"/>
          <w:lang w:val="fr-FR"/>
        </w:rPr>
        <w:t xml:space="preserve">Pour l’ensemble des tests, sauf celui de modulation du courant du tube, le système de modulation du courant du tube doit être désactivé et les mA / mAs </w:t>
      </w:r>
      <w:r w:rsidR="00DC52C7" w:rsidRPr="00474AD7">
        <w:rPr>
          <w:rFonts w:cs="Arial"/>
          <w:szCs w:val="20"/>
          <w:lang w:val="fr-FR"/>
        </w:rPr>
        <w:t xml:space="preserve">doivent être </w:t>
      </w:r>
      <w:r w:rsidRPr="00474AD7">
        <w:rPr>
          <w:rFonts w:cs="Arial"/>
          <w:szCs w:val="20"/>
          <w:lang w:val="fr-FR"/>
        </w:rPr>
        <w:t>fixées en prenant des valeurs représentatives de l’activité clinique. Par ailleurs, la synchronisation à l’électrocardiogramme (ECG) ne doit jamais être utilisée.</w:t>
      </w:r>
    </w:p>
    <w:p w14:paraId="52C64BD3" w14:textId="77777777" w:rsidR="00F61B47" w:rsidRPr="00474AD7" w:rsidRDefault="00F61B47" w:rsidP="00F61B47">
      <w:pPr>
        <w:spacing w:after="0"/>
        <w:rPr>
          <w:rFonts w:cs="Arial"/>
          <w:szCs w:val="20"/>
          <w:lang w:val="fr-FR"/>
        </w:rPr>
      </w:pPr>
    </w:p>
    <w:p w14:paraId="1C57C43B" w14:textId="3D122F2D" w:rsidR="00F61B47" w:rsidRPr="00474AD7" w:rsidRDefault="00F61B47" w:rsidP="00F61B47">
      <w:pPr>
        <w:spacing w:after="0"/>
        <w:rPr>
          <w:rFonts w:cs="Arial"/>
          <w:szCs w:val="20"/>
          <w:lang w:val="fr-FR"/>
        </w:rPr>
      </w:pPr>
      <w:r w:rsidRPr="00474AD7">
        <w:rPr>
          <w:rFonts w:cs="Arial"/>
          <w:szCs w:val="20"/>
          <w:lang w:val="fr-FR"/>
        </w:rPr>
        <w:t xml:space="preserve">Les images utilisées dans le cadre des contrôles sont les images axiales qui sont utilisées dans la pratique clinique. Ces images sont non compressées </w:t>
      </w:r>
      <w:r w:rsidR="00CA1BB5" w:rsidRPr="00474AD7">
        <w:rPr>
          <w:rFonts w:cs="Arial"/>
          <w:szCs w:val="20"/>
          <w:lang w:val="fr-FR"/>
        </w:rPr>
        <w:t>ou</w:t>
      </w:r>
      <w:r w:rsidR="00C873B3" w:rsidRPr="00474AD7">
        <w:rPr>
          <w:rFonts w:cs="Arial"/>
          <w:szCs w:val="20"/>
          <w:lang w:val="fr-FR"/>
        </w:rPr>
        <w:t xml:space="preserve"> </w:t>
      </w:r>
      <w:r w:rsidR="00CA1BB5" w:rsidRPr="00474AD7">
        <w:rPr>
          <w:rFonts w:cs="Arial"/>
          <w:szCs w:val="20"/>
          <w:lang w:val="fr-FR"/>
        </w:rPr>
        <w:t>dé</w:t>
      </w:r>
      <w:r w:rsidR="00C873B3" w:rsidRPr="00474AD7">
        <w:rPr>
          <w:rFonts w:cs="Arial"/>
          <w:szCs w:val="20"/>
          <w:lang w:val="fr-FR"/>
        </w:rPr>
        <w:t>compressées sans perte</w:t>
      </w:r>
      <w:r w:rsidR="0098635D" w:rsidRPr="00474AD7">
        <w:rPr>
          <w:rFonts w:cs="Arial"/>
          <w:szCs w:val="20"/>
          <w:lang w:val="fr-FR"/>
        </w:rPr>
        <w:t xml:space="preserve"> d’information</w:t>
      </w:r>
      <w:r w:rsidRPr="00474AD7">
        <w:rPr>
          <w:rFonts w:cs="Arial"/>
          <w:szCs w:val="20"/>
          <w:lang w:val="fr-FR"/>
        </w:rPr>
        <w:t xml:space="preserve"> au format DICOM.</w:t>
      </w:r>
    </w:p>
    <w:p w14:paraId="6E0FD875" w14:textId="77777777" w:rsidR="00F61B47" w:rsidRPr="00474AD7" w:rsidRDefault="00F61B47" w:rsidP="00F61B47">
      <w:pPr>
        <w:spacing w:after="0"/>
        <w:rPr>
          <w:rFonts w:cs="Arial"/>
          <w:szCs w:val="20"/>
          <w:lang w:val="fr-FR"/>
        </w:rPr>
      </w:pPr>
    </w:p>
    <w:p w14:paraId="70EFF637" w14:textId="58B070B0" w:rsidR="00F61B47" w:rsidRPr="00474AD7" w:rsidRDefault="00F61B47" w:rsidP="00F61B47">
      <w:pPr>
        <w:spacing w:after="0"/>
        <w:rPr>
          <w:rFonts w:cs="Arial"/>
          <w:szCs w:val="20"/>
          <w:lang w:val="fr-FR"/>
        </w:rPr>
      </w:pPr>
      <w:r w:rsidRPr="00474AD7">
        <w:rPr>
          <w:rFonts w:cs="Arial"/>
          <w:szCs w:val="20"/>
          <w:lang w:val="fr-FR"/>
        </w:rPr>
        <w:t xml:space="preserve">Le positionnement </w:t>
      </w:r>
      <w:r w:rsidR="00B67DCF" w:rsidRPr="00474AD7">
        <w:rPr>
          <w:rFonts w:cs="Arial"/>
          <w:szCs w:val="20"/>
          <w:lang w:val="fr-FR"/>
        </w:rPr>
        <w:t>de l’objet-test</w:t>
      </w:r>
      <w:r w:rsidRPr="00474AD7">
        <w:rPr>
          <w:rFonts w:cs="Arial"/>
          <w:szCs w:val="20"/>
          <w:lang w:val="fr-FR"/>
        </w:rPr>
        <w:t xml:space="preserve"> à l’isocentre du statif, est réalisé, en utilisant le cas échéant un support permettant d'obtenir une position appropriée et reproductible de ce dernier pour les mesures. Pour effectuer le positionnement du fantôme, il est possible d’utiliser les repères lumineux de positionnement, les outils de positionnement automatique ou le mode de projection de repérage.</w:t>
      </w:r>
    </w:p>
    <w:p w14:paraId="40C5839B" w14:textId="77777777" w:rsidR="00F61B47" w:rsidRPr="00474AD7" w:rsidRDefault="00F61B47" w:rsidP="00F61B47">
      <w:pPr>
        <w:spacing w:after="0"/>
        <w:rPr>
          <w:rFonts w:cs="Arial"/>
          <w:szCs w:val="20"/>
          <w:lang w:val="fr-FR"/>
        </w:rPr>
      </w:pPr>
    </w:p>
    <w:p w14:paraId="3D271483" w14:textId="42CD09CC" w:rsidR="00F61B47" w:rsidRPr="00474AD7" w:rsidRDefault="005B4F66" w:rsidP="00F61B47">
      <w:pPr>
        <w:spacing w:after="0"/>
        <w:rPr>
          <w:rFonts w:cs="Arial"/>
          <w:szCs w:val="20"/>
          <w:lang w:val="fr-FR"/>
        </w:rPr>
      </w:pPr>
      <w:r w:rsidRPr="00474AD7">
        <w:rPr>
          <w:rFonts w:cs="Arial"/>
          <w:szCs w:val="20"/>
          <w:lang w:val="fr-FR"/>
        </w:rPr>
        <w:t xml:space="preserve">Lorsque les repères lumineux de positionnement sont utilisés pour positionner précisément l’objet-test, il est recommandé de s’assurer du bon réglage de ceux-ci. </w:t>
      </w:r>
    </w:p>
    <w:p w14:paraId="5EDB7B4F" w14:textId="77777777" w:rsidR="00A61977" w:rsidRPr="00474AD7" w:rsidRDefault="00A61977" w:rsidP="00A61977">
      <w:pPr>
        <w:spacing w:after="0"/>
        <w:rPr>
          <w:rFonts w:cs="Arial"/>
          <w:szCs w:val="20"/>
          <w:lang w:val="fr-FR"/>
        </w:rPr>
      </w:pPr>
    </w:p>
    <w:p w14:paraId="6F73E8E3" w14:textId="4FD7F53B" w:rsidR="006B7ED4" w:rsidRPr="00474AD7" w:rsidRDefault="00DB00C9" w:rsidP="00457837">
      <w:pPr>
        <w:pStyle w:val="Titre1"/>
      </w:pPr>
      <w:bookmarkStart w:id="246" w:name="_Toc137639389"/>
      <w:bookmarkStart w:id="247" w:name="_Toc150773452"/>
      <w:bookmarkStart w:id="248" w:name="_Toc150774013"/>
      <w:r w:rsidRPr="00474AD7">
        <w:t>Descrip</w:t>
      </w:r>
      <w:r w:rsidR="006B7ED4" w:rsidRPr="00474AD7">
        <w:t>tion des tests</w:t>
      </w:r>
      <w:bookmarkEnd w:id="246"/>
      <w:bookmarkEnd w:id="247"/>
      <w:bookmarkEnd w:id="248"/>
    </w:p>
    <w:p w14:paraId="2503ECA6" w14:textId="2ACACE91" w:rsidR="00352F68" w:rsidRPr="00474AD7" w:rsidRDefault="00963569" w:rsidP="001258A7">
      <w:pPr>
        <w:pStyle w:val="Titre2"/>
      </w:pPr>
      <w:bookmarkStart w:id="249" w:name="_Toc137639390"/>
      <w:bookmarkStart w:id="250" w:name="_Toc150773453"/>
      <w:bookmarkStart w:id="251" w:name="_Toc150774014"/>
      <w:r w:rsidRPr="00474AD7">
        <w:t>Tests communs à tous les domaines d’utilisation</w:t>
      </w:r>
      <w:bookmarkEnd w:id="249"/>
      <w:bookmarkEnd w:id="250"/>
      <w:bookmarkEnd w:id="251"/>
    </w:p>
    <w:p w14:paraId="03DEAFDF" w14:textId="77777777" w:rsidR="00D34742" w:rsidRPr="00474AD7" w:rsidRDefault="00D34742" w:rsidP="00DE5171">
      <w:pPr>
        <w:pStyle w:val="Titre3"/>
      </w:pPr>
      <w:bookmarkStart w:id="252" w:name="_Toc137640014"/>
      <w:bookmarkStart w:id="253" w:name="_Ref149915501"/>
      <w:bookmarkStart w:id="254" w:name="_Toc150773454"/>
      <w:bookmarkStart w:id="255" w:name="_Toc150774015"/>
      <w:r w:rsidRPr="00474AD7">
        <w:t>Identification de l'installation</w:t>
      </w:r>
      <w:bookmarkEnd w:id="252"/>
      <w:bookmarkEnd w:id="253"/>
      <w:bookmarkEnd w:id="254"/>
      <w:bookmarkEnd w:id="255"/>
    </w:p>
    <w:p w14:paraId="110DB443" w14:textId="77777777" w:rsidR="00D34742" w:rsidRPr="00474AD7" w:rsidRDefault="00D34742" w:rsidP="00D34742">
      <w:pPr>
        <w:pStyle w:val="Titre4"/>
      </w:pPr>
      <w:bookmarkStart w:id="256" w:name="_Toc137640015"/>
      <w:r w:rsidRPr="00474AD7">
        <w:t>Modalités du contrôle</w:t>
      </w:r>
      <w:bookmarkEnd w:id="256"/>
    </w:p>
    <w:p w14:paraId="55C9354C" w14:textId="0C27FF3B" w:rsidR="00D34742" w:rsidRPr="00474AD7" w:rsidRDefault="00D34742"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 xml:space="preserve">vérifier que les informations, relatives au tomodensitomètre, mentionnées </w:t>
      </w:r>
      <w:r w:rsidRPr="00FB3FC9">
        <w:rPr>
          <w:lang w:val="fr-FR"/>
        </w:rPr>
        <w:t xml:space="preserve">au </w:t>
      </w:r>
      <w:hyperlink w:anchor="_Inventaire" w:history="1">
        <w:r w:rsidRPr="0028280E">
          <w:rPr>
            <w:lang w:val="fr-FR"/>
          </w:rPr>
          <w:t xml:space="preserve">point </w:t>
        </w:r>
        <w:r w:rsidRPr="0028280E">
          <w:rPr>
            <w:rStyle w:val="LHTCar"/>
            <w:rFonts w:eastAsia="Calibri"/>
          </w:rPr>
          <w:fldChar w:fldCharType="begin"/>
        </w:r>
        <w:r w:rsidRPr="0028280E">
          <w:rPr>
            <w:rStyle w:val="LHTCar"/>
            <w:rFonts w:eastAsia="Calibri"/>
          </w:rPr>
          <w:instrText xml:space="preserve"> REF _Ref149819120 \r \h </w:instrText>
        </w:r>
        <w:r w:rsidR="00500C44" w:rsidRPr="0028280E">
          <w:rPr>
            <w:rStyle w:val="LHTCar"/>
            <w:rFonts w:eastAsia="Calibri"/>
          </w:rPr>
          <w:instrText xml:space="preserve"> \* MERGEFORMAT </w:instrText>
        </w:r>
        <w:r w:rsidRPr="0028280E">
          <w:rPr>
            <w:rStyle w:val="LHTCar"/>
            <w:rFonts w:eastAsia="Calibri"/>
          </w:rPr>
        </w:r>
        <w:r w:rsidRPr="0028280E">
          <w:rPr>
            <w:rStyle w:val="LHTCar"/>
            <w:rFonts w:eastAsia="Calibri"/>
          </w:rPr>
          <w:fldChar w:fldCharType="separate"/>
        </w:r>
        <w:r w:rsidR="00E06739">
          <w:rPr>
            <w:rStyle w:val="LHTCar"/>
            <w:rFonts w:eastAsia="Calibri"/>
          </w:rPr>
          <w:t>3.1</w:t>
        </w:r>
        <w:r w:rsidRPr="0028280E">
          <w:rPr>
            <w:rStyle w:val="LHTCar"/>
            <w:rFonts w:eastAsia="Calibri"/>
          </w:rPr>
          <w:fldChar w:fldCharType="end"/>
        </w:r>
        <w:r w:rsidRPr="0028280E">
          <w:rPr>
            <w:lang w:val="fr-FR"/>
          </w:rPr>
          <w:t xml:space="preserve"> de </w:t>
        </w:r>
        <w:r w:rsidR="00481DE3" w:rsidRPr="0028280E">
          <w:rPr>
            <w:lang w:val="fr-FR"/>
          </w:rPr>
          <w:t>la présente annexe</w:t>
        </w:r>
      </w:hyperlink>
      <w:r w:rsidRPr="00474AD7">
        <w:rPr>
          <w:rFonts w:eastAsia="Calibri" w:cs="Arial"/>
          <w:szCs w:val="20"/>
          <w:lang w:val="fr-FR"/>
        </w:rPr>
        <w:t xml:space="preserve"> figurent dans l'inventaire ;</w:t>
      </w:r>
    </w:p>
    <w:p w14:paraId="230E7EFA" w14:textId="77777777" w:rsidR="00D34742" w:rsidRPr="00474AD7" w:rsidRDefault="00D34742"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vérifier que ces informations correspondent effectivement à l'installation contrôlée.</w:t>
      </w:r>
    </w:p>
    <w:p w14:paraId="7E29F28A" w14:textId="77777777" w:rsidR="00D34742" w:rsidRPr="00474AD7" w:rsidRDefault="00D34742" w:rsidP="00D34742">
      <w:pPr>
        <w:spacing w:after="0"/>
        <w:rPr>
          <w:rFonts w:cs="Arial"/>
          <w:szCs w:val="20"/>
          <w:lang w:val="fr-FR"/>
        </w:rPr>
      </w:pPr>
    </w:p>
    <w:p w14:paraId="2A4AA167" w14:textId="77777777" w:rsidR="00D34742" w:rsidRPr="00474AD7" w:rsidRDefault="00D34742" w:rsidP="00D34742">
      <w:pPr>
        <w:pStyle w:val="Titre4"/>
      </w:pPr>
      <w:bookmarkStart w:id="257" w:name="_Toc137640016"/>
      <w:r w:rsidRPr="00474AD7">
        <w:t>Critères d'acceptabilité</w:t>
      </w:r>
      <w:bookmarkEnd w:id="257"/>
    </w:p>
    <w:p w14:paraId="0C1EBD45" w14:textId="77777777" w:rsidR="00D34742" w:rsidRPr="00474AD7" w:rsidRDefault="00D34742" w:rsidP="00D34742">
      <w:pPr>
        <w:numPr>
          <w:ilvl w:val="0"/>
          <w:numId w:val="16"/>
        </w:numPr>
        <w:spacing w:after="0" w:line="259" w:lineRule="auto"/>
        <w:contextualSpacing/>
        <w:jc w:val="left"/>
        <w:rPr>
          <w:rFonts w:eastAsia="Calibri" w:cs="Arial"/>
          <w:szCs w:val="20"/>
          <w:lang w:val="fr-FR"/>
        </w:rPr>
      </w:pPr>
      <w:r w:rsidRPr="00474AD7">
        <w:rPr>
          <w:rFonts w:eastAsia="Calibri" w:cs="Arial"/>
          <w:szCs w:val="20"/>
          <w:lang w:val="fr-FR"/>
        </w:rPr>
        <w:t>aucun écart ne doit être constaté. En cas d’écart, mise à jour de l’inventaire dès que possible.</w:t>
      </w:r>
    </w:p>
    <w:p w14:paraId="124FB32C" w14:textId="77777777" w:rsidR="00D34742" w:rsidRPr="00474AD7" w:rsidRDefault="00D34742" w:rsidP="00D34742">
      <w:pPr>
        <w:tabs>
          <w:tab w:val="left" w:pos="-142"/>
        </w:tabs>
        <w:spacing w:after="160" w:line="259" w:lineRule="auto"/>
        <w:jc w:val="left"/>
        <w:rPr>
          <w:rFonts w:cs="Arial"/>
          <w:b/>
          <w:szCs w:val="20"/>
          <w:u w:val="single"/>
          <w:lang w:val="fr-FR"/>
        </w:rPr>
      </w:pPr>
    </w:p>
    <w:p w14:paraId="16994DD1" w14:textId="77777777" w:rsidR="00D34742" w:rsidRPr="00474AD7" w:rsidRDefault="00D34742" w:rsidP="00DE5171">
      <w:pPr>
        <w:pStyle w:val="Titre3"/>
      </w:pPr>
      <w:bookmarkStart w:id="258" w:name="_Toc137640017"/>
      <w:bookmarkStart w:id="259" w:name="_Ref149916442"/>
      <w:bookmarkStart w:id="260" w:name="_Toc150773455"/>
      <w:bookmarkStart w:id="261" w:name="_Toc150774016"/>
      <w:r w:rsidRPr="00474AD7">
        <w:lastRenderedPageBreak/>
        <w:t>Audit du contrôle de qualité interne</w:t>
      </w:r>
      <w:bookmarkEnd w:id="258"/>
      <w:bookmarkEnd w:id="259"/>
      <w:bookmarkEnd w:id="260"/>
      <w:bookmarkEnd w:id="261"/>
    </w:p>
    <w:p w14:paraId="124B128F" w14:textId="77777777" w:rsidR="00D34742" w:rsidRPr="00474AD7" w:rsidRDefault="00D34742" w:rsidP="00D34742">
      <w:pPr>
        <w:pStyle w:val="Titre4"/>
      </w:pPr>
      <w:bookmarkStart w:id="262" w:name="_Toc137640018"/>
      <w:r w:rsidRPr="00474AD7">
        <w:t>Modalités du contrôle</w:t>
      </w:r>
      <w:bookmarkEnd w:id="262"/>
    </w:p>
    <w:p w14:paraId="6513C44D" w14:textId="256F891A" w:rsidR="00D34742" w:rsidRPr="00474AD7" w:rsidRDefault="00D34742"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 xml:space="preserve">vérifier que le registre des opérations mentionné au </w:t>
      </w:r>
      <w:r w:rsidRPr="0028280E">
        <w:rPr>
          <w:lang w:val="fr-FR"/>
        </w:rPr>
        <w:t xml:space="preserve">point </w:t>
      </w:r>
      <w:r w:rsidRPr="0028280E">
        <w:rPr>
          <w:rStyle w:val="LHTCar"/>
          <w:rFonts w:eastAsia="Calibri"/>
        </w:rPr>
        <w:fldChar w:fldCharType="begin"/>
      </w:r>
      <w:r w:rsidRPr="0028280E">
        <w:rPr>
          <w:rStyle w:val="LHTCar"/>
          <w:rFonts w:eastAsia="Calibri"/>
        </w:rPr>
        <w:instrText xml:space="preserve"> REF _Ref149819143 \r \h </w:instrText>
      </w:r>
      <w:r w:rsidR="00500C44" w:rsidRPr="0028280E">
        <w:rPr>
          <w:rStyle w:val="LHTCar"/>
          <w:rFonts w:eastAsia="Calibri"/>
        </w:rPr>
        <w:instrText xml:space="preserve"> \* MERGEFORMAT </w:instrText>
      </w:r>
      <w:r w:rsidRPr="0028280E">
        <w:rPr>
          <w:rStyle w:val="LHTCar"/>
          <w:rFonts w:eastAsia="Calibri"/>
        </w:rPr>
      </w:r>
      <w:r w:rsidRPr="0028280E">
        <w:rPr>
          <w:rStyle w:val="LHTCar"/>
          <w:rFonts w:eastAsia="Calibri"/>
        </w:rPr>
        <w:fldChar w:fldCharType="separate"/>
      </w:r>
      <w:r w:rsidR="00E06739">
        <w:rPr>
          <w:rStyle w:val="LHTCar"/>
          <w:rFonts w:eastAsia="Calibri"/>
        </w:rPr>
        <w:t>3.2</w:t>
      </w:r>
      <w:r w:rsidRPr="0028280E">
        <w:rPr>
          <w:rStyle w:val="LHTCar"/>
          <w:rFonts w:eastAsia="Calibri"/>
        </w:rPr>
        <w:fldChar w:fldCharType="end"/>
      </w:r>
      <w:r w:rsidRPr="0028280E">
        <w:rPr>
          <w:lang w:val="fr-FR"/>
        </w:rPr>
        <w:t xml:space="preserve"> de </w:t>
      </w:r>
      <w:r w:rsidR="00481DE3" w:rsidRPr="0028280E">
        <w:rPr>
          <w:lang w:val="fr-FR"/>
        </w:rPr>
        <w:t>la présente annexe</w:t>
      </w:r>
      <w:r w:rsidRPr="00474AD7">
        <w:rPr>
          <w:rFonts w:eastAsia="Calibri" w:cs="Arial"/>
          <w:szCs w:val="20"/>
          <w:lang w:val="fr-FR"/>
        </w:rPr>
        <w:t xml:space="preserve"> contient les informations prévues ;</w:t>
      </w:r>
    </w:p>
    <w:p w14:paraId="425E9B55" w14:textId="77777777" w:rsidR="00D34742" w:rsidRPr="00474AD7" w:rsidRDefault="00D34742"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vérifier que les images issues du contrôle interne sont disponibles électroniquement.</w:t>
      </w:r>
    </w:p>
    <w:p w14:paraId="4279F228" w14:textId="77777777" w:rsidR="00D34742" w:rsidRPr="00474AD7" w:rsidRDefault="00D34742" w:rsidP="00D34742">
      <w:pPr>
        <w:spacing w:after="0"/>
        <w:rPr>
          <w:rFonts w:cs="Arial"/>
          <w:szCs w:val="20"/>
          <w:lang w:val="fr-FR"/>
        </w:rPr>
      </w:pPr>
    </w:p>
    <w:p w14:paraId="5B4BC00C" w14:textId="77777777" w:rsidR="00D34742" w:rsidRPr="00474AD7" w:rsidRDefault="00D34742" w:rsidP="00D34742">
      <w:pPr>
        <w:pStyle w:val="Titre4"/>
      </w:pPr>
      <w:bookmarkStart w:id="263" w:name="_Toc137640019"/>
      <w:r w:rsidRPr="00474AD7">
        <w:t>Critères d'acceptabilité</w:t>
      </w:r>
      <w:bookmarkEnd w:id="263"/>
    </w:p>
    <w:p w14:paraId="04136C32" w14:textId="5DE8D117" w:rsidR="00D34742" w:rsidRPr="00474AD7" w:rsidRDefault="00D34742"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 xml:space="preserve">aucun écart ne doit être constaté entre le registre des opérations et les informations listées au </w:t>
      </w:r>
      <w:r w:rsidRPr="0028280E">
        <w:rPr>
          <w:lang w:val="fr-FR"/>
        </w:rPr>
        <w:t xml:space="preserve">point </w:t>
      </w:r>
      <w:r w:rsidRPr="0028280E">
        <w:rPr>
          <w:rStyle w:val="LHTCar"/>
          <w:rFonts w:eastAsia="Calibri"/>
        </w:rPr>
        <w:fldChar w:fldCharType="begin"/>
      </w:r>
      <w:r w:rsidRPr="0028280E">
        <w:rPr>
          <w:rStyle w:val="LHTCar"/>
          <w:rFonts w:eastAsia="Calibri"/>
        </w:rPr>
        <w:instrText xml:space="preserve"> REF _Ref149819156 \r \h </w:instrText>
      </w:r>
      <w:r w:rsidR="00500C44" w:rsidRPr="0028280E">
        <w:rPr>
          <w:rStyle w:val="LHTCar"/>
          <w:rFonts w:eastAsia="Calibri"/>
        </w:rPr>
        <w:instrText xml:space="preserve"> \* MERGEFORMAT </w:instrText>
      </w:r>
      <w:r w:rsidRPr="0028280E">
        <w:rPr>
          <w:rStyle w:val="LHTCar"/>
          <w:rFonts w:eastAsia="Calibri"/>
        </w:rPr>
      </w:r>
      <w:r w:rsidRPr="0028280E">
        <w:rPr>
          <w:rStyle w:val="LHTCar"/>
          <w:rFonts w:eastAsia="Calibri"/>
        </w:rPr>
        <w:fldChar w:fldCharType="separate"/>
      </w:r>
      <w:r w:rsidR="00E06739">
        <w:rPr>
          <w:rStyle w:val="LHTCar"/>
          <w:rFonts w:eastAsia="Calibri"/>
        </w:rPr>
        <w:t>3.2</w:t>
      </w:r>
      <w:r w:rsidRPr="0028280E">
        <w:rPr>
          <w:rStyle w:val="LHTCar"/>
          <w:rFonts w:eastAsia="Calibri"/>
        </w:rPr>
        <w:fldChar w:fldCharType="end"/>
      </w:r>
      <w:r w:rsidRPr="0028280E">
        <w:rPr>
          <w:lang w:val="fr-FR"/>
        </w:rPr>
        <w:t xml:space="preserve"> de </w:t>
      </w:r>
      <w:r w:rsidR="00481DE3" w:rsidRPr="0028280E">
        <w:rPr>
          <w:lang w:val="fr-FR"/>
        </w:rPr>
        <w:t>la présente annexe</w:t>
      </w:r>
      <w:r w:rsidRPr="0028280E">
        <w:rPr>
          <w:lang w:val="fr-FR"/>
        </w:rPr>
        <w:t> ;</w:t>
      </w:r>
    </w:p>
    <w:p w14:paraId="782A79DA" w14:textId="77777777" w:rsidR="00D34742" w:rsidRPr="00474AD7" w:rsidRDefault="00D34742"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les images issues du contrôle de qualité interne doivent être disponibles ;</w:t>
      </w:r>
    </w:p>
    <w:p w14:paraId="1091892C" w14:textId="77777777" w:rsidR="00D34742" w:rsidRPr="00474AD7" w:rsidRDefault="00D34742"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les contrôles de qualité interne doivent avoir été réalisés selon les périodicités et les modalités prévues ;</w:t>
      </w:r>
    </w:p>
    <w:p w14:paraId="3A4822E5" w14:textId="77777777" w:rsidR="00D34742" w:rsidRPr="00474AD7" w:rsidRDefault="00D34742"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les non-conformités détectées lors du contrôle interne doivent avoir fait l'objet d’une remise en conformité ;</w:t>
      </w:r>
    </w:p>
    <w:p w14:paraId="7C6F70B9" w14:textId="77777777" w:rsidR="00D34742" w:rsidRPr="00474AD7" w:rsidRDefault="00D34742"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les non-conformités graves détectées lors du contrôle de qualité interne doivent avoir été prises en compte et signalées.</w:t>
      </w:r>
    </w:p>
    <w:p w14:paraId="5A4458A0" w14:textId="77777777" w:rsidR="00D34742" w:rsidRPr="00474AD7" w:rsidRDefault="00D34742" w:rsidP="00D34742">
      <w:pPr>
        <w:spacing w:after="0"/>
        <w:ind w:left="360"/>
        <w:rPr>
          <w:rFonts w:cs="Arial"/>
          <w:szCs w:val="20"/>
          <w:lang w:val="fr-FR"/>
        </w:rPr>
      </w:pPr>
    </w:p>
    <w:p w14:paraId="0B08CFDD" w14:textId="77777777" w:rsidR="00D34742" w:rsidRPr="00474AD7" w:rsidRDefault="00D34742" w:rsidP="00D34742">
      <w:pPr>
        <w:spacing w:after="0" w:line="259" w:lineRule="auto"/>
        <w:jc w:val="left"/>
        <w:rPr>
          <w:rFonts w:cs="Arial"/>
          <w:szCs w:val="20"/>
          <w:lang w:val="fr-FR"/>
        </w:rPr>
      </w:pPr>
      <w:r w:rsidRPr="00474AD7">
        <w:rPr>
          <w:rFonts w:cs="Arial"/>
          <w:szCs w:val="20"/>
          <w:lang w:val="fr-FR"/>
        </w:rPr>
        <w:t>Dans le cas contraire, remise en conformité dès que possible.</w:t>
      </w:r>
    </w:p>
    <w:p w14:paraId="65A847FD" w14:textId="77777777" w:rsidR="00D34742" w:rsidRPr="00474AD7" w:rsidRDefault="00D34742" w:rsidP="00D34742">
      <w:pPr>
        <w:rPr>
          <w:lang w:val="fr-FR" w:eastAsia="ja-JP"/>
        </w:rPr>
      </w:pPr>
    </w:p>
    <w:p w14:paraId="4185FA47" w14:textId="77777777" w:rsidR="00DF54A1" w:rsidRPr="00474AD7" w:rsidRDefault="00AE7418" w:rsidP="00DE5171">
      <w:pPr>
        <w:pStyle w:val="Titre3"/>
      </w:pPr>
      <w:bookmarkStart w:id="264" w:name="_Ref149916465"/>
      <w:bookmarkStart w:id="265" w:name="_Toc150773456"/>
      <w:bookmarkStart w:id="266" w:name="_Toc150774017"/>
      <w:r w:rsidRPr="00474AD7">
        <w:t>Sécurité de l’utilisation de l’installation</w:t>
      </w:r>
      <w:bookmarkEnd w:id="264"/>
      <w:bookmarkEnd w:id="265"/>
      <w:bookmarkEnd w:id="266"/>
      <w:r w:rsidRPr="00474AD7">
        <w:t xml:space="preserve"> </w:t>
      </w:r>
    </w:p>
    <w:p w14:paraId="552D6311" w14:textId="732C6DD3" w:rsidR="00AE7418" w:rsidRPr="00474AD7" w:rsidRDefault="00AE7418" w:rsidP="001258A7">
      <w:pPr>
        <w:pStyle w:val="Titre4"/>
        <w:rPr>
          <w:rFonts w:cstheme="minorBidi"/>
          <w:szCs w:val="22"/>
        </w:rPr>
      </w:pPr>
      <w:r w:rsidRPr="00474AD7">
        <w:t xml:space="preserve">Modalités du contrôle </w:t>
      </w:r>
    </w:p>
    <w:p w14:paraId="6863344B" w14:textId="628E5EF3" w:rsidR="0088141C" w:rsidRPr="00474AD7" w:rsidRDefault="0088141C" w:rsidP="00500C44">
      <w:pPr>
        <w:pStyle w:val="Paragraphedeliste"/>
        <w:numPr>
          <w:ilvl w:val="0"/>
          <w:numId w:val="8"/>
        </w:numPr>
        <w:spacing w:after="0" w:line="276" w:lineRule="auto"/>
        <w:rPr>
          <w:rFonts w:cs="Arial"/>
          <w:szCs w:val="20"/>
          <w:lang w:val="fr-FR"/>
        </w:rPr>
      </w:pPr>
      <w:r w:rsidRPr="00474AD7">
        <w:rPr>
          <w:lang w:val="fr-FR"/>
        </w:rPr>
        <w:t>Vérifier les commandes de mouvement</w:t>
      </w:r>
      <w:r w:rsidR="003478D9" w:rsidRPr="00474AD7">
        <w:rPr>
          <w:lang w:val="fr-FR"/>
        </w:rPr>
        <w:t>,</w:t>
      </w:r>
      <w:r w:rsidR="004E36E6" w:rsidRPr="00474AD7">
        <w:rPr>
          <w:lang w:val="fr-FR"/>
        </w:rPr>
        <w:t xml:space="preserve"> </w:t>
      </w:r>
      <w:r w:rsidRPr="00474AD7">
        <w:rPr>
          <w:lang w:val="fr-FR"/>
        </w:rPr>
        <w:t>l’état des témoins de sécurité et de l’affichage</w:t>
      </w:r>
    </w:p>
    <w:p w14:paraId="511D22BC" w14:textId="7D1A87F1" w:rsidR="0088141C" w:rsidRPr="00474AD7" w:rsidRDefault="0088141C" w:rsidP="00500C44">
      <w:pPr>
        <w:pStyle w:val="Paragraphedeliste"/>
        <w:numPr>
          <w:ilvl w:val="0"/>
          <w:numId w:val="8"/>
        </w:numPr>
        <w:spacing w:after="0" w:line="276" w:lineRule="auto"/>
        <w:rPr>
          <w:rFonts w:cs="Arial"/>
          <w:szCs w:val="20"/>
          <w:lang w:val="fr-FR"/>
        </w:rPr>
      </w:pPr>
      <w:r w:rsidRPr="00474AD7">
        <w:rPr>
          <w:rFonts w:cs="Arial"/>
          <w:szCs w:val="20"/>
          <w:lang w:val="fr-FR"/>
        </w:rPr>
        <w:t>Vérifier le fonctionnement des boutons d’arrêt d’</w:t>
      </w:r>
      <w:r w:rsidR="00056B80" w:rsidRPr="00474AD7">
        <w:rPr>
          <w:rFonts w:cs="Arial"/>
          <w:szCs w:val="20"/>
          <w:lang w:val="fr-FR"/>
        </w:rPr>
        <w:t>exposition</w:t>
      </w:r>
    </w:p>
    <w:p w14:paraId="40184775" w14:textId="2DCBD5EE" w:rsidR="00AE7418" w:rsidRPr="00474AD7" w:rsidRDefault="00AE7418" w:rsidP="00DF54A1">
      <w:pPr>
        <w:spacing w:after="0"/>
        <w:ind w:left="720"/>
        <w:rPr>
          <w:b/>
          <w:lang w:val="fr-FR"/>
        </w:rPr>
      </w:pPr>
    </w:p>
    <w:p w14:paraId="25D4EEBA" w14:textId="638C9FBC" w:rsidR="00AE7418" w:rsidRPr="00474AD7" w:rsidRDefault="00AE7418" w:rsidP="001258A7">
      <w:pPr>
        <w:pStyle w:val="Titre4"/>
      </w:pPr>
      <w:r w:rsidRPr="00474AD7">
        <w:t xml:space="preserve">Critères d’acceptabilité </w:t>
      </w:r>
    </w:p>
    <w:p w14:paraId="24D8D7D3" w14:textId="3156E88C" w:rsidR="00AE7418" w:rsidRPr="00474AD7" w:rsidRDefault="001258A7" w:rsidP="00DF54A1">
      <w:pPr>
        <w:spacing w:after="0"/>
        <w:rPr>
          <w:b/>
          <w:lang w:val="fr-FR"/>
        </w:rPr>
      </w:pPr>
      <w:r w:rsidRPr="00474AD7">
        <w:rPr>
          <w:lang w:val="fr-FR" w:eastAsia="ja-JP"/>
        </w:rPr>
        <w:t>T</w:t>
      </w:r>
      <w:r w:rsidR="00AE7418" w:rsidRPr="00474AD7">
        <w:rPr>
          <w:lang w:val="fr-FR" w:eastAsia="ja-JP"/>
        </w:rPr>
        <w:t xml:space="preserve">ous les </w:t>
      </w:r>
      <w:r w:rsidR="0088141C" w:rsidRPr="00474AD7">
        <w:rPr>
          <w:lang w:val="fr-FR" w:eastAsia="ja-JP"/>
        </w:rPr>
        <w:t>éléments vérifiés</w:t>
      </w:r>
      <w:r w:rsidR="009B1813" w:rsidRPr="00474AD7">
        <w:rPr>
          <w:lang w:val="fr-FR" w:eastAsia="ja-JP"/>
        </w:rPr>
        <w:t xml:space="preserve"> </w:t>
      </w:r>
      <w:r w:rsidR="00AE7418" w:rsidRPr="00474AD7">
        <w:rPr>
          <w:lang w:val="fr-FR" w:eastAsia="ja-JP"/>
        </w:rPr>
        <w:t xml:space="preserve">doivent être </w:t>
      </w:r>
      <w:r w:rsidR="001310DC" w:rsidRPr="00474AD7">
        <w:rPr>
          <w:lang w:val="fr-FR" w:eastAsia="ja-JP"/>
        </w:rPr>
        <w:t>fonctionnel</w:t>
      </w:r>
      <w:r w:rsidR="00056B80" w:rsidRPr="00474AD7">
        <w:rPr>
          <w:lang w:val="fr-FR" w:eastAsia="ja-JP"/>
        </w:rPr>
        <w:t>s</w:t>
      </w:r>
    </w:p>
    <w:p w14:paraId="3AD23E42" w14:textId="77777777" w:rsidR="00AE7418" w:rsidRPr="00474AD7" w:rsidRDefault="00AE7418" w:rsidP="00DF54A1">
      <w:pPr>
        <w:spacing w:after="0"/>
        <w:rPr>
          <w:lang w:val="fr-FR"/>
        </w:rPr>
      </w:pPr>
    </w:p>
    <w:p w14:paraId="04BB23C1" w14:textId="4AFBBA6B" w:rsidR="00B27513" w:rsidRPr="00474AD7" w:rsidRDefault="00B27513" w:rsidP="00DF54A1">
      <w:pPr>
        <w:spacing w:after="0"/>
        <w:rPr>
          <w:lang w:val="fr-FR"/>
        </w:rPr>
      </w:pPr>
      <w:r w:rsidRPr="00474AD7">
        <w:rPr>
          <w:lang w:val="fr-FR"/>
        </w:rPr>
        <w:t>En cas de non-conformité des commandes de mouvement, de l’état des témoins de sécurité et de l’affichage, remise en conformité dès que possible.</w:t>
      </w:r>
    </w:p>
    <w:p w14:paraId="3CB559A7" w14:textId="77777777" w:rsidR="001258A7" w:rsidRPr="00474AD7" w:rsidRDefault="001258A7" w:rsidP="00DF54A1">
      <w:pPr>
        <w:spacing w:after="0"/>
        <w:rPr>
          <w:lang w:val="fr-FR" w:eastAsia="ja-JP"/>
        </w:rPr>
      </w:pPr>
    </w:p>
    <w:p w14:paraId="2F55F0B8" w14:textId="7DDE3437" w:rsidR="00AE7418" w:rsidRPr="00474AD7" w:rsidRDefault="0098635D" w:rsidP="00DF54A1">
      <w:pPr>
        <w:spacing w:after="0"/>
        <w:rPr>
          <w:b/>
          <w:lang w:val="fr-FR"/>
        </w:rPr>
      </w:pPr>
      <w:r w:rsidRPr="00474AD7">
        <w:rPr>
          <w:lang w:val="fr-FR" w:eastAsia="ja-JP"/>
        </w:rPr>
        <w:t>En cas de non-conformité</w:t>
      </w:r>
      <w:r w:rsidR="00B27513" w:rsidRPr="00474AD7">
        <w:rPr>
          <w:lang w:val="fr-FR" w:eastAsia="ja-JP"/>
        </w:rPr>
        <w:t xml:space="preserve"> des boutons d’arrêt d’</w:t>
      </w:r>
      <w:r w:rsidR="00056B80" w:rsidRPr="00474AD7">
        <w:rPr>
          <w:lang w:val="fr-FR" w:eastAsia="ja-JP"/>
        </w:rPr>
        <w:t>exposition</w:t>
      </w:r>
      <w:r w:rsidRPr="00474AD7">
        <w:rPr>
          <w:lang w:val="fr-FR" w:eastAsia="ja-JP"/>
        </w:rPr>
        <w:t>, arrêt de l’exploitation et signalement de la non-conformité à l’ANSM dans le cadre du système national de matériovigilance.</w:t>
      </w:r>
    </w:p>
    <w:p w14:paraId="37A22246" w14:textId="77777777" w:rsidR="0098635D" w:rsidRPr="00474AD7" w:rsidRDefault="0098635D" w:rsidP="00B27513">
      <w:pPr>
        <w:spacing w:after="0"/>
        <w:rPr>
          <w:rFonts w:eastAsiaTheme="minorHAnsi"/>
          <w:b/>
          <w:lang w:val="fr-FR"/>
        </w:rPr>
      </w:pPr>
    </w:p>
    <w:p w14:paraId="4CBA4C84" w14:textId="5457A33D" w:rsidR="006B7ED4" w:rsidRPr="00474AD7" w:rsidRDefault="006B7ED4" w:rsidP="00DE5171">
      <w:pPr>
        <w:pStyle w:val="Titre3"/>
      </w:pPr>
      <w:bookmarkStart w:id="267" w:name="_Toc137639391"/>
      <w:bookmarkStart w:id="268" w:name="_Ref149916486"/>
      <w:bookmarkStart w:id="269" w:name="_Toc150773457"/>
      <w:bookmarkStart w:id="270" w:name="_Toc150774018"/>
      <w:r w:rsidRPr="00474AD7">
        <w:t>Profil de dose</w:t>
      </w:r>
      <w:bookmarkEnd w:id="267"/>
      <w:bookmarkEnd w:id="268"/>
      <w:bookmarkEnd w:id="269"/>
      <w:bookmarkEnd w:id="270"/>
      <w:r w:rsidRPr="00474AD7">
        <w:t xml:space="preserve"> </w:t>
      </w:r>
    </w:p>
    <w:p w14:paraId="22164E21" w14:textId="26ACCB70" w:rsidR="006B7ED4" w:rsidRPr="00474AD7" w:rsidRDefault="006B7ED4" w:rsidP="00E45470">
      <w:pPr>
        <w:pStyle w:val="Titre4"/>
      </w:pPr>
      <w:r w:rsidRPr="00474AD7">
        <w:t>Matériel requis</w:t>
      </w:r>
    </w:p>
    <w:p w14:paraId="4CC00A39" w14:textId="0CC630C6" w:rsidR="006B7ED4" w:rsidRPr="00474AD7" w:rsidRDefault="006B7ED4" w:rsidP="00856BBE">
      <w:pPr>
        <w:pStyle w:val="Normalcentr"/>
        <w:numPr>
          <w:ilvl w:val="0"/>
          <w:numId w:val="12"/>
        </w:numPr>
        <w:spacing w:after="0"/>
        <w:rPr>
          <w:rFonts w:ascii="Arial" w:hAnsi="Arial" w:cs="Arial"/>
          <w:sz w:val="20"/>
          <w:szCs w:val="20"/>
        </w:rPr>
      </w:pPr>
      <w:r w:rsidRPr="00474AD7">
        <w:rPr>
          <w:rFonts w:ascii="Arial" w:hAnsi="Arial" w:cs="Arial"/>
          <w:sz w:val="20"/>
          <w:szCs w:val="20"/>
        </w:rPr>
        <w:t>détecteur de mesure du profil de dose ;</w:t>
      </w:r>
    </w:p>
    <w:p w14:paraId="7E551C6C" w14:textId="2A49CF8F" w:rsidR="006B7ED4" w:rsidRPr="00474AD7" w:rsidRDefault="006B7ED4" w:rsidP="00856BBE">
      <w:pPr>
        <w:pStyle w:val="Normalcentr"/>
        <w:numPr>
          <w:ilvl w:val="0"/>
          <w:numId w:val="12"/>
        </w:numPr>
        <w:spacing w:after="0"/>
        <w:rPr>
          <w:rFonts w:ascii="Arial" w:hAnsi="Arial" w:cs="Arial"/>
          <w:sz w:val="20"/>
          <w:szCs w:val="20"/>
        </w:rPr>
      </w:pPr>
      <w:r w:rsidRPr="00474AD7">
        <w:rPr>
          <w:rFonts w:ascii="Arial" w:hAnsi="Arial" w:cs="Arial"/>
          <w:sz w:val="20"/>
          <w:szCs w:val="20"/>
        </w:rPr>
        <w:t>plaque de polystyrène expansé.</w:t>
      </w:r>
    </w:p>
    <w:p w14:paraId="717E64CC" w14:textId="77777777" w:rsidR="0069670B" w:rsidRPr="00474AD7" w:rsidRDefault="0069670B" w:rsidP="0069670B">
      <w:pPr>
        <w:pStyle w:val="Normalcentr"/>
        <w:numPr>
          <w:ilvl w:val="0"/>
          <w:numId w:val="0"/>
        </w:numPr>
        <w:spacing w:after="0"/>
        <w:rPr>
          <w:rFonts w:ascii="Arial" w:hAnsi="Arial" w:cs="Arial"/>
          <w:sz w:val="20"/>
          <w:szCs w:val="20"/>
        </w:rPr>
      </w:pPr>
    </w:p>
    <w:p w14:paraId="223054C5" w14:textId="4E055C22" w:rsidR="006B7ED4" w:rsidRPr="00474AD7" w:rsidRDefault="006B7ED4" w:rsidP="00E45470">
      <w:pPr>
        <w:pStyle w:val="Titre4"/>
      </w:pPr>
      <w:r w:rsidRPr="00474AD7">
        <w:t>Modalités du contrôle</w:t>
      </w:r>
    </w:p>
    <w:p w14:paraId="6CAC5A31" w14:textId="484D39EF" w:rsidR="00687ED7" w:rsidRPr="00474AD7" w:rsidRDefault="000C4941" w:rsidP="00500C44">
      <w:pPr>
        <w:pStyle w:val="Sansinterligne"/>
        <w:spacing w:after="240"/>
        <w:jc w:val="both"/>
        <w:rPr>
          <w:rFonts w:ascii="Arial" w:hAnsi="Arial" w:cs="Arial"/>
          <w:szCs w:val="20"/>
        </w:rPr>
      </w:pPr>
      <w:r w:rsidRPr="00474AD7">
        <w:rPr>
          <w:rFonts w:ascii="Arial" w:hAnsi="Arial" w:cs="Arial"/>
          <w:szCs w:val="20"/>
        </w:rPr>
        <w:t>D</w:t>
      </w:r>
      <w:r w:rsidR="006B7ED4" w:rsidRPr="00474AD7">
        <w:rPr>
          <w:rFonts w:ascii="Arial" w:hAnsi="Arial" w:cs="Arial"/>
          <w:szCs w:val="20"/>
        </w:rPr>
        <w:t xml:space="preserve">ans le cas de l’utilisation </w:t>
      </w:r>
      <w:r w:rsidR="000B5A1F" w:rsidRPr="00474AD7">
        <w:rPr>
          <w:rFonts w:ascii="Arial" w:hAnsi="Arial" w:cs="Arial"/>
          <w:szCs w:val="20"/>
        </w:rPr>
        <w:t xml:space="preserve">d’un détecteur de mesure du profil de dose </w:t>
      </w:r>
      <w:r w:rsidR="006B7ED4" w:rsidRPr="00474AD7">
        <w:rPr>
          <w:rFonts w:ascii="Arial" w:hAnsi="Arial" w:cs="Arial"/>
          <w:szCs w:val="20"/>
        </w:rPr>
        <w:t xml:space="preserve">de </w:t>
      </w:r>
      <w:r w:rsidR="000B5A1F" w:rsidRPr="00474AD7">
        <w:rPr>
          <w:rFonts w:ascii="Arial" w:hAnsi="Arial" w:cs="Arial"/>
          <w:szCs w:val="20"/>
        </w:rPr>
        <w:t xml:space="preserve">type </w:t>
      </w:r>
      <w:r w:rsidR="006B7ED4" w:rsidRPr="00474AD7">
        <w:rPr>
          <w:rFonts w:ascii="Arial" w:hAnsi="Arial" w:cs="Arial"/>
          <w:szCs w:val="20"/>
        </w:rPr>
        <w:t>films à développement à sec :</w:t>
      </w:r>
    </w:p>
    <w:p w14:paraId="642C743B" w14:textId="33DCF5A6" w:rsidR="00EE611D" w:rsidRPr="00474AD7" w:rsidRDefault="00EE611D" w:rsidP="007A6B05">
      <w:pPr>
        <w:pStyle w:val="Sansinterligne"/>
        <w:jc w:val="center"/>
        <w:rPr>
          <w:rFonts w:ascii="Arial" w:hAnsi="Arial" w:cs="Arial"/>
          <w:szCs w:val="20"/>
          <w:u w:val="single"/>
        </w:rPr>
      </w:pPr>
      <w:r w:rsidRPr="00474AD7">
        <w:rPr>
          <w:rFonts w:ascii="Arial" w:hAnsi="Arial" w:cs="Arial"/>
          <w:szCs w:val="20"/>
          <w:u w:val="single"/>
        </w:rPr>
        <w:t>Montage</w:t>
      </w:r>
    </w:p>
    <w:p w14:paraId="7368F748" w14:textId="17C447FE"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 xml:space="preserve">placer le film horizontalement à l'isocentre en intercalant la plaque de polystyrène expansé entre celui-ci et le support patient ; </w:t>
      </w:r>
    </w:p>
    <w:p w14:paraId="3EC8A56A" w14:textId="2159F086" w:rsidR="00EE611D" w:rsidRPr="00474AD7" w:rsidRDefault="00EE611D" w:rsidP="000C4941">
      <w:pPr>
        <w:pStyle w:val="Sansinterligne"/>
        <w:jc w:val="center"/>
        <w:rPr>
          <w:rFonts w:ascii="Arial" w:hAnsi="Arial" w:cs="Arial"/>
          <w:szCs w:val="20"/>
          <w:u w:val="single"/>
        </w:rPr>
      </w:pPr>
      <w:r w:rsidRPr="00474AD7">
        <w:rPr>
          <w:rFonts w:ascii="Arial" w:hAnsi="Arial" w:cs="Arial"/>
          <w:szCs w:val="20"/>
          <w:u w:val="single"/>
        </w:rPr>
        <w:t>Acquisition</w:t>
      </w:r>
    </w:p>
    <w:p w14:paraId="1CE37686" w14:textId="79BE0354"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exposer le film avec le protocole</w:t>
      </w:r>
      <w:r w:rsidR="005E643D" w:rsidRPr="00474AD7">
        <w:rPr>
          <w:rFonts w:ascii="Arial" w:hAnsi="Arial" w:cs="Arial"/>
          <w:sz w:val="20"/>
          <w:szCs w:val="20"/>
        </w:rPr>
        <w:t xml:space="preserve"> de détermination du profil de dose</w:t>
      </w:r>
      <w:r w:rsidR="007A6B05" w:rsidRPr="00474AD7">
        <w:rPr>
          <w:rFonts w:ascii="Arial" w:hAnsi="Arial" w:cs="Arial"/>
          <w:sz w:val="20"/>
          <w:szCs w:val="20"/>
        </w:rPr>
        <w:t xml:space="preserve"> </w:t>
      </w:r>
      <w:r w:rsidRPr="00474AD7">
        <w:rPr>
          <w:rFonts w:ascii="Arial" w:hAnsi="Arial" w:cs="Arial"/>
          <w:sz w:val="20"/>
          <w:szCs w:val="20"/>
        </w:rPr>
        <w:t>;</w:t>
      </w:r>
    </w:p>
    <w:p w14:paraId="42D4684C" w14:textId="336D23C5" w:rsidR="00651860" w:rsidRPr="00500C44" w:rsidRDefault="006155D5" w:rsidP="00500C44">
      <w:pPr>
        <w:pStyle w:val="Normalcentr"/>
        <w:numPr>
          <w:ilvl w:val="0"/>
          <w:numId w:val="12"/>
        </w:numPr>
        <w:spacing w:line="276" w:lineRule="auto"/>
        <w:rPr>
          <w:rFonts w:ascii="Arial" w:hAnsi="Arial" w:cs="Arial"/>
          <w:sz w:val="20"/>
          <w:szCs w:val="20"/>
        </w:rPr>
      </w:pPr>
      <w:r w:rsidRPr="00474AD7">
        <w:rPr>
          <w:rFonts w:ascii="Arial" w:eastAsia="MS Mincho" w:hAnsi="Arial" w:cs="Arial"/>
          <w:sz w:val="20"/>
          <w:szCs w:val="20"/>
          <w:lang w:eastAsia="ja-JP"/>
        </w:rPr>
        <w:t xml:space="preserve">exposer une seconde fois avec </w:t>
      </w:r>
      <w:r w:rsidR="001D6045" w:rsidRPr="00474AD7">
        <w:rPr>
          <w:rFonts w:ascii="Arial" w:eastAsia="MS Mincho" w:hAnsi="Arial" w:cs="Arial"/>
          <w:sz w:val="20"/>
          <w:szCs w:val="20"/>
          <w:lang w:eastAsia="ja-JP"/>
        </w:rPr>
        <w:t>la moitié des mAs,</w:t>
      </w:r>
      <w:r w:rsidRPr="00474AD7">
        <w:rPr>
          <w:rFonts w:ascii="Arial" w:eastAsia="MS Mincho" w:hAnsi="Arial" w:cs="Arial"/>
          <w:sz w:val="20"/>
          <w:szCs w:val="20"/>
          <w:lang w:eastAsia="ja-JP"/>
        </w:rPr>
        <w:t xml:space="preserve"> tous les autres paramètres restant identique</w:t>
      </w:r>
      <w:r w:rsidR="001D6045" w:rsidRPr="00474AD7">
        <w:rPr>
          <w:rFonts w:ascii="Arial" w:eastAsia="MS Mincho" w:hAnsi="Arial" w:cs="Arial"/>
          <w:sz w:val="20"/>
          <w:szCs w:val="20"/>
          <w:lang w:eastAsia="ja-JP"/>
        </w:rPr>
        <w:t>s</w:t>
      </w:r>
      <w:r w:rsidRPr="00474AD7">
        <w:rPr>
          <w:rFonts w:ascii="Arial" w:eastAsia="MS Mincho" w:hAnsi="Arial" w:cs="Arial"/>
          <w:sz w:val="20"/>
          <w:szCs w:val="20"/>
          <w:lang w:eastAsia="ja-JP"/>
        </w:rPr>
        <w:t> ;</w:t>
      </w:r>
    </w:p>
    <w:p w14:paraId="5B2084BE" w14:textId="041C0ABB" w:rsidR="00651860" w:rsidRPr="00474AD7" w:rsidRDefault="00651860" w:rsidP="000C4941">
      <w:pPr>
        <w:pStyle w:val="Sansinterligne"/>
        <w:jc w:val="center"/>
        <w:rPr>
          <w:rFonts w:ascii="Arial" w:hAnsi="Arial" w:cs="Arial"/>
          <w:szCs w:val="20"/>
          <w:u w:val="single"/>
        </w:rPr>
      </w:pPr>
      <w:r w:rsidRPr="00474AD7">
        <w:rPr>
          <w:rFonts w:ascii="Arial" w:hAnsi="Arial" w:cs="Arial"/>
          <w:szCs w:val="20"/>
          <w:u w:val="single"/>
        </w:rPr>
        <w:lastRenderedPageBreak/>
        <w:t>Analyse des résultats</w:t>
      </w:r>
    </w:p>
    <w:p w14:paraId="5D46C5C6" w14:textId="238B3065"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numériser le film à l’aide d</w:t>
      </w:r>
      <w:r w:rsidR="000B5A1F" w:rsidRPr="00474AD7">
        <w:rPr>
          <w:rFonts w:ascii="Arial" w:hAnsi="Arial" w:cs="Arial"/>
          <w:sz w:val="20"/>
          <w:szCs w:val="20"/>
        </w:rPr>
        <w:t>’</w:t>
      </w:r>
      <w:r w:rsidRPr="00474AD7">
        <w:rPr>
          <w:rFonts w:ascii="Arial" w:hAnsi="Arial" w:cs="Arial"/>
          <w:sz w:val="20"/>
          <w:szCs w:val="20"/>
        </w:rPr>
        <w:t>u</w:t>
      </w:r>
      <w:r w:rsidR="000B5A1F" w:rsidRPr="00474AD7">
        <w:rPr>
          <w:rFonts w:ascii="Arial" w:hAnsi="Arial" w:cs="Arial"/>
          <w:sz w:val="20"/>
          <w:szCs w:val="20"/>
        </w:rPr>
        <w:t>n</w:t>
      </w:r>
      <w:r w:rsidRPr="00474AD7">
        <w:rPr>
          <w:rFonts w:ascii="Arial" w:hAnsi="Arial" w:cs="Arial"/>
          <w:sz w:val="20"/>
          <w:szCs w:val="20"/>
        </w:rPr>
        <w:t xml:space="preserve"> scanner bureautique ;</w:t>
      </w:r>
    </w:p>
    <w:p w14:paraId="7F1E27A0" w14:textId="30D952FD"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tracer un profil des niveaux de gris issu d’une ROI de largeur et de longueur adaptées située au centre de la zone exposée, en évitant les zones graduées du film ;</w:t>
      </w:r>
    </w:p>
    <w:p w14:paraId="42E31824" w14:textId="1C518D01"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sur le profil obtenu, mesurer la largeur du profil à mi-hauteur.</w:t>
      </w:r>
    </w:p>
    <w:p w14:paraId="7F9B11B6" w14:textId="77777777" w:rsidR="00687ED7" w:rsidRPr="00474AD7" w:rsidRDefault="00687ED7" w:rsidP="00687ED7">
      <w:pPr>
        <w:pStyle w:val="Normalcentr"/>
        <w:numPr>
          <w:ilvl w:val="0"/>
          <w:numId w:val="0"/>
        </w:numPr>
        <w:spacing w:after="0"/>
        <w:rPr>
          <w:rFonts w:ascii="Arial" w:hAnsi="Arial" w:cs="Arial"/>
          <w:sz w:val="20"/>
          <w:szCs w:val="20"/>
        </w:rPr>
      </w:pPr>
    </w:p>
    <w:p w14:paraId="1D21F007" w14:textId="22B0E7FB" w:rsidR="006B7ED4" w:rsidRPr="00474AD7" w:rsidRDefault="00651860" w:rsidP="007A6B05">
      <w:pPr>
        <w:pStyle w:val="Sansinterligne"/>
        <w:spacing w:after="240"/>
        <w:jc w:val="both"/>
        <w:rPr>
          <w:rFonts w:ascii="Arial" w:hAnsi="Arial" w:cs="Arial"/>
          <w:szCs w:val="20"/>
        </w:rPr>
      </w:pPr>
      <w:r w:rsidRPr="00474AD7">
        <w:rPr>
          <w:rFonts w:ascii="Arial" w:hAnsi="Arial" w:cs="Arial"/>
          <w:szCs w:val="20"/>
        </w:rPr>
        <w:t>D</w:t>
      </w:r>
      <w:r w:rsidR="006B7ED4" w:rsidRPr="00474AD7">
        <w:rPr>
          <w:rFonts w:ascii="Arial" w:hAnsi="Arial" w:cs="Arial"/>
          <w:szCs w:val="20"/>
        </w:rPr>
        <w:t>ans le cas de l’utilisation d’un autre type de détecteur de mesure du profil de dose, il convient de se référer aux préconisations du fabricant</w:t>
      </w:r>
      <w:r w:rsidR="006155D5" w:rsidRPr="00474AD7">
        <w:rPr>
          <w:rFonts w:ascii="Arial" w:hAnsi="Arial" w:cs="Arial"/>
          <w:szCs w:val="20"/>
        </w:rPr>
        <w:t xml:space="preserve"> en ce qui concerne les conditions d'étalonnage et de mesure</w:t>
      </w:r>
      <w:r w:rsidR="006B7ED4" w:rsidRPr="00474AD7">
        <w:rPr>
          <w:rFonts w:ascii="Arial" w:hAnsi="Arial" w:cs="Arial"/>
          <w:szCs w:val="20"/>
        </w:rPr>
        <w:t>.</w:t>
      </w:r>
    </w:p>
    <w:p w14:paraId="3A01F2F1" w14:textId="3EAC5307" w:rsidR="006B7ED4" w:rsidRDefault="006B7ED4" w:rsidP="00E45470">
      <w:pPr>
        <w:pStyle w:val="Titre4"/>
      </w:pPr>
      <w:r w:rsidRPr="00474AD7">
        <w:t>Critères d'acceptabilité</w:t>
      </w:r>
    </w:p>
    <w:p w14:paraId="481112EE" w14:textId="05923416" w:rsidR="00DB2A56" w:rsidRPr="00DB2A56" w:rsidRDefault="00DB2A56" w:rsidP="00DB2A56">
      <w:pPr>
        <w:pStyle w:val="Sansinterligne"/>
        <w:spacing w:after="240"/>
        <w:rPr>
          <w:rFonts w:ascii="Arial" w:hAnsi="Arial" w:cs="Arial"/>
          <w:szCs w:val="20"/>
        </w:rPr>
      </w:pPr>
      <w:r>
        <w:rPr>
          <w:rFonts w:ascii="Arial" w:hAnsi="Arial" w:cs="Arial"/>
          <w:szCs w:val="20"/>
        </w:rPr>
        <w:t xml:space="preserve">La </w:t>
      </w:r>
      <m:oMath>
        <m:r>
          <w:rPr>
            <w:rFonts w:ascii="Cambria Math" w:hAnsi="Cambria Math" w:cs="Arial"/>
            <w:szCs w:val="20"/>
          </w:rPr>
          <m:t>LMH</m:t>
        </m:r>
      </m:oMath>
      <w:r>
        <w:rPr>
          <w:rFonts w:ascii="Arial" w:hAnsi="Arial" w:cs="Arial"/>
          <w:szCs w:val="20"/>
        </w:rPr>
        <w:t xml:space="preserve"> doit être conforme au critère suivant</w:t>
      </w:r>
      <w:r w:rsidRPr="00474AD7">
        <w:rPr>
          <w:rFonts w:ascii="Arial" w:hAnsi="Arial" w:cs="Arial"/>
          <w:szCs w:val="20"/>
        </w:rPr>
        <w:t xml:space="preserve"> :</w:t>
      </w:r>
    </w:p>
    <w:p w14:paraId="75D92954" w14:textId="53B313EF" w:rsidR="003C55CF" w:rsidRPr="00474AD7" w:rsidRDefault="000F183D" w:rsidP="006B7ED4">
      <w:pPr>
        <w:pStyle w:val="Sansinterligne"/>
        <w:rPr>
          <w:rFonts w:ascii="Arial" w:eastAsiaTheme="minorEastAsia" w:hAnsi="Arial" w:cs="Arial"/>
          <w:szCs w:val="20"/>
        </w:rPr>
      </w:pPr>
      <m:oMathPara>
        <m:oMath>
          <m:f>
            <m:fPr>
              <m:ctrlPr>
                <w:rPr>
                  <w:rFonts w:ascii="Cambria Math" w:hAnsi="Cambria Math" w:cs="Arial"/>
                  <w:i/>
                  <w:szCs w:val="20"/>
                </w:rPr>
              </m:ctrlPr>
            </m:fPr>
            <m:num>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LMH</m:t>
                      </m:r>
                    </m:e>
                    <m:sub>
                      <m:r>
                        <w:rPr>
                          <w:rFonts w:ascii="Cambria Math" w:hAnsi="Cambria Math" w:cs="Arial"/>
                          <w:szCs w:val="20"/>
                        </w:rPr>
                        <m:t>i</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LMH</m:t>
                      </m:r>
                    </m:e>
                    <m:sub>
                      <m:r>
                        <w:rPr>
                          <w:rFonts w:ascii="Cambria Math" w:hAnsi="Cambria Math" w:cs="Arial"/>
                          <w:szCs w:val="20"/>
                        </w:rPr>
                        <m:t>ref</m:t>
                      </m:r>
                    </m:sub>
                  </m:sSub>
                </m:e>
              </m:d>
            </m:num>
            <m:den>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LMH</m:t>
                      </m:r>
                    </m:e>
                    <m:sub>
                      <m:r>
                        <w:rPr>
                          <w:rFonts w:ascii="Cambria Math" w:hAnsi="Cambria Math" w:cs="Arial"/>
                          <w:szCs w:val="20"/>
                        </w:rPr>
                        <m:t>ref</m:t>
                      </m:r>
                    </m:sub>
                  </m:sSub>
                </m:e>
              </m:d>
            </m:den>
          </m:f>
          <m:r>
            <w:rPr>
              <w:rFonts w:ascii="Cambria Math" w:hAnsi="Cambria Math" w:cs="Arial"/>
              <w:szCs w:val="20"/>
            </w:rPr>
            <m:t>≤20%</m:t>
          </m:r>
        </m:oMath>
      </m:oMathPara>
    </w:p>
    <w:p w14:paraId="61CA63AA" w14:textId="77777777" w:rsidR="00640093" w:rsidRPr="00474AD7" w:rsidRDefault="00640093" w:rsidP="006B7ED4">
      <w:pPr>
        <w:pStyle w:val="Sansinterligne"/>
        <w:rPr>
          <w:rFonts w:ascii="Arial" w:eastAsiaTheme="minorEastAsia" w:hAnsi="Arial" w:cs="Arial"/>
          <w:szCs w:val="20"/>
        </w:rPr>
      </w:pPr>
    </w:p>
    <w:p w14:paraId="6D6506FB" w14:textId="77777777" w:rsidR="006B7ED4" w:rsidRPr="00474AD7" w:rsidRDefault="006B7ED4" w:rsidP="006B7ED4">
      <w:pPr>
        <w:pStyle w:val="Sansinterligne"/>
        <w:rPr>
          <w:rFonts w:ascii="Arial" w:eastAsiaTheme="minorEastAsia" w:hAnsi="Arial" w:cs="Arial"/>
          <w:szCs w:val="20"/>
        </w:rPr>
      </w:pPr>
      <w:r w:rsidRPr="00474AD7">
        <w:rPr>
          <w:rFonts w:ascii="Arial" w:eastAsiaTheme="minorEastAsia" w:hAnsi="Arial" w:cs="Arial"/>
          <w:szCs w:val="20"/>
        </w:rPr>
        <w:t>Dans le cas contraire, remise en conformité dès que possible.</w:t>
      </w:r>
    </w:p>
    <w:p w14:paraId="57C9CEC2" w14:textId="77777777" w:rsidR="006B7ED4" w:rsidRPr="00474AD7" w:rsidRDefault="006B7ED4" w:rsidP="006B7ED4">
      <w:pPr>
        <w:rPr>
          <w:rFonts w:cs="Arial"/>
          <w:szCs w:val="20"/>
          <w:lang w:val="fr-FR" w:eastAsia="fr-FR"/>
        </w:rPr>
      </w:pPr>
    </w:p>
    <w:p w14:paraId="740DC0D0" w14:textId="5AEEE27F" w:rsidR="006B7ED4" w:rsidRPr="00474AD7" w:rsidRDefault="00736987" w:rsidP="00DE5171">
      <w:pPr>
        <w:pStyle w:val="Titre3"/>
      </w:pPr>
      <w:bookmarkStart w:id="271" w:name="_Toc137639392"/>
      <w:bookmarkStart w:id="272" w:name="_Ref149915176"/>
      <w:bookmarkStart w:id="273" w:name="_Ref149915312"/>
      <w:bookmarkStart w:id="274" w:name="_Ref149916620"/>
      <w:bookmarkStart w:id="275" w:name="_Toc150773458"/>
      <w:bookmarkStart w:id="276" w:name="_Toc150774019"/>
      <w:r>
        <w:t>Indice de dose tomodensitomé</w:t>
      </w:r>
      <w:r w:rsidR="006B7ED4" w:rsidRPr="00474AD7">
        <w:t>trique pondéré (</w:t>
      </w:r>
      <w:r w:rsidR="006B7ED4" w:rsidRPr="00AC157C">
        <w:t>IDSP</w:t>
      </w:r>
      <w:r w:rsidR="005C5181" w:rsidRPr="00474AD7">
        <w:t>)</w:t>
      </w:r>
      <w:bookmarkEnd w:id="271"/>
      <w:bookmarkEnd w:id="272"/>
      <w:bookmarkEnd w:id="273"/>
      <w:bookmarkEnd w:id="274"/>
      <w:bookmarkEnd w:id="275"/>
      <w:bookmarkEnd w:id="276"/>
    </w:p>
    <w:p w14:paraId="4EAAF1AF" w14:textId="1882F0A6" w:rsidR="006B7ED4" w:rsidRPr="00474AD7" w:rsidRDefault="00BB0F22" w:rsidP="00242044">
      <w:pPr>
        <w:pStyle w:val="Sansinterligne"/>
        <w:jc w:val="both"/>
        <w:rPr>
          <w:rFonts w:ascii="Arial" w:hAnsi="Arial" w:cs="Arial"/>
          <w:szCs w:val="20"/>
        </w:rPr>
      </w:pPr>
      <w:r w:rsidRPr="00474AD7">
        <w:rPr>
          <w:rFonts w:ascii="Arial" w:hAnsi="Arial" w:cs="Arial"/>
          <w:szCs w:val="20"/>
        </w:rPr>
        <w:t>Ce test est à mettre en œuvre pour le mode conventionnel</w:t>
      </w:r>
      <w:r w:rsidR="00FE3289" w:rsidRPr="00474AD7">
        <w:rPr>
          <w:rFonts w:ascii="Arial" w:hAnsi="Arial" w:cs="Arial"/>
          <w:szCs w:val="20"/>
        </w:rPr>
        <w:t>. Par ailleurs,</w:t>
      </w:r>
      <w:r w:rsidRPr="00474AD7">
        <w:rPr>
          <w:rFonts w:ascii="Arial" w:hAnsi="Arial" w:cs="Arial"/>
          <w:szCs w:val="20"/>
        </w:rPr>
        <w:t xml:space="preserve"> </w:t>
      </w:r>
      <w:r w:rsidR="00FE3289" w:rsidRPr="00474AD7">
        <w:rPr>
          <w:rFonts w:ascii="Arial" w:hAnsi="Arial" w:cs="Arial"/>
          <w:szCs w:val="20"/>
        </w:rPr>
        <w:t>si le mode spectral est utilisé cliniquement</w:t>
      </w:r>
      <w:r w:rsidRPr="00474AD7">
        <w:rPr>
          <w:rFonts w:ascii="Arial" w:hAnsi="Arial" w:cs="Arial"/>
          <w:szCs w:val="20"/>
        </w:rPr>
        <w:t>,</w:t>
      </w:r>
      <w:r w:rsidR="00242044" w:rsidRPr="00474AD7">
        <w:rPr>
          <w:rFonts w:ascii="Arial" w:hAnsi="Arial" w:cs="Arial"/>
          <w:szCs w:val="20"/>
        </w:rPr>
        <w:t xml:space="preserve"> ce </w:t>
      </w:r>
      <w:r w:rsidR="006B7ED4" w:rsidRPr="00474AD7">
        <w:rPr>
          <w:rFonts w:ascii="Arial" w:hAnsi="Arial" w:cs="Arial"/>
          <w:szCs w:val="20"/>
        </w:rPr>
        <w:t xml:space="preserve">test est </w:t>
      </w:r>
      <w:r w:rsidR="00FE3289" w:rsidRPr="00474AD7">
        <w:rPr>
          <w:rFonts w:ascii="Arial" w:hAnsi="Arial" w:cs="Arial"/>
          <w:szCs w:val="20"/>
        </w:rPr>
        <w:t xml:space="preserve">également </w:t>
      </w:r>
      <w:r w:rsidR="006B7ED4" w:rsidRPr="00474AD7">
        <w:rPr>
          <w:rFonts w:ascii="Arial" w:hAnsi="Arial" w:cs="Arial"/>
          <w:szCs w:val="20"/>
        </w:rPr>
        <w:t>à mettre en œuvre p</w:t>
      </w:r>
      <w:r w:rsidR="003C55CF" w:rsidRPr="00474AD7">
        <w:rPr>
          <w:rFonts w:ascii="Arial" w:hAnsi="Arial" w:cs="Arial"/>
          <w:szCs w:val="20"/>
        </w:rPr>
        <w:t xml:space="preserve">our les tomodensitomètres dont </w:t>
      </w:r>
      <w:r w:rsidR="00FE3289" w:rsidRPr="00474AD7">
        <w:rPr>
          <w:rFonts w:ascii="Arial" w:hAnsi="Arial" w:cs="Arial"/>
          <w:szCs w:val="20"/>
        </w:rPr>
        <w:t>l</w:t>
      </w:r>
      <w:r w:rsidR="006B7ED4" w:rsidRPr="00474AD7">
        <w:rPr>
          <w:rFonts w:ascii="Arial" w:hAnsi="Arial" w:cs="Arial"/>
          <w:szCs w:val="20"/>
        </w:rPr>
        <w:t>e mode spectral est obtenu par :</w:t>
      </w:r>
    </w:p>
    <w:p w14:paraId="0F06A5D0" w14:textId="64ABBEB4"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commutation rapide de la tension d'alimentation du tube, communément appelé « </w:t>
      </w:r>
      <w:proofErr w:type="spellStart"/>
      <w:r w:rsidRPr="00474AD7">
        <w:rPr>
          <w:rFonts w:ascii="Arial" w:hAnsi="Arial" w:cs="Arial"/>
          <w:sz w:val="20"/>
          <w:szCs w:val="20"/>
        </w:rPr>
        <w:t>fast</w:t>
      </w:r>
      <w:proofErr w:type="spellEnd"/>
      <w:r w:rsidRPr="00474AD7">
        <w:rPr>
          <w:rFonts w:ascii="Arial" w:hAnsi="Arial" w:cs="Arial"/>
          <w:sz w:val="20"/>
          <w:szCs w:val="20"/>
        </w:rPr>
        <w:t xml:space="preserve"> kV </w:t>
      </w:r>
      <w:proofErr w:type="spellStart"/>
      <w:r w:rsidRPr="00474AD7">
        <w:rPr>
          <w:rFonts w:ascii="Arial" w:hAnsi="Arial" w:cs="Arial"/>
          <w:sz w:val="20"/>
          <w:szCs w:val="20"/>
        </w:rPr>
        <w:t>switching</w:t>
      </w:r>
      <w:proofErr w:type="spellEnd"/>
      <w:r w:rsidRPr="00474AD7">
        <w:rPr>
          <w:rFonts w:ascii="Arial" w:hAnsi="Arial" w:cs="Arial"/>
          <w:sz w:val="20"/>
          <w:szCs w:val="20"/>
        </w:rPr>
        <w:t> » ;</w:t>
      </w:r>
    </w:p>
    <w:p w14:paraId="0D13CADF" w14:textId="2BBFDC74"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utilisation simultanée de 2 tubes alimentés par des tensions différentes ;</w:t>
      </w:r>
    </w:p>
    <w:p w14:paraId="4B5A8A3A" w14:textId="7A79188B"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double faisceau obtenu par 2 filtres adjacents, communément appelé « split-</w:t>
      </w:r>
      <w:proofErr w:type="spellStart"/>
      <w:r w:rsidRPr="00474AD7">
        <w:rPr>
          <w:rFonts w:ascii="Arial" w:hAnsi="Arial" w:cs="Arial"/>
          <w:sz w:val="20"/>
          <w:szCs w:val="20"/>
        </w:rPr>
        <w:t>filter</w:t>
      </w:r>
      <w:proofErr w:type="spellEnd"/>
      <w:r w:rsidRPr="00474AD7">
        <w:rPr>
          <w:rFonts w:ascii="Arial" w:hAnsi="Arial" w:cs="Arial"/>
          <w:sz w:val="20"/>
          <w:szCs w:val="20"/>
        </w:rPr>
        <w:t xml:space="preserve"> </w:t>
      </w:r>
      <w:proofErr w:type="spellStart"/>
      <w:r w:rsidRPr="00474AD7">
        <w:rPr>
          <w:rFonts w:ascii="Arial" w:hAnsi="Arial" w:cs="Arial"/>
          <w:sz w:val="20"/>
          <w:szCs w:val="20"/>
        </w:rPr>
        <w:t>twin</w:t>
      </w:r>
      <w:proofErr w:type="spellEnd"/>
      <w:r w:rsidRPr="00474AD7">
        <w:rPr>
          <w:rFonts w:ascii="Arial" w:hAnsi="Arial" w:cs="Arial"/>
          <w:sz w:val="20"/>
          <w:szCs w:val="20"/>
        </w:rPr>
        <w:t xml:space="preserve"> </w:t>
      </w:r>
      <w:proofErr w:type="spellStart"/>
      <w:r w:rsidRPr="00474AD7">
        <w:rPr>
          <w:rFonts w:ascii="Arial" w:hAnsi="Arial" w:cs="Arial"/>
          <w:sz w:val="20"/>
          <w:szCs w:val="20"/>
        </w:rPr>
        <w:t>beam</w:t>
      </w:r>
      <w:proofErr w:type="spellEnd"/>
      <w:r w:rsidRPr="00474AD7">
        <w:rPr>
          <w:rFonts w:ascii="Arial" w:hAnsi="Arial" w:cs="Arial"/>
          <w:sz w:val="20"/>
          <w:szCs w:val="20"/>
        </w:rPr>
        <w:t> ».</w:t>
      </w:r>
    </w:p>
    <w:p w14:paraId="07F8CE23" w14:textId="77777777" w:rsidR="00687ED7" w:rsidRPr="00474AD7" w:rsidRDefault="00687ED7" w:rsidP="00687ED7">
      <w:pPr>
        <w:pStyle w:val="Normalcentr"/>
        <w:numPr>
          <w:ilvl w:val="0"/>
          <w:numId w:val="0"/>
        </w:numPr>
        <w:spacing w:after="0"/>
        <w:rPr>
          <w:rFonts w:ascii="Arial" w:hAnsi="Arial" w:cs="Arial"/>
          <w:sz w:val="20"/>
          <w:szCs w:val="20"/>
        </w:rPr>
      </w:pPr>
    </w:p>
    <w:p w14:paraId="6B75BC44" w14:textId="0ACD91FE" w:rsidR="006B7ED4" w:rsidRPr="00474AD7" w:rsidRDefault="006B7ED4" w:rsidP="00E45470">
      <w:pPr>
        <w:pStyle w:val="Titre4"/>
      </w:pPr>
      <w:r w:rsidRPr="00474AD7">
        <w:t>Matériel requis</w:t>
      </w:r>
    </w:p>
    <w:p w14:paraId="1EC47DCF" w14:textId="501212C9" w:rsidR="006B7ED4" w:rsidRPr="00474AD7" w:rsidRDefault="00CC73EF" w:rsidP="00500C44">
      <w:pPr>
        <w:pStyle w:val="Sansinterligne"/>
        <w:numPr>
          <w:ilvl w:val="0"/>
          <w:numId w:val="20"/>
        </w:numPr>
        <w:spacing w:line="276" w:lineRule="auto"/>
        <w:rPr>
          <w:rFonts w:ascii="Arial" w:hAnsi="Arial" w:cs="Arial"/>
          <w:szCs w:val="20"/>
        </w:rPr>
      </w:pPr>
      <w:r w:rsidRPr="00474AD7">
        <w:rPr>
          <w:rFonts w:ascii="Arial" w:hAnsi="Arial" w:cs="Arial"/>
          <w:szCs w:val="20"/>
        </w:rPr>
        <w:t xml:space="preserve">dosimètre et notamment </w:t>
      </w:r>
      <w:r w:rsidR="006B7ED4" w:rsidRPr="00474AD7">
        <w:rPr>
          <w:rFonts w:ascii="Arial" w:hAnsi="Arial" w:cs="Arial"/>
          <w:szCs w:val="20"/>
        </w:rPr>
        <w:t>chambre d’ionisation “crayon”</w:t>
      </w:r>
      <w:r w:rsidR="000B5A1F" w:rsidRPr="00474AD7">
        <w:rPr>
          <w:rFonts w:ascii="Arial" w:hAnsi="Arial" w:cs="Arial"/>
          <w:szCs w:val="20"/>
        </w:rPr>
        <w:t> ;</w:t>
      </w:r>
    </w:p>
    <w:p w14:paraId="731B2079" w14:textId="14829EC9" w:rsidR="006B7ED4" w:rsidRPr="00474AD7" w:rsidRDefault="006B7ED4" w:rsidP="00500C44">
      <w:pPr>
        <w:pStyle w:val="Sansinterligne"/>
        <w:numPr>
          <w:ilvl w:val="0"/>
          <w:numId w:val="20"/>
        </w:numPr>
        <w:spacing w:after="240" w:line="276" w:lineRule="auto"/>
        <w:rPr>
          <w:rFonts w:ascii="Arial" w:hAnsi="Arial" w:cs="Arial"/>
          <w:szCs w:val="20"/>
        </w:rPr>
      </w:pPr>
      <w:r w:rsidRPr="00474AD7">
        <w:rPr>
          <w:rFonts w:ascii="Arial" w:hAnsi="Arial" w:cs="Arial"/>
          <w:szCs w:val="20"/>
        </w:rPr>
        <w:t>fantôme</w:t>
      </w:r>
      <w:r w:rsidR="003E4115" w:rsidRPr="00474AD7">
        <w:rPr>
          <w:rFonts w:ascii="Arial" w:hAnsi="Arial" w:cs="Arial"/>
          <w:szCs w:val="20"/>
        </w:rPr>
        <w:t>(s)</w:t>
      </w:r>
      <w:r w:rsidRPr="00474AD7">
        <w:rPr>
          <w:rFonts w:ascii="Arial" w:hAnsi="Arial" w:cs="Arial"/>
          <w:szCs w:val="20"/>
        </w:rPr>
        <w:t xml:space="preserve"> de dosimétrie</w:t>
      </w:r>
      <w:r w:rsidR="003E4115" w:rsidRPr="00474AD7">
        <w:rPr>
          <w:rFonts w:ascii="Arial" w:hAnsi="Arial" w:cs="Arial"/>
          <w:szCs w:val="20"/>
        </w:rPr>
        <w:t xml:space="preserve"> adapté(s) au(x) protocole(s) de contrôle utilisé(s)</w:t>
      </w:r>
      <w:r w:rsidR="000B5A1F" w:rsidRPr="00474AD7">
        <w:rPr>
          <w:rFonts w:ascii="Arial" w:hAnsi="Arial" w:cs="Arial"/>
          <w:szCs w:val="20"/>
        </w:rPr>
        <w:t>.</w:t>
      </w:r>
    </w:p>
    <w:p w14:paraId="72B9BD96" w14:textId="0B6675C6" w:rsidR="006B7ED4" w:rsidRPr="00474AD7" w:rsidRDefault="006B7ED4" w:rsidP="00E45470">
      <w:pPr>
        <w:pStyle w:val="Titre4"/>
      </w:pPr>
      <w:r w:rsidRPr="00474AD7">
        <w:t>Modalités du contrôle</w:t>
      </w:r>
    </w:p>
    <w:p w14:paraId="5AAB189B" w14:textId="77777777" w:rsidR="006B7ED4" w:rsidRPr="00474AD7" w:rsidRDefault="006B7ED4" w:rsidP="000F3F10">
      <w:pPr>
        <w:pStyle w:val="Sansinterligne"/>
        <w:jc w:val="center"/>
        <w:rPr>
          <w:rFonts w:ascii="Arial" w:hAnsi="Arial" w:cs="Arial"/>
          <w:szCs w:val="20"/>
          <w:u w:val="single"/>
        </w:rPr>
      </w:pPr>
      <w:r w:rsidRPr="00474AD7">
        <w:rPr>
          <w:rFonts w:ascii="Arial" w:hAnsi="Arial" w:cs="Arial"/>
          <w:szCs w:val="20"/>
          <w:u w:val="single"/>
        </w:rPr>
        <w:t>Montage</w:t>
      </w:r>
    </w:p>
    <w:p w14:paraId="64B87CE2" w14:textId="1A31ECAC" w:rsidR="008C034D" w:rsidRPr="00474AD7" w:rsidRDefault="008C034D" w:rsidP="00500C44">
      <w:pPr>
        <w:pStyle w:val="Sansinterligne"/>
        <w:numPr>
          <w:ilvl w:val="0"/>
          <w:numId w:val="20"/>
        </w:numPr>
        <w:spacing w:line="276" w:lineRule="auto"/>
        <w:jc w:val="both"/>
        <w:rPr>
          <w:rFonts w:ascii="Arial" w:hAnsi="Arial" w:cs="Arial"/>
          <w:szCs w:val="20"/>
        </w:rPr>
      </w:pPr>
      <w:r w:rsidRPr="00474AD7">
        <w:rPr>
          <w:rFonts w:ascii="Arial" w:hAnsi="Arial" w:cs="Arial"/>
          <w:szCs w:val="20"/>
        </w:rPr>
        <w:t>choisir le ou les fantôme(s) à utiliser en fonction du type de protocole clinique (tête ou corps) le plus souvent mis en œuvre aux tensions cliniques minimale et maximale</w:t>
      </w:r>
      <w:r w:rsidR="002237B8" w:rsidRPr="00474AD7">
        <w:rPr>
          <w:rFonts w:ascii="Arial" w:hAnsi="Arial" w:cs="Arial"/>
          <w:szCs w:val="20"/>
        </w:rPr>
        <w:t> ;</w:t>
      </w:r>
    </w:p>
    <w:p w14:paraId="44868782" w14:textId="7D0201A6" w:rsidR="00E6111D" w:rsidRPr="00474AD7" w:rsidRDefault="00E6111D" w:rsidP="00500C44">
      <w:pPr>
        <w:pStyle w:val="Sansinterligne"/>
        <w:numPr>
          <w:ilvl w:val="0"/>
          <w:numId w:val="20"/>
        </w:numPr>
        <w:spacing w:line="276" w:lineRule="auto"/>
        <w:jc w:val="both"/>
        <w:rPr>
          <w:rFonts w:ascii="Arial" w:hAnsi="Arial" w:cs="Arial"/>
          <w:szCs w:val="20"/>
        </w:rPr>
      </w:pPr>
      <w:r w:rsidRPr="00474AD7">
        <w:rPr>
          <w:rFonts w:ascii="Arial" w:hAnsi="Arial" w:cs="Arial"/>
          <w:szCs w:val="20"/>
        </w:rPr>
        <w:t>centrer le fantôme de dosimétrie</w:t>
      </w:r>
    </w:p>
    <w:p w14:paraId="7A582231" w14:textId="7070A4FC" w:rsidR="0039502A" w:rsidRPr="00500C44" w:rsidRDefault="006B7ED4" w:rsidP="00500C44">
      <w:pPr>
        <w:pStyle w:val="Sansinterligne"/>
        <w:numPr>
          <w:ilvl w:val="0"/>
          <w:numId w:val="20"/>
        </w:numPr>
        <w:spacing w:after="240" w:line="276" w:lineRule="auto"/>
        <w:jc w:val="both"/>
        <w:rPr>
          <w:rFonts w:ascii="Arial" w:hAnsi="Arial" w:cs="Arial"/>
          <w:szCs w:val="20"/>
        </w:rPr>
      </w:pPr>
      <w:r w:rsidRPr="00474AD7">
        <w:rPr>
          <w:rFonts w:ascii="Arial" w:hAnsi="Arial" w:cs="Arial"/>
          <w:szCs w:val="20"/>
        </w:rPr>
        <w:t>placer le dosimètre successivement dans</w:t>
      </w:r>
      <w:r w:rsidR="00CC403E" w:rsidRPr="00474AD7">
        <w:rPr>
          <w:rFonts w:ascii="Arial" w:hAnsi="Arial" w:cs="Arial"/>
          <w:szCs w:val="20"/>
        </w:rPr>
        <w:t xml:space="preserve"> </w:t>
      </w:r>
      <w:r w:rsidRPr="00474AD7">
        <w:rPr>
          <w:rFonts w:ascii="Arial" w:hAnsi="Arial" w:cs="Arial"/>
          <w:szCs w:val="20"/>
        </w:rPr>
        <w:t>la cavité centrale</w:t>
      </w:r>
      <w:r w:rsidR="00CC403E" w:rsidRPr="00474AD7">
        <w:rPr>
          <w:rFonts w:ascii="Arial" w:hAnsi="Arial" w:cs="Arial"/>
          <w:szCs w:val="20"/>
        </w:rPr>
        <w:t xml:space="preserve"> </w:t>
      </w:r>
      <w:r w:rsidRPr="00474AD7">
        <w:rPr>
          <w:rFonts w:ascii="Arial" w:hAnsi="Arial" w:cs="Arial"/>
          <w:szCs w:val="20"/>
        </w:rPr>
        <w:t>et dans les 4 cavités périphériques </w:t>
      </w:r>
      <w:r w:rsidR="0039502A" w:rsidRPr="00474AD7">
        <w:rPr>
          <w:rFonts w:ascii="Arial" w:hAnsi="Arial" w:cs="Arial"/>
          <w:szCs w:val="20"/>
        </w:rPr>
        <w:t>pour effectuer les mesures dosimétriques</w:t>
      </w:r>
      <w:r w:rsidR="000B5A1F" w:rsidRPr="00474AD7">
        <w:rPr>
          <w:rFonts w:ascii="Arial" w:hAnsi="Arial" w:cs="Arial"/>
          <w:szCs w:val="20"/>
        </w:rPr>
        <w:t>.</w:t>
      </w:r>
    </w:p>
    <w:p w14:paraId="2EFE9E5A" w14:textId="77777777" w:rsidR="006B7ED4" w:rsidRPr="00474AD7" w:rsidRDefault="006B7ED4" w:rsidP="000F3F10">
      <w:pPr>
        <w:pStyle w:val="Sansinterligne"/>
        <w:jc w:val="center"/>
        <w:rPr>
          <w:rFonts w:ascii="Arial" w:hAnsi="Arial" w:cs="Arial"/>
          <w:szCs w:val="20"/>
          <w:u w:val="single"/>
        </w:rPr>
      </w:pPr>
      <w:r w:rsidRPr="00474AD7">
        <w:rPr>
          <w:rFonts w:ascii="Arial" w:hAnsi="Arial" w:cs="Arial"/>
          <w:szCs w:val="20"/>
          <w:u w:val="single"/>
        </w:rPr>
        <w:t>Acquisition</w:t>
      </w:r>
    </w:p>
    <w:p w14:paraId="790DB5CA" w14:textId="5BE8B109" w:rsidR="006B7ED4" w:rsidRPr="00474AD7" w:rsidRDefault="006B7ED4" w:rsidP="00500C44">
      <w:pPr>
        <w:pStyle w:val="Sansinterligne"/>
        <w:numPr>
          <w:ilvl w:val="0"/>
          <w:numId w:val="20"/>
        </w:numPr>
        <w:spacing w:line="276" w:lineRule="auto"/>
        <w:jc w:val="both"/>
        <w:rPr>
          <w:rFonts w:ascii="Arial" w:hAnsi="Arial" w:cs="Arial"/>
          <w:szCs w:val="20"/>
        </w:rPr>
      </w:pPr>
      <w:r w:rsidRPr="00474AD7">
        <w:rPr>
          <w:rFonts w:ascii="Arial" w:hAnsi="Arial" w:cs="Arial"/>
          <w:szCs w:val="20"/>
        </w:rPr>
        <w:t xml:space="preserve">les expositions doivent être effectuées </w:t>
      </w:r>
      <w:r w:rsidR="00B04476" w:rsidRPr="00474AD7">
        <w:rPr>
          <w:rFonts w:ascii="Arial" w:hAnsi="Arial" w:cs="Arial"/>
          <w:szCs w:val="20"/>
        </w:rPr>
        <w:t>au moyen des</w:t>
      </w:r>
      <w:r w:rsidR="0039502A" w:rsidRPr="00474AD7">
        <w:rPr>
          <w:rFonts w:ascii="Arial" w:hAnsi="Arial" w:cs="Arial"/>
          <w:szCs w:val="20"/>
        </w:rPr>
        <w:t xml:space="preserve"> protocole</w:t>
      </w:r>
      <w:r w:rsidR="00C93425" w:rsidRPr="00474AD7">
        <w:rPr>
          <w:rFonts w:ascii="Arial" w:hAnsi="Arial" w:cs="Arial"/>
          <w:szCs w:val="20"/>
        </w:rPr>
        <w:t>s</w:t>
      </w:r>
      <w:r w:rsidR="0039502A" w:rsidRPr="00474AD7">
        <w:rPr>
          <w:rFonts w:ascii="Arial" w:hAnsi="Arial" w:cs="Arial"/>
          <w:szCs w:val="20"/>
        </w:rPr>
        <w:t xml:space="preserve"> de contrôle de l’indice de dose tomodensitométrique</w:t>
      </w:r>
      <w:r w:rsidR="003C55CF" w:rsidRPr="00474AD7">
        <w:rPr>
          <w:rFonts w:ascii="Arial" w:hAnsi="Arial" w:cs="Arial"/>
          <w:szCs w:val="20"/>
        </w:rPr>
        <w:t> ;</w:t>
      </w:r>
    </w:p>
    <w:p w14:paraId="16D3C008" w14:textId="3FB13E15" w:rsidR="006B7ED4" w:rsidRPr="00474AD7" w:rsidRDefault="006B7ED4" w:rsidP="00500C44">
      <w:pPr>
        <w:pStyle w:val="Sansinterligne"/>
        <w:numPr>
          <w:ilvl w:val="0"/>
          <w:numId w:val="20"/>
        </w:numPr>
        <w:spacing w:line="276" w:lineRule="auto"/>
        <w:jc w:val="both"/>
        <w:rPr>
          <w:rFonts w:ascii="Arial" w:hAnsi="Arial" w:cs="Arial"/>
          <w:szCs w:val="20"/>
        </w:rPr>
      </w:pPr>
      <w:r w:rsidRPr="00474AD7">
        <w:rPr>
          <w:rFonts w:ascii="Arial" w:hAnsi="Arial" w:cs="Arial"/>
          <w:szCs w:val="20"/>
        </w:rPr>
        <w:t>dans le cas, où la collimation du protocole utilisé a une largeur inférieure ou égale à 4 cm :</w:t>
      </w:r>
    </w:p>
    <w:p w14:paraId="7FB29641" w14:textId="1A30BE29" w:rsidR="006B7ED4" w:rsidRPr="00474AD7" w:rsidRDefault="006B7ED4" w:rsidP="00500C44">
      <w:pPr>
        <w:pStyle w:val="Sansinterligne"/>
        <w:numPr>
          <w:ilvl w:val="1"/>
          <w:numId w:val="20"/>
        </w:numPr>
        <w:spacing w:line="276" w:lineRule="auto"/>
        <w:jc w:val="both"/>
        <w:rPr>
          <w:rFonts w:ascii="Arial" w:hAnsi="Arial" w:cs="Arial"/>
          <w:szCs w:val="20"/>
        </w:rPr>
      </w:pPr>
      <w:r w:rsidRPr="00474AD7">
        <w:rPr>
          <w:rFonts w:ascii="Arial" w:hAnsi="Arial" w:cs="Arial"/>
          <w:szCs w:val="20"/>
        </w:rPr>
        <w:t>mesurer l'</w:t>
      </w:r>
      <w:r w:rsidRPr="00474AD7">
        <w:rPr>
          <w:rFonts w:ascii="Arial" w:hAnsi="Arial" w:cs="Arial"/>
          <w:i/>
          <w:szCs w:val="20"/>
        </w:rPr>
        <w:t>IDS</w:t>
      </w:r>
      <w:r w:rsidR="0039502A" w:rsidRPr="00474AD7">
        <w:rPr>
          <w:rFonts w:ascii="Arial" w:hAnsi="Arial" w:cs="Arial"/>
          <w:i/>
          <w:szCs w:val="20"/>
          <w:vertAlign w:val="subscript"/>
        </w:rPr>
        <w:t>100</w:t>
      </w:r>
      <w:r w:rsidR="00106A40">
        <w:rPr>
          <w:rFonts w:ascii="Arial" w:hAnsi="Arial" w:cs="Arial"/>
          <w:szCs w:val="20"/>
        </w:rPr>
        <w:t>,</w:t>
      </w:r>
      <w:r w:rsidRPr="00474AD7">
        <w:rPr>
          <w:rFonts w:ascii="Arial" w:hAnsi="Arial" w:cs="Arial"/>
          <w:szCs w:val="20"/>
        </w:rPr>
        <w:t xml:space="preserve"> défini au </w:t>
      </w:r>
      <w:r w:rsidRPr="0028280E">
        <w:rPr>
          <w:rFonts w:ascii="Arial" w:hAnsi="Arial" w:cs="Arial"/>
        </w:rPr>
        <w:t>point</w:t>
      </w:r>
      <w:r w:rsidR="0039502A" w:rsidRPr="0028280E">
        <w:rPr>
          <w:rFonts w:ascii="Arial" w:hAnsi="Arial" w:cs="Arial"/>
        </w:rPr>
        <w:t xml:space="preserve"> </w:t>
      </w:r>
      <w:r w:rsidR="0039502A" w:rsidRPr="0028280E">
        <w:rPr>
          <w:rStyle w:val="LHTCar"/>
          <w:rFonts w:eastAsia="MS Mincho"/>
        </w:rPr>
        <w:fldChar w:fldCharType="begin"/>
      </w:r>
      <w:r w:rsidR="0039502A" w:rsidRPr="0028280E">
        <w:rPr>
          <w:rStyle w:val="LHTCar"/>
          <w:rFonts w:eastAsia="MS Mincho"/>
        </w:rPr>
        <w:instrText xml:space="preserve"> REF _Ref136951894 \r \h </w:instrText>
      </w:r>
      <w:r w:rsidR="00500C44" w:rsidRPr="0028280E">
        <w:rPr>
          <w:rStyle w:val="LHTCar"/>
          <w:rFonts w:eastAsia="MS Mincho"/>
        </w:rPr>
        <w:instrText xml:space="preserve"> \* MERGEFORMAT </w:instrText>
      </w:r>
      <w:r w:rsidR="0039502A" w:rsidRPr="0028280E">
        <w:rPr>
          <w:rStyle w:val="LHTCar"/>
          <w:rFonts w:eastAsia="MS Mincho"/>
        </w:rPr>
      </w:r>
      <w:r w:rsidR="0039502A" w:rsidRPr="0028280E">
        <w:rPr>
          <w:rStyle w:val="LHTCar"/>
          <w:rFonts w:eastAsia="MS Mincho"/>
        </w:rPr>
        <w:fldChar w:fldCharType="separate"/>
      </w:r>
      <w:r w:rsidR="00E06739">
        <w:rPr>
          <w:rStyle w:val="LHTCar"/>
          <w:rFonts w:eastAsia="MS Mincho"/>
        </w:rPr>
        <w:t>6.15</w:t>
      </w:r>
      <w:r w:rsidR="0039502A" w:rsidRPr="0028280E">
        <w:rPr>
          <w:rStyle w:val="LHTCar"/>
          <w:rFonts w:eastAsia="MS Mincho"/>
        </w:rPr>
        <w:fldChar w:fldCharType="end"/>
      </w:r>
      <w:r w:rsidR="00106A40" w:rsidRPr="0028280E">
        <w:rPr>
          <w:rFonts w:ascii="Arial" w:hAnsi="Arial" w:cs="Arial"/>
        </w:rPr>
        <w:t xml:space="preserve"> de la présente annexe</w:t>
      </w:r>
      <w:r w:rsidRPr="0028280E">
        <w:rPr>
          <w:rFonts w:ascii="Arial" w:hAnsi="Arial" w:cs="Arial"/>
        </w:rPr>
        <w:t>,</w:t>
      </w:r>
      <w:r w:rsidRPr="00474AD7">
        <w:rPr>
          <w:rFonts w:ascii="Arial" w:hAnsi="Arial" w:cs="Arial"/>
          <w:szCs w:val="20"/>
        </w:rPr>
        <w:t xml:space="preserve"> avec une rotation axiale unique de 360°, le long de l'axe longitudinal </w:t>
      </w:r>
      <w:r w:rsidR="00B04476" w:rsidRPr="00474AD7">
        <w:rPr>
          <w:rFonts w:ascii="Arial" w:hAnsi="Arial" w:cs="Arial"/>
          <w:szCs w:val="20"/>
        </w:rPr>
        <w:t xml:space="preserve">puis </w:t>
      </w:r>
      <w:r w:rsidRPr="00474AD7">
        <w:rPr>
          <w:rFonts w:ascii="Arial" w:hAnsi="Arial" w:cs="Arial"/>
          <w:szCs w:val="20"/>
        </w:rPr>
        <w:t>vérifier la stabilité de la mesure en réalisant plusieurs mesures ;</w:t>
      </w:r>
    </w:p>
    <w:p w14:paraId="013B33BA" w14:textId="36EE9E21" w:rsidR="006B7ED4" w:rsidRPr="00474AD7" w:rsidRDefault="006B7ED4" w:rsidP="00500C44">
      <w:pPr>
        <w:pStyle w:val="Sansinterligne"/>
        <w:numPr>
          <w:ilvl w:val="1"/>
          <w:numId w:val="20"/>
        </w:numPr>
        <w:spacing w:line="276" w:lineRule="auto"/>
        <w:jc w:val="both"/>
        <w:rPr>
          <w:rFonts w:ascii="Arial" w:hAnsi="Arial" w:cs="Arial"/>
          <w:szCs w:val="20"/>
        </w:rPr>
      </w:pPr>
      <w:r w:rsidRPr="00474AD7">
        <w:rPr>
          <w:rFonts w:ascii="Arial" w:hAnsi="Arial" w:cs="Arial"/>
          <w:szCs w:val="20"/>
        </w:rPr>
        <w:t>mesurer ensuite, dans les mêmes conditions, l'</w:t>
      </w:r>
      <w:r w:rsidRPr="00474AD7">
        <w:rPr>
          <w:rFonts w:ascii="Arial" w:hAnsi="Arial" w:cs="Arial"/>
          <w:i/>
          <w:szCs w:val="20"/>
        </w:rPr>
        <w:t>IDS</w:t>
      </w:r>
      <w:r w:rsidRPr="00474AD7">
        <w:rPr>
          <w:rFonts w:ascii="Arial" w:hAnsi="Arial" w:cs="Arial"/>
          <w:szCs w:val="20"/>
          <w:vertAlign w:val="subscript"/>
        </w:rPr>
        <w:t>100</w:t>
      </w:r>
      <w:r w:rsidRPr="00474AD7">
        <w:rPr>
          <w:rFonts w:ascii="Arial" w:hAnsi="Arial" w:cs="Arial"/>
          <w:szCs w:val="20"/>
        </w:rPr>
        <w:t xml:space="preserve">, à 10 mm de la surface du fantôme à </w:t>
      </w:r>
      <w:r w:rsidR="00B04476" w:rsidRPr="00474AD7">
        <w:rPr>
          <w:rFonts w:ascii="Arial" w:hAnsi="Arial" w:cs="Arial"/>
          <w:szCs w:val="20"/>
        </w:rPr>
        <w:t xml:space="preserve">0°, </w:t>
      </w:r>
      <w:r w:rsidRPr="00474AD7">
        <w:rPr>
          <w:rFonts w:ascii="Arial" w:hAnsi="Arial" w:cs="Arial"/>
          <w:szCs w:val="20"/>
        </w:rPr>
        <w:t>90°, 180° et 270° correspondants aux positions repérées sur le fantôme ;</w:t>
      </w:r>
    </w:p>
    <w:p w14:paraId="573C20A3" w14:textId="77777777" w:rsidR="006B7ED4" w:rsidRPr="00474AD7" w:rsidRDefault="006B7ED4" w:rsidP="00500C44">
      <w:pPr>
        <w:pStyle w:val="Sansinterligne"/>
        <w:numPr>
          <w:ilvl w:val="1"/>
          <w:numId w:val="20"/>
        </w:numPr>
        <w:spacing w:line="276" w:lineRule="auto"/>
        <w:jc w:val="both"/>
        <w:rPr>
          <w:rFonts w:ascii="Arial" w:hAnsi="Arial" w:cs="Arial"/>
          <w:szCs w:val="20"/>
        </w:rPr>
      </w:pPr>
      <w:r w:rsidRPr="00474AD7">
        <w:rPr>
          <w:rFonts w:ascii="Arial" w:hAnsi="Arial" w:cs="Arial"/>
          <w:szCs w:val="20"/>
        </w:rPr>
        <w:t xml:space="preserve">en déduire </w:t>
      </w:r>
      <w:proofErr w:type="gramStart"/>
      <w:r w:rsidRPr="00474AD7">
        <w:rPr>
          <w:rFonts w:ascii="Arial" w:hAnsi="Arial" w:cs="Arial"/>
          <w:szCs w:val="20"/>
        </w:rPr>
        <w:t>l'</w:t>
      </w:r>
      <w:r w:rsidRPr="00474AD7">
        <w:rPr>
          <w:rFonts w:ascii="Arial" w:hAnsi="Arial" w:cs="Arial"/>
          <w:i/>
          <w:szCs w:val="20"/>
        </w:rPr>
        <w:t>IDS</w:t>
      </w:r>
      <w:r w:rsidRPr="00474AD7">
        <w:rPr>
          <w:rFonts w:ascii="Arial" w:hAnsi="Arial" w:cs="Arial"/>
          <w:szCs w:val="20"/>
          <w:vertAlign w:val="subscript"/>
        </w:rPr>
        <w:t>(</w:t>
      </w:r>
      <w:proofErr w:type="gramEnd"/>
      <w:r w:rsidRPr="00474AD7">
        <w:rPr>
          <w:rFonts w:ascii="Arial" w:hAnsi="Arial" w:cs="Arial"/>
          <w:szCs w:val="20"/>
          <w:vertAlign w:val="subscript"/>
        </w:rPr>
        <w:t>100/périphérie)</w:t>
      </w:r>
      <w:r w:rsidRPr="00474AD7">
        <w:rPr>
          <w:rFonts w:ascii="Arial" w:hAnsi="Arial" w:cs="Arial"/>
          <w:szCs w:val="20"/>
        </w:rPr>
        <w:t xml:space="preserve"> pour les mAs utilisées, en faisant la moyenne des 4 valeurs d'</w:t>
      </w:r>
      <w:r w:rsidRPr="00474AD7">
        <w:rPr>
          <w:rFonts w:ascii="Arial" w:hAnsi="Arial" w:cs="Arial"/>
          <w:i/>
          <w:szCs w:val="20"/>
        </w:rPr>
        <w:t>IDS</w:t>
      </w:r>
      <w:r w:rsidRPr="00474AD7">
        <w:rPr>
          <w:rFonts w:ascii="Arial" w:hAnsi="Arial" w:cs="Arial"/>
          <w:szCs w:val="20"/>
          <w:vertAlign w:val="subscript"/>
        </w:rPr>
        <w:t>100</w:t>
      </w:r>
      <w:r w:rsidRPr="00474AD7">
        <w:rPr>
          <w:rFonts w:ascii="Arial" w:hAnsi="Arial" w:cs="Arial"/>
          <w:szCs w:val="20"/>
        </w:rPr>
        <w:t xml:space="preserve"> mesurées sur la périphérie du fantôme ;</w:t>
      </w:r>
    </w:p>
    <w:p w14:paraId="10DB9FE7" w14:textId="1A38D5B8" w:rsidR="00736987" w:rsidRDefault="006B7ED4" w:rsidP="00500C44">
      <w:pPr>
        <w:pStyle w:val="Sansinterligne"/>
        <w:numPr>
          <w:ilvl w:val="0"/>
          <w:numId w:val="20"/>
        </w:numPr>
        <w:spacing w:line="276" w:lineRule="auto"/>
        <w:jc w:val="both"/>
        <w:rPr>
          <w:rFonts w:ascii="Arial" w:hAnsi="Arial" w:cs="Arial"/>
          <w:szCs w:val="20"/>
        </w:rPr>
      </w:pPr>
      <w:r w:rsidRPr="00474AD7">
        <w:rPr>
          <w:rFonts w:ascii="Arial" w:hAnsi="Arial" w:cs="Arial"/>
          <w:szCs w:val="20"/>
        </w:rPr>
        <w:t>dans le cas, où la collimation du protocole utilisé a une largeur strictement supérieure à 4 cm, il convie</w:t>
      </w:r>
      <w:r w:rsidR="00963F3D">
        <w:rPr>
          <w:rFonts w:ascii="Arial" w:hAnsi="Arial" w:cs="Arial"/>
          <w:szCs w:val="20"/>
        </w:rPr>
        <w:t>nt de</w:t>
      </w:r>
      <w:r w:rsidR="00736987">
        <w:rPr>
          <w:rFonts w:ascii="Arial" w:hAnsi="Arial" w:cs="Arial"/>
          <w:szCs w:val="20"/>
        </w:rPr>
        <w:t xml:space="preserve"> </w:t>
      </w:r>
      <w:r w:rsidR="00FC6D6B" w:rsidRPr="00FC6D6B">
        <w:rPr>
          <w:rFonts w:ascii="Arial" w:hAnsi="Arial" w:cs="Arial"/>
          <w:szCs w:val="20"/>
        </w:rPr>
        <w:t xml:space="preserve">se référer au </w:t>
      </w:r>
      <w:r w:rsidR="0029530F">
        <w:rPr>
          <w:rFonts w:ascii="Arial" w:hAnsi="Arial" w:cs="Arial"/>
          <w:szCs w:val="20"/>
        </w:rPr>
        <w:t xml:space="preserve">test </w:t>
      </w:r>
      <w:r w:rsidR="00FC6D6B" w:rsidRPr="00FC6D6B">
        <w:rPr>
          <w:rFonts w:ascii="Arial" w:hAnsi="Arial" w:cs="Arial"/>
          <w:szCs w:val="20"/>
        </w:rPr>
        <w:t>décrit dans le rapport de l’Agence Inter</w:t>
      </w:r>
      <w:r w:rsidR="00736987">
        <w:rPr>
          <w:rFonts w:ascii="Arial" w:hAnsi="Arial" w:cs="Arial"/>
          <w:szCs w:val="20"/>
        </w:rPr>
        <w:t>nationale de l’Energie Atomique</w:t>
      </w:r>
      <w:r w:rsidR="00E6266A">
        <w:rPr>
          <w:rFonts w:ascii="Arial" w:hAnsi="Arial" w:cs="Arial"/>
          <w:szCs w:val="20"/>
        </w:rPr>
        <w:t xml:space="preserve"> décrivant la méthode de dosimétrie pour les faisceaux larges utilisés en tomodensitométrie</w:t>
      </w:r>
      <w:r w:rsidR="00736987">
        <w:rPr>
          <w:rFonts w:ascii="Arial" w:hAnsi="Arial" w:cs="Arial"/>
          <w:szCs w:val="20"/>
        </w:rPr>
        <w:t>, le plus récent</w:t>
      </w:r>
      <w:r w:rsidR="00E6266A">
        <w:rPr>
          <w:rFonts w:ascii="Arial" w:hAnsi="Arial" w:cs="Arial"/>
          <w:szCs w:val="20"/>
        </w:rPr>
        <w:t xml:space="preserve"> </w:t>
      </w:r>
      <w:r w:rsidR="00FC6D6B">
        <w:rPr>
          <w:rFonts w:ascii="Arial" w:hAnsi="Arial" w:cs="Arial"/>
          <w:szCs w:val="20"/>
        </w:rPr>
        <w:t>;</w:t>
      </w:r>
    </w:p>
    <w:p w14:paraId="2A8A7BE5" w14:textId="54921345" w:rsidR="006B7ED4" w:rsidRPr="00474AD7" w:rsidRDefault="00610075" w:rsidP="00500C44">
      <w:pPr>
        <w:pStyle w:val="Sansinterligne"/>
        <w:numPr>
          <w:ilvl w:val="0"/>
          <w:numId w:val="20"/>
        </w:numPr>
        <w:spacing w:line="276" w:lineRule="auto"/>
        <w:jc w:val="both"/>
        <w:rPr>
          <w:rFonts w:ascii="Arial" w:hAnsi="Arial" w:cs="Arial"/>
          <w:szCs w:val="20"/>
        </w:rPr>
      </w:pPr>
      <w:r>
        <w:rPr>
          <w:rFonts w:ascii="Arial" w:hAnsi="Arial" w:cs="Arial"/>
          <w:szCs w:val="20"/>
        </w:rPr>
        <w:lastRenderedPageBreak/>
        <w:t>en déduire l'</w:t>
      </w:r>
      <m:oMath>
        <m:r>
          <w:rPr>
            <w:rFonts w:ascii="Cambria Math" w:hAnsi="Cambria Math" w:cs="Arial"/>
            <w:szCs w:val="20"/>
          </w:rPr>
          <m:t>IDSP</m:t>
        </m:r>
      </m:oMath>
      <w:r>
        <w:rPr>
          <w:rFonts w:ascii="Arial" w:hAnsi="Arial" w:cs="Arial"/>
          <w:szCs w:val="20"/>
        </w:rPr>
        <w:t xml:space="preserve"> et l’</w:t>
      </w:r>
      <m:oMath>
        <m:r>
          <w:rPr>
            <w:rFonts w:ascii="Cambria Math" w:hAnsi="Cambria Math" w:cs="Arial"/>
            <w:szCs w:val="20"/>
          </w:rPr>
          <m:t>IDSV</m:t>
        </m:r>
      </m:oMath>
      <w:r w:rsidR="00106A40">
        <w:rPr>
          <w:rFonts w:ascii="Arial" w:hAnsi="Arial" w:cs="Arial"/>
          <w:szCs w:val="20"/>
        </w:rPr>
        <w:t xml:space="preserve"> pour les mAs utilisés,</w:t>
      </w:r>
      <w:r w:rsidR="006B7ED4" w:rsidRPr="00474AD7">
        <w:rPr>
          <w:rFonts w:ascii="Arial" w:hAnsi="Arial" w:cs="Arial"/>
          <w:szCs w:val="20"/>
        </w:rPr>
        <w:t xml:space="preserve"> définis aux points</w:t>
      </w:r>
      <w:r w:rsidR="005D70EE" w:rsidRPr="00474AD7">
        <w:rPr>
          <w:rFonts w:ascii="Arial" w:hAnsi="Arial" w:cs="Arial"/>
          <w:szCs w:val="20"/>
        </w:rPr>
        <w:t xml:space="preserve"> </w:t>
      </w:r>
      <w:r w:rsidR="005D70EE" w:rsidRPr="007D2726">
        <w:rPr>
          <w:rStyle w:val="LHTCar"/>
          <w:rFonts w:eastAsia="MS Mincho"/>
        </w:rPr>
        <w:fldChar w:fldCharType="begin"/>
      </w:r>
      <w:r w:rsidR="005D70EE" w:rsidRPr="007D2726">
        <w:rPr>
          <w:rStyle w:val="LHTCar"/>
          <w:rFonts w:eastAsia="MS Mincho"/>
        </w:rPr>
        <w:instrText xml:space="preserve"> REF _Ref114134154 \r \h </w:instrText>
      </w:r>
      <w:r w:rsidR="0092328A" w:rsidRPr="007D2726">
        <w:rPr>
          <w:rStyle w:val="LHTCar"/>
          <w:rFonts w:eastAsia="MS Mincho"/>
        </w:rPr>
        <w:instrText xml:space="preserve"> \* MERGEFORMAT </w:instrText>
      </w:r>
      <w:r w:rsidR="005D70EE" w:rsidRPr="007D2726">
        <w:rPr>
          <w:rStyle w:val="LHTCar"/>
          <w:rFonts w:eastAsia="MS Mincho"/>
        </w:rPr>
      </w:r>
      <w:r w:rsidR="005D70EE" w:rsidRPr="007D2726">
        <w:rPr>
          <w:rStyle w:val="LHTCar"/>
          <w:rFonts w:eastAsia="MS Mincho"/>
        </w:rPr>
        <w:fldChar w:fldCharType="separate"/>
      </w:r>
      <w:r w:rsidR="00E06739">
        <w:rPr>
          <w:rStyle w:val="LHTCar"/>
          <w:rFonts w:eastAsia="MS Mincho"/>
        </w:rPr>
        <w:t>6.14</w:t>
      </w:r>
      <w:r w:rsidR="005D70EE" w:rsidRPr="007D2726">
        <w:rPr>
          <w:rStyle w:val="LHTCar"/>
          <w:rFonts w:eastAsia="MS Mincho"/>
        </w:rPr>
        <w:fldChar w:fldCharType="end"/>
      </w:r>
      <w:r w:rsidR="005D70EE" w:rsidRPr="00474AD7">
        <w:rPr>
          <w:rFonts w:ascii="Arial" w:hAnsi="Arial" w:cs="Arial"/>
          <w:szCs w:val="20"/>
        </w:rPr>
        <w:t xml:space="preserve"> et </w:t>
      </w:r>
      <w:r w:rsidR="005D70EE" w:rsidRPr="007D2726">
        <w:rPr>
          <w:rStyle w:val="LHTCar"/>
          <w:rFonts w:eastAsia="MS Mincho"/>
        </w:rPr>
        <w:fldChar w:fldCharType="begin"/>
      </w:r>
      <w:r w:rsidR="005D70EE" w:rsidRPr="007D2726">
        <w:rPr>
          <w:rStyle w:val="LHTCar"/>
          <w:rFonts w:eastAsia="MS Mincho"/>
        </w:rPr>
        <w:instrText xml:space="preserve"> REF _Ref114134168 \r \h </w:instrText>
      </w:r>
      <w:r w:rsidR="0092328A" w:rsidRPr="007D2726">
        <w:rPr>
          <w:rStyle w:val="LHTCar"/>
          <w:rFonts w:eastAsia="MS Mincho"/>
        </w:rPr>
        <w:instrText xml:space="preserve"> \* MERGEFORMAT </w:instrText>
      </w:r>
      <w:r w:rsidR="005D70EE" w:rsidRPr="007D2726">
        <w:rPr>
          <w:rStyle w:val="LHTCar"/>
          <w:rFonts w:eastAsia="MS Mincho"/>
        </w:rPr>
      </w:r>
      <w:r w:rsidR="005D70EE" w:rsidRPr="007D2726">
        <w:rPr>
          <w:rStyle w:val="LHTCar"/>
          <w:rFonts w:eastAsia="MS Mincho"/>
        </w:rPr>
        <w:fldChar w:fldCharType="separate"/>
      </w:r>
      <w:r w:rsidR="00E06739">
        <w:rPr>
          <w:rStyle w:val="LHTCar"/>
          <w:rFonts w:eastAsia="MS Mincho"/>
        </w:rPr>
        <w:t>6.16</w:t>
      </w:r>
      <w:r w:rsidR="005D70EE" w:rsidRPr="007D2726">
        <w:rPr>
          <w:rStyle w:val="LHTCar"/>
          <w:rFonts w:eastAsia="MS Mincho"/>
        </w:rPr>
        <w:fldChar w:fldCharType="end"/>
      </w:r>
      <w:r w:rsidR="006B7ED4" w:rsidRPr="00474AD7">
        <w:rPr>
          <w:rFonts w:ascii="Arial" w:hAnsi="Arial" w:cs="Arial"/>
          <w:szCs w:val="20"/>
        </w:rPr>
        <w:t> </w:t>
      </w:r>
      <w:r w:rsidR="007D2726">
        <w:rPr>
          <w:rFonts w:ascii="Arial" w:hAnsi="Arial" w:cs="Arial"/>
          <w:szCs w:val="20"/>
        </w:rPr>
        <w:t>de la présente annexe</w:t>
      </w:r>
      <w:r w:rsidR="006B7ED4" w:rsidRPr="00474AD7">
        <w:rPr>
          <w:rFonts w:ascii="Arial" w:hAnsi="Arial" w:cs="Arial"/>
          <w:szCs w:val="20"/>
        </w:rPr>
        <w:t>;</w:t>
      </w:r>
    </w:p>
    <w:p w14:paraId="1DBFB83D" w14:textId="5FB20EBF" w:rsidR="006B7ED4" w:rsidRPr="00474AD7" w:rsidRDefault="00610075" w:rsidP="00FC6D6B">
      <w:pPr>
        <w:pStyle w:val="Sansinterligne"/>
        <w:numPr>
          <w:ilvl w:val="0"/>
          <w:numId w:val="20"/>
        </w:numPr>
        <w:spacing w:line="276" w:lineRule="auto"/>
        <w:jc w:val="both"/>
        <w:rPr>
          <w:rFonts w:ascii="Arial" w:hAnsi="Arial" w:cs="Arial"/>
          <w:szCs w:val="20"/>
        </w:rPr>
      </w:pPr>
      <w:r>
        <w:rPr>
          <w:rFonts w:ascii="Arial" w:hAnsi="Arial" w:cs="Arial"/>
          <w:szCs w:val="20"/>
        </w:rPr>
        <w:t>comparer l’</w:t>
      </w:r>
      <m:oMath>
        <m:r>
          <w:rPr>
            <w:rFonts w:ascii="Cambria Math" w:hAnsi="Cambria Math" w:cs="Arial"/>
            <w:szCs w:val="20"/>
          </w:rPr>
          <m:t>IDSV</m:t>
        </m:r>
      </m:oMath>
      <w:r w:rsidR="00AC157C">
        <w:rPr>
          <w:rFonts w:ascii="Arial" w:hAnsi="Arial" w:cs="Arial"/>
          <w:szCs w:val="20"/>
        </w:rPr>
        <w:t xml:space="preserve"> ainsi déterminé à l’</w:t>
      </w:r>
      <m:oMath>
        <m:r>
          <w:rPr>
            <w:rFonts w:ascii="Cambria Math" w:hAnsi="Cambria Math" w:cs="Arial"/>
            <w:szCs w:val="20"/>
          </w:rPr>
          <m:t>IDSV</m:t>
        </m:r>
      </m:oMath>
      <w:r w:rsidR="00B04476" w:rsidRPr="00474AD7">
        <w:rPr>
          <w:rFonts w:ascii="Arial" w:hAnsi="Arial" w:cs="Arial"/>
          <w:szCs w:val="20"/>
        </w:rPr>
        <w:t xml:space="preserve"> aff</w:t>
      </w:r>
      <w:proofErr w:type="spellStart"/>
      <w:r w:rsidR="00B04476" w:rsidRPr="00474AD7">
        <w:rPr>
          <w:rFonts w:ascii="Arial" w:hAnsi="Arial" w:cs="Arial"/>
          <w:szCs w:val="20"/>
        </w:rPr>
        <w:t>iché</w:t>
      </w:r>
      <w:proofErr w:type="spellEnd"/>
      <w:r w:rsidR="00B04476" w:rsidRPr="00474AD7">
        <w:rPr>
          <w:rFonts w:ascii="Arial" w:hAnsi="Arial" w:cs="Arial"/>
          <w:szCs w:val="20"/>
        </w:rPr>
        <w:t xml:space="preserve"> à la console.</w:t>
      </w:r>
    </w:p>
    <w:p w14:paraId="5F5A1D99" w14:textId="77777777" w:rsidR="00C77AD0" w:rsidRPr="00474AD7" w:rsidRDefault="00C77AD0" w:rsidP="00C77AD0">
      <w:pPr>
        <w:pStyle w:val="Sansinterligne"/>
        <w:jc w:val="both"/>
        <w:rPr>
          <w:rFonts w:ascii="Arial" w:hAnsi="Arial" w:cs="Arial"/>
          <w:szCs w:val="20"/>
        </w:rPr>
      </w:pPr>
    </w:p>
    <w:p w14:paraId="635A1877" w14:textId="74C0DEC1" w:rsidR="006B7ED4" w:rsidRPr="00474AD7" w:rsidRDefault="006B7ED4" w:rsidP="00E45470">
      <w:pPr>
        <w:pStyle w:val="Titre4"/>
      </w:pPr>
      <w:r w:rsidRPr="00474AD7">
        <w:t>Critères d'acceptabilité</w:t>
      </w:r>
    </w:p>
    <w:p w14:paraId="4B121665" w14:textId="3B7F9F1C" w:rsidR="006B7ED4" w:rsidRPr="00474AD7" w:rsidRDefault="00640093" w:rsidP="006B7ED4">
      <w:pPr>
        <w:pStyle w:val="Sansinterligne"/>
        <w:rPr>
          <w:rFonts w:ascii="Arial" w:hAnsi="Arial" w:cs="Arial"/>
          <w:szCs w:val="20"/>
        </w:rPr>
      </w:pPr>
      <w:r w:rsidRPr="00474AD7">
        <w:rPr>
          <w:rFonts w:ascii="Arial" w:hAnsi="Arial" w:cs="Arial"/>
          <w:szCs w:val="20"/>
        </w:rPr>
        <w:t>L</w:t>
      </w:r>
      <w:r w:rsidR="006B7ED4" w:rsidRPr="00474AD7">
        <w:rPr>
          <w:rFonts w:ascii="Arial" w:hAnsi="Arial" w:cs="Arial"/>
          <w:szCs w:val="20"/>
        </w:rPr>
        <w:t>’</w:t>
      </w:r>
      <m:oMath>
        <m:r>
          <w:rPr>
            <w:rFonts w:ascii="Cambria Math" w:hAnsi="Cambria Math" w:cs="Arial"/>
            <w:szCs w:val="20"/>
          </w:rPr>
          <m:t>IDSV</m:t>
        </m:r>
      </m:oMath>
      <w:r w:rsidR="006B7ED4" w:rsidRPr="00474AD7">
        <w:rPr>
          <w:rFonts w:ascii="Arial" w:hAnsi="Arial" w:cs="Arial"/>
          <w:szCs w:val="20"/>
        </w:rPr>
        <w:t xml:space="preserve"> et l’</w:t>
      </w:r>
      <m:oMath>
        <m:r>
          <w:rPr>
            <w:rFonts w:ascii="Cambria Math" w:hAnsi="Cambria Math" w:cs="Arial"/>
            <w:szCs w:val="20"/>
          </w:rPr>
          <m:t>IDSP</m:t>
        </m:r>
      </m:oMath>
      <w:r w:rsidR="006B7ED4" w:rsidRPr="00474AD7">
        <w:rPr>
          <w:rFonts w:ascii="Arial" w:hAnsi="Arial" w:cs="Arial"/>
          <w:i/>
          <w:szCs w:val="20"/>
        </w:rPr>
        <w:t xml:space="preserve"> </w:t>
      </w:r>
      <w:r w:rsidR="006B7ED4" w:rsidRPr="00474AD7">
        <w:rPr>
          <w:rFonts w:ascii="Arial" w:hAnsi="Arial" w:cs="Arial"/>
          <w:szCs w:val="20"/>
        </w:rPr>
        <w:t>doivent être conformes aux critères suivants :</w:t>
      </w:r>
    </w:p>
    <w:p w14:paraId="0FF20A45" w14:textId="77777777" w:rsidR="006B7ED4" w:rsidRPr="00474AD7" w:rsidRDefault="006B7ED4" w:rsidP="006B7ED4">
      <w:pPr>
        <w:pStyle w:val="Sansinterligne"/>
        <w:rPr>
          <w:rFonts w:ascii="Arial" w:hAnsi="Arial" w:cs="Arial"/>
          <w:szCs w:val="20"/>
        </w:rPr>
      </w:pPr>
    </w:p>
    <w:p w14:paraId="1F90607B" w14:textId="01106968" w:rsidR="000F3F10" w:rsidRPr="00474AD7" w:rsidRDefault="006B7ED4" w:rsidP="006B7ED4">
      <w:pPr>
        <w:pStyle w:val="Sansinterligne"/>
        <w:rPr>
          <w:rFonts w:ascii="Arial" w:hAnsi="Arial" w:cs="Arial"/>
          <w:iCs/>
          <w:szCs w:val="20"/>
        </w:rPr>
      </w:pPr>
      <m:oMathPara>
        <m:oMath>
          <m:r>
            <w:rPr>
              <w:rFonts w:ascii="Cambria Math" w:hAnsi="Cambria Math" w:cs="Arial"/>
              <w:szCs w:val="20"/>
            </w:rPr>
            <m:t>-20%≤</m:t>
          </m:r>
          <m:f>
            <m:fPr>
              <m:ctrlPr>
                <w:rPr>
                  <w:rFonts w:ascii="Cambria Math" w:hAnsi="Cambria Math" w:cs="Arial"/>
                  <w:i/>
                  <w:iCs/>
                  <w:szCs w:val="20"/>
                </w:rPr>
              </m:ctrlPr>
            </m:fPr>
            <m:num>
              <m:r>
                <w:rPr>
                  <w:rFonts w:ascii="Cambria Math" w:hAnsi="Cambria Math" w:cs="Arial"/>
                  <w:szCs w:val="20"/>
                </w:rPr>
                <m:t>(</m:t>
              </m:r>
              <m:sSub>
                <m:sSubPr>
                  <m:ctrlPr>
                    <w:rPr>
                      <w:rFonts w:ascii="Cambria Math" w:hAnsi="Cambria Math" w:cs="Arial"/>
                      <w:bCs/>
                      <w:i/>
                      <w:iCs/>
                      <w:szCs w:val="20"/>
                    </w:rPr>
                  </m:ctrlPr>
                </m:sSubPr>
                <m:e>
                  <m:r>
                    <w:rPr>
                      <w:rFonts w:ascii="Cambria Math" w:hAnsi="Cambria Math" w:cs="Arial"/>
                      <w:szCs w:val="20"/>
                    </w:rPr>
                    <m:t>IDSV</m:t>
                  </m:r>
                </m:e>
                <m:sub>
                  <m:r>
                    <w:rPr>
                      <w:rFonts w:ascii="Cambria Math" w:hAnsi="Cambria Math" w:cs="Arial"/>
                      <w:szCs w:val="20"/>
                    </w:rPr>
                    <m:t>aff</m:t>
                  </m:r>
                </m:sub>
              </m:sSub>
              <m:r>
                <w:rPr>
                  <w:rFonts w:ascii="Cambria Math" w:hAnsi="Cambria Math" w:cs="Arial"/>
                  <w:szCs w:val="20"/>
                </w:rPr>
                <m:t>-</m:t>
              </m:r>
              <m:sSub>
                <m:sSubPr>
                  <m:ctrlPr>
                    <w:rPr>
                      <w:rFonts w:ascii="Cambria Math" w:hAnsi="Cambria Math" w:cs="Arial"/>
                      <w:bCs/>
                      <w:i/>
                      <w:iCs/>
                      <w:szCs w:val="20"/>
                    </w:rPr>
                  </m:ctrlPr>
                </m:sSubPr>
                <m:e>
                  <m:r>
                    <w:rPr>
                      <w:rFonts w:ascii="Cambria Math" w:hAnsi="Cambria Math" w:cs="Arial"/>
                      <w:szCs w:val="20"/>
                    </w:rPr>
                    <m:t>IDSV</m:t>
                  </m:r>
                </m:e>
                <m:sub>
                  <m:r>
                    <w:rPr>
                      <w:rFonts w:ascii="Cambria Math" w:hAnsi="Cambria Math" w:cs="Arial"/>
                      <w:szCs w:val="20"/>
                    </w:rPr>
                    <m:t>mes</m:t>
                  </m:r>
                </m:sub>
              </m:sSub>
              <m:r>
                <m:rPr>
                  <m:nor/>
                </m:rPr>
                <w:rPr>
                  <w:rFonts w:ascii="Arial" w:hAnsi="Arial" w:cs="Arial"/>
                  <w:bCs/>
                  <w:szCs w:val="20"/>
                </w:rPr>
                <m:t>)</m:t>
              </m:r>
            </m:num>
            <m:den>
              <m:sSub>
                <m:sSubPr>
                  <m:ctrlPr>
                    <w:rPr>
                      <w:rFonts w:ascii="Cambria Math" w:hAnsi="Cambria Math" w:cs="Arial"/>
                      <w:i/>
                      <w:iCs/>
                      <w:szCs w:val="20"/>
                    </w:rPr>
                  </m:ctrlPr>
                </m:sSubPr>
                <m:e>
                  <m:r>
                    <w:rPr>
                      <w:rFonts w:ascii="Cambria Math" w:hAnsi="Cambria Math" w:cs="Arial"/>
                      <w:szCs w:val="20"/>
                    </w:rPr>
                    <m:t>IDSV</m:t>
                  </m:r>
                </m:e>
                <m:sub>
                  <m:r>
                    <w:rPr>
                      <w:rFonts w:ascii="Cambria Math" w:hAnsi="Cambria Math" w:cs="Arial"/>
                      <w:szCs w:val="20"/>
                    </w:rPr>
                    <m:t>mes</m:t>
                  </m:r>
                </m:sub>
              </m:sSub>
            </m:den>
          </m:f>
          <m:r>
            <w:rPr>
              <w:rFonts w:ascii="Cambria Math" w:hAnsi="Cambria Math" w:cs="Arial"/>
              <w:szCs w:val="20"/>
            </w:rPr>
            <m:t>≤20%</m:t>
          </m:r>
        </m:oMath>
      </m:oMathPara>
    </w:p>
    <w:p w14:paraId="0A0386B3" w14:textId="28985E70" w:rsidR="006B7ED4" w:rsidRPr="00474AD7" w:rsidRDefault="006B7ED4" w:rsidP="006B7ED4">
      <w:pPr>
        <w:pStyle w:val="Sansinterligne"/>
        <w:rPr>
          <w:rFonts w:ascii="Arial" w:hAnsi="Arial" w:cs="Arial"/>
          <w:bCs/>
          <w:iCs/>
          <w:szCs w:val="20"/>
        </w:rPr>
      </w:pPr>
      <m:oMathPara>
        <m:oMath>
          <m:r>
            <w:rPr>
              <w:rFonts w:ascii="Cambria Math" w:hAnsi="Cambria Math" w:cs="Arial"/>
              <w:szCs w:val="20"/>
            </w:rPr>
            <m:t>-15%≤</m:t>
          </m:r>
          <m:f>
            <m:fPr>
              <m:ctrlPr>
                <w:rPr>
                  <w:rFonts w:ascii="Cambria Math" w:hAnsi="Cambria Math" w:cs="Arial"/>
                  <w:bCs/>
                  <w:i/>
                  <w:iCs/>
                  <w:szCs w:val="20"/>
                </w:rPr>
              </m:ctrlPr>
            </m:fPr>
            <m:num>
              <m:r>
                <w:rPr>
                  <w:rFonts w:ascii="Cambria Math" w:hAnsi="Cambria Math" w:cs="Arial"/>
                  <w:szCs w:val="20"/>
                </w:rPr>
                <m:t>(</m:t>
              </m:r>
              <m:sSub>
                <m:sSubPr>
                  <m:ctrlPr>
                    <w:rPr>
                      <w:rFonts w:ascii="Cambria Math" w:hAnsi="Cambria Math" w:cs="Arial"/>
                      <w:bCs/>
                      <w:i/>
                      <w:iCs/>
                      <w:szCs w:val="20"/>
                    </w:rPr>
                  </m:ctrlPr>
                </m:sSubPr>
                <m:e>
                  <m:r>
                    <w:rPr>
                      <w:rFonts w:ascii="Cambria Math" w:hAnsi="Cambria Math" w:cs="Arial"/>
                      <w:szCs w:val="20"/>
                    </w:rPr>
                    <m:t>IDSP</m:t>
                  </m:r>
                </m:e>
                <m:sub>
                  <m:r>
                    <w:rPr>
                      <w:rFonts w:ascii="Cambria Math" w:hAnsi="Cambria Math" w:cs="Arial"/>
                      <w:szCs w:val="20"/>
                    </w:rPr>
                    <m:t>i</m:t>
                  </m:r>
                </m:sub>
              </m:sSub>
              <m:r>
                <w:rPr>
                  <w:rFonts w:ascii="Cambria Math" w:hAnsi="Cambria Math" w:cs="Arial"/>
                  <w:szCs w:val="20"/>
                </w:rPr>
                <m:t>-</m:t>
              </m:r>
              <m:sSub>
                <m:sSubPr>
                  <m:ctrlPr>
                    <w:rPr>
                      <w:rFonts w:ascii="Cambria Math" w:hAnsi="Cambria Math" w:cs="Arial"/>
                      <w:bCs/>
                      <w:i/>
                      <w:iCs/>
                      <w:szCs w:val="20"/>
                    </w:rPr>
                  </m:ctrlPr>
                </m:sSubPr>
                <m:e>
                  <m:r>
                    <w:rPr>
                      <w:rFonts w:ascii="Cambria Math" w:hAnsi="Cambria Math" w:cs="Arial"/>
                      <w:szCs w:val="20"/>
                    </w:rPr>
                    <m:t>IDSP</m:t>
                  </m:r>
                </m:e>
                <m:sub>
                  <m:r>
                    <w:rPr>
                      <w:rFonts w:ascii="Cambria Math" w:hAnsi="Cambria Math" w:cs="Arial"/>
                      <w:szCs w:val="20"/>
                    </w:rPr>
                    <m:t>ref</m:t>
                  </m:r>
                </m:sub>
              </m:sSub>
              <m:r>
                <m:rPr>
                  <m:nor/>
                </m:rPr>
                <w:rPr>
                  <w:rFonts w:ascii="Arial" w:hAnsi="Arial" w:cs="Arial"/>
                  <w:bCs/>
                  <w:iCs/>
                  <w:szCs w:val="20"/>
                </w:rPr>
                <m:t>)</m:t>
              </m:r>
            </m:num>
            <m:den>
              <m:sSub>
                <m:sSubPr>
                  <m:ctrlPr>
                    <w:rPr>
                      <w:rFonts w:ascii="Cambria Math" w:hAnsi="Cambria Math" w:cs="Arial"/>
                      <w:bCs/>
                      <w:i/>
                      <w:iCs/>
                      <w:szCs w:val="20"/>
                    </w:rPr>
                  </m:ctrlPr>
                </m:sSubPr>
                <m:e>
                  <m:r>
                    <w:rPr>
                      <w:rFonts w:ascii="Cambria Math" w:hAnsi="Cambria Math" w:cs="Arial"/>
                      <w:szCs w:val="20"/>
                    </w:rPr>
                    <m:t>IDSP</m:t>
                  </m:r>
                </m:e>
                <m:sub>
                  <m:r>
                    <w:rPr>
                      <w:rFonts w:ascii="Cambria Math" w:hAnsi="Cambria Math" w:cs="Arial"/>
                      <w:szCs w:val="20"/>
                    </w:rPr>
                    <m:t>ref</m:t>
                  </m:r>
                </m:sub>
              </m:sSub>
            </m:den>
          </m:f>
          <m:r>
            <w:rPr>
              <w:rFonts w:ascii="Cambria Math" w:hAnsi="Cambria Math" w:cs="Arial"/>
              <w:szCs w:val="20"/>
            </w:rPr>
            <m:t>≤15%</m:t>
          </m:r>
        </m:oMath>
      </m:oMathPara>
    </w:p>
    <w:p w14:paraId="459F3B38" w14:textId="757D9612" w:rsidR="006B7ED4" w:rsidRPr="00474AD7" w:rsidRDefault="000F3F10" w:rsidP="000F3F10">
      <w:pPr>
        <w:pStyle w:val="Sansinterligne"/>
        <w:rPr>
          <w:rFonts w:ascii="Arial" w:hAnsi="Arial" w:cs="Arial"/>
          <w:bCs/>
          <w:iCs/>
          <w:szCs w:val="20"/>
        </w:rPr>
      </w:pPr>
      <w:r w:rsidRPr="00474AD7">
        <w:rPr>
          <w:rFonts w:ascii="Arial" w:hAnsi="Arial" w:cs="Arial"/>
          <w:bCs/>
          <w:iCs/>
          <w:szCs w:val="20"/>
        </w:rPr>
        <w:t>Dans le cas contraire, remise en conformité dès que possible.</w:t>
      </w:r>
    </w:p>
    <w:p w14:paraId="6DF321AE" w14:textId="77777777" w:rsidR="000F3F10" w:rsidRPr="00474AD7" w:rsidRDefault="000F3F10" w:rsidP="000F3F10">
      <w:pPr>
        <w:pStyle w:val="Sansinterligne"/>
        <w:rPr>
          <w:rFonts w:ascii="Arial" w:hAnsi="Arial" w:cs="Arial"/>
          <w:bCs/>
          <w:iCs/>
          <w:szCs w:val="20"/>
        </w:rPr>
      </w:pPr>
    </w:p>
    <w:p w14:paraId="55B09FF6" w14:textId="21930AE1" w:rsidR="006B7ED4" w:rsidRPr="00474AD7" w:rsidRDefault="006B7ED4" w:rsidP="00DE5171">
      <w:pPr>
        <w:pStyle w:val="Titre3"/>
      </w:pPr>
      <w:bookmarkStart w:id="277" w:name="_Toc137639393"/>
      <w:bookmarkStart w:id="278" w:name="_Ref149916639"/>
      <w:bookmarkStart w:id="279" w:name="_Toc150773459"/>
      <w:bookmarkStart w:id="280" w:name="_Toc150774020"/>
      <w:r w:rsidRPr="00474AD7">
        <w:t>Modulation du courant du tube</w:t>
      </w:r>
      <w:bookmarkEnd w:id="277"/>
      <w:bookmarkEnd w:id="278"/>
      <w:bookmarkEnd w:id="279"/>
      <w:bookmarkEnd w:id="280"/>
      <w:r w:rsidRPr="00474AD7">
        <w:t xml:space="preserve"> </w:t>
      </w:r>
    </w:p>
    <w:p w14:paraId="73F58C69" w14:textId="0C18675C" w:rsidR="006B7ED4" w:rsidRPr="00474AD7" w:rsidRDefault="006B7ED4" w:rsidP="00E45470">
      <w:pPr>
        <w:pStyle w:val="Titre4"/>
      </w:pPr>
      <w:r w:rsidRPr="00474AD7">
        <w:t>Matériel requis</w:t>
      </w:r>
    </w:p>
    <w:p w14:paraId="2E189580" w14:textId="07C7C636" w:rsidR="006B7ED4" w:rsidRPr="00474AD7" w:rsidRDefault="006B7ED4" w:rsidP="007D2726">
      <w:pPr>
        <w:pStyle w:val="Sansinterligne"/>
        <w:numPr>
          <w:ilvl w:val="0"/>
          <w:numId w:val="20"/>
        </w:numPr>
        <w:spacing w:line="276" w:lineRule="auto"/>
        <w:rPr>
          <w:rFonts w:ascii="Arial" w:hAnsi="Arial" w:cs="Arial"/>
          <w:szCs w:val="20"/>
        </w:rPr>
      </w:pPr>
      <w:r w:rsidRPr="00474AD7">
        <w:rPr>
          <w:rFonts w:ascii="Arial" w:hAnsi="Arial" w:cs="Arial"/>
          <w:szCs w:val="20"/>
        </w:rPr>
        <w:t>fantôme de dosimétrie de 32 cm de diamètre ;</w:t>
      </w:r>
    </w:p>
    <w:p w14:paraId="002C24FF" w14:textId="160BAEC1" w:rsidR="006B7ED4" w:rsidRPr="00474AD7" w:rsidRDefault="006B7ED4" w:rsidP="007D2726">
      <w:pPr>
        <w:pStyle w:val="Sansinterligne"/>
        <w:numPr>
          <w:ilvl w:val="0"/>
          <w:numId w:val="20"/>
        </w:numPr>
        <w:spacing w:line="276" w:lineRule="auto"/>
        <w:rPr>
          <w:rFonts w:ascii="Arial" w:hAnsi="Arial" w:cs="Arial"/>
          <w:szCs w:val="20"/>
        </w:rPr>
      </w:pPr>
      <w:r w:rsidRPr="00474AD7">
        <w:rPr>
          <w:rFonts w:ascii="Arial" w:hAnsi="Arial" w:cs="Arial"/>
          <w:szCs w:val="20"/>
        </w:rPr>
        <w:t>plaque de polystyrène expansé.</w:t>
      </w:r>
    </w:p>
    <w:p w14:paraId="389407C7" w14:textId="77777777" w:rsidR="006B7ED4" w:rsidRPr="00474AD7" w:rsidRDefault="006B7ED4" w:rsidP="006B7ED4">
      <w:pPr>
        <w:pStyle w:val="Sansinterligne"/>
        <w:rPr>
          <w:rFonts w:ascii="Arial" w:hAnsi="Arial" w:cs="Arial"/>
          <w:szCs w:val="20"/>
        </w:rPr>
      </w:pPr>
    </w:p>
    <w:p w14:paraId="21FB3F87" w14:textId="1F41FD68" w:rsidR="006B7ED4" w:rsidRPr="00474AD7" w:rsidRDefault="006B7ED4" w:rsidP="00E45470">
      <w:pPr>
        <w:pStyle w:val="Titre4"/>
      </w:pPr>
      <w:r w:rsidRPr="00474AD7">
        <w:t>Modalités du contrôle</w:t>
      </w:r>
    </w:p>
    <w:p w14:paraId="3EC0E4ED" w14:textId="3FF96E45" w:rsidR="006B7ED4" w:rsidRPr="00474AD7" w:rsidRDefault="005D70EE" w:rsidP="00FE2726">
      <w:pPr>
        <w:spacing w:after="0"/>
        <w:jc w:val="center"/>
        <w:rPr>
          <w:u w:val="single"/>
          <w:lang w:val="fr-FR"/>
        </w:rPr>
      </w:pPr>
      <w:r w:rsidRPr="00474AD7">
        <w:rPr>
          <w:u w:val="single"/>
          <w:lang w:val="fr-FR"/>
        </w:rPr>
        <w:t>Montage</w:t>
      </w:r>
    </w:p>
    <w:p w14:paraId="5D4E6E2E" w14:textId="2630DA0F" w:rsidR="005D70EE" w:rsidRPr="007D2726" w:rsidRDefault="006B7ED4" w:rsidP="007D2726">
      <w:pPr>
        <w:pStyle w:val="Sansinterligne"/>
        <w:numPr>
          <w:ilvl w:val="0"/>
          <w:numId w:val="21"/>
        </w:numPr>
        <w:spacing w:line="276" w:lineRule="auto"/>
        <w:jc w:val="both"/>
        <w:rPr>
          <w:rFonts w:ascii="Arial" w:hAnsi="Arial" w:cs="Arial"/>
          <w:szCs w:val="20"/>
        </w:rPr>
      </w:pPr>
      <w:r w:rsidRPr="00474AD7">
        <w:rPr>
          <w:rFonts w:ascii="Arial" w:hAnsi="Arial" w:cs="Arial"/>
          <w:szCs w:val="20"/>
        </w:rPr>
        <w:t>positionner le fantôme à plat et le centrer, le cas échéant en intercalant la plaque de polystyrène expansé entre celui-ci et le support patient</w:t>
      </w:r>
      <w:r w:rsidR="005D70EE" w:rsidRPr="00474AD7">
        <w:rPr>
          <w:rFonts w:ascii="Arial" w:hAnsi="Arial" w:cs="Arial"/>
          <w:szCs w:val="20"/>
        </w:rPr>
        <w:t> ;</w:t>
      </w:r>
    </w:p>
    <w:p w14:paraId="23BB2D80" w14:textId="45515C4A" w:rsidR="005D70EE" w:rsidRPr="00474AD7" w:rsidRDefault="005D70EE" w:rsidP="00FE2726">
      <w:pPr>
        <w:pStyle w:val="Sansinterligne"/>
        <w:ind w:left="360"/>
        <w:jc w:val="center"/>
        <w:rPr>
          <w:rFonts w:ascii="Arial" w:hAnsi="Arial" w:cs="Arial"/>
          <w:szCs w:val="20"/>
          <w:u w:val="single"/>
        </w:rPr>
      </w:pPr>
      <w:r w:rsidRPr="00474AD7">
        <w:rPr>
          <w:rFonts w:ascii="Arial" w:hAnsi="Arial" w:cs="Arial"/>
          <w:szCs w:val="20"/>
          <w:u w:val="single"/>
        </w:rPr>
        <w:t>Acquisition</w:t>
      </w:r>
    </w:p>
    <w:p w14:paraId="726060FB" w14:textId="7C8A5070" w:rsidR="006B7ED4" w:rsidRPr="00474AD7" w:rsidRDefault="006B7ED4"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 xml:space="preserve">effectuer une acquisition avec </w:t>
      </w:r>
      <w:r w:rsidR="005D70EE" w:rsidRPr="00474AD7">
        <w:rPr>
          <w:rFonts w:ascii="Arial" w:hAnsi="Arial" w:cs="Arial"/>
          <w:szCs w:val="20"/>
        </w:rPr>
        <w:t>le protocole de contrôle du système de la modulation du courant du tube</w:t>
      </w:r>
      <w:r w:rsidR="00836394" w:rsidRPr="00474AD7">
        <w:rPr>
          <w:rFonts w:ascii="Arial" w:hAnsi="Arial" w:cs="Arial"/>
          <w:szCs w:val="20"/>
        </w:rPr>
        <w:t> ;</w:t>
      </w:r>
    </w:p>
    <w:p w14:paraId="00A83CF8" w14:textId="72A4C2CE" w:rsidR="00614E55" w:rsidRPr="00474AD7" w:rsidRDefault="00614E55"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le sens de déplacement de la table</w:t>
      </w:r>
      <w:r w:rsidR="009B1813" w:rsidRPr="00474AD7">
        <w:rPr>
          <w:rFonts w:ascii="Arial" w:hAnsi="Arial" w:cs="Arial"/>
          <w:szCs w:val="20"/>
        </w:rPr>
        <w:t xml:space="preserve"> </w:t>
      </w:r>
      <w:r w:rsidRPr="00474AD7">
        <w:rPr>
          <w:rFonts w:ascii="Arial" w:hAnsi="Arial" w:cs="Arial"/>
          <w:szCs w:val="20"/>
        </w:rPr>
        <w:t>doit être identique d’un contrôle à l’autre.</w:t>
      </w:r>
    </w:p>
    <w:p w14:paraId="76755FB6" w14:textId="5AE2A98A" w:rsidR="006B7ED4" w:rsidRPr="00474AD7" w:rsidRDefault="006B7ED4"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 xml:space="preserve">l’intégralité du fantôme doit </w:t>
      </w:r>
      <w:r w:rsidR="00483F2A" w:rsidRPr="00474AD7">
        <w:rPr>
          <w:rFonts w:ascii="Arial" w:hAnsi="Arial" w:cs="Arial"/>
          <w:szCs w:val="20"/>
        </w:rPr>
        <w:t>être inclue</w:t>
      </w:r>
      <w:r w:rsidR="00BB0F22" w:rsidRPr="00474AD7">
        <w:rPr>
          <w:rFonts w:ascii="Arial" w:hAnsi="Arial" w:cs="Arial"/>
          <w:szCs w:val="20"/>
        </w:rPr>
        <w:t xml:space="preserve"> dans l’acquisition.</w:t>
      </w:r>
    </w:p>
    <w:p w14:paraId="37F0FBC8" w14:textId="77777777" w:rsidR="00CC73EF" w:rsidRPr="00474AD7" w:rsidRDefault="00CC73EF" w:rsidP="00CC73EF">
      <w:pPr>
        <w:pStyle w:val="Sansinterligne"/>
        <w:jc w:val="both"/>
        <w:rPr>
          <w:rFonts w:ascii="Arial" w:hAnsi="Arial" w:cs="Arial"/>
          <w:szCs w:val="20"/>
        </w:rPr>
      </w:pPr>
    </w:p>
    <w:p w14:paraId="41444000" w14:textId="77777777" w:rsidR="006B7ED4" w:rsidRPr="00474AD7" w:rsidRDefault="006B7ED4" w:rsidP="00FE2726">
      <w:pPr>
        <w:spacing w:after="0"/>
        <w:jc w:val="center"/>
        <w:rPr>
          <w:u w:val="single"/>
          <w:lang w:val="fr-FR"/>
        </w:rPr>
      </w:pPr>
      <w:r w:rsidRPr="00474AD7">
        <w:rPr>
          <w:u w:val="single"/>
          <w:lang w:val="fr-FR"/>
        </w:rPr>
        <w:t>Analyse des résultats</w:t>
      </w:r>
    </w:p>
    <w:p w14:paraId="725815A4" w14:textId="77777777" w:rsidR="006B7ED4" w:rsidRPr="00474AD7" w:rsidRDefault="006B7ED4"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relever l’IDSV moyen de l’acquisition ;</w:t>
      </w:r>
    </w:p>
    <w:p w14:paraId="38432605" w14:textId="77777777" w:rsidR="006B7ED4" w:rsidRPr="00474AD7" w:rsidRDefault="006B7ED4"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relever les valeurs de mAs moyen, si elles sont disponibles sur la console d’acquisition ou sur un système tiers tel que le DACS ;</w:t>
      </w:r>
    </w:p>
    <w:p w14:paraId="031667F6" w14:textId="77777777" w:rsidR="006B7ED4" w:rsidRPr="00474AD7" w:rsidRDefault="006B7ED4"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 xml:space="preserve">relever les mAs minimum et maximum, puis calculer le taux de modulation. </w:t>
      </w:r>
    </w:p>
    <w:p w14:paraId="0D9EE930" w14:textId="77777777" w:rsidR="006B7ED4" w:rsidRPr="00474AD7" w:rsidRDefault="006B7ED4" w:rsidP="006B7ED4">
      <w:pPr>
        <w:pStyle w:val="Sansinterligne"/>
        <w:rPr>
          <w:rFonts w:ascii="Arial" w:hAnsi="Arial" w:cs="Arial"/>
          <w:szCs w:val="20"/>
        </w:rPr>
      </w:pPr>
    </w:p>
    <w:p w14:paraId="24649F59" w14:textId="41A32F1C" w:rsidR="006B7ED4" w:rsidRPr="00474AD7" w:rsidRDefault="006B7ED4" w:rsidP="00E45470">
      <w:pPr>
        <w:pStyle w:val="Titre4"/>
      </w:pPr>
      <w:r w:rsidRPr="00474AD7">
        <w:t>Critères d'acceptabilité</w:t>
      </w:r>
    </w:p>
    <w:p w14:paraId="448EED59" w14:textId="209BCE52" w:rsidR="00483F2A" w:rsidRPr="00474AD7" w:rsidRDefault="00483F2A" w:rsidP="00483F2A">
      <w:pPr>
        <w:rPr>
          <w:lang w:val="fr-FR" w:eastAsia="ja-JP"/>
        </w:rPr>
      </w:pPr>
      <w:r w:rsidRPr="00474AD7">
        <w:rPr>
          <w:lang w:val="fr-FR" w:eastAsia="ja-JP"/>
        </w:rPr>
        <w:t>L’</w:t>
      </w:r>
      <m:oMath>
        <m:r>
          <w:rPr>
            <w:rFonts w:ascii="Cambria Math" w:hAnsi="Cambria Math"/>
            <w:lang w:val="fr-FR" w:eastAsia="ja-JP"/>
          </w:rPr>
          <m:t>IDSV</m:t>
        </m:r>
      </m:oMath>
      <w:r w:rsidR="00AC157C">
        <w:rPr>
          <w:lang w:val="fr-FR" w:eastAsia="ja-JP"/>
        </w:rPr>
        <w:t xml:space="preserve"> et les </w:t>
      </w:r>
      <m:oMath>
        <m:r>
          <w:rPr>
            <w:rFonts w:ascii="Cambria Math" w:hAnsi="Cambria Math"/>
            <w:lang w:val="fr-FR" w:eastAsia="ja-JP"/>
          </w:rPr>
          <m:t>mAs</m:t>
        </m:r>
      </m:oMath>
      <w:r w:rsidRPr="00474AD7">
        <w:rPr>
          <w:lang w:val="fr-FR" w:eastAsia="ja-JP"/>
        </w:rPr>
        <w:t xml:space="preserve"> doivent être conformes aux critères suivants :</w:t>
      </w:r>
    </w:p>
    <w:p w14:paraId="4341D9B2" w14:textId="77777777" w:rsidR="006B7ED4" w:rsidRPr="00474AD7" w:rsidRDefault="006B7ED4" w:rsidP="006B7ED4">
      <w:pPr>
        <w:pStyle w:val="Sansinterligne"/>
        <w:rPr>
          <w:rFonts w:ascii="Arial" w:hAnsi="Arial" w:cs="Arial"/>
          <w:szCs w:val="20"/>
          <w:u w:val="single"/>
        </w:rPr>
      </w:pPr>
      <m:oMathPara>
        <m:oMathParaPr>
          <m:jc m:val="center"/>
        </m:oMathParaPr>
        <m:oMath>
          <m:r>
            <w:rPr>
              <w:rFonts w:ascii="Cambria Math" w:eastAsiaTheme="minorEastAsia" w:hAnsi="Cambria Math" w:cs="Arial"/>
              <w:szCs w:val="20"/>
            </w:rPr>
            <m:t xml:space="preserve">-10%&lt; </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IDSV</m:t>
                  </m:r>
                </m:e>
                <m:sub>
                  <m:r>
                    <w:rPr>
                      <w:rFonts w:ascii="Cambria Math" w:hAnsi="Cambria Math" w:cs="Arial"/>
                      <w:szCs w:val="20"/>
                    </w:rPr>
                    <m:t>moy</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IDSV</m:t>
                  </m:r>
                </m:e>
                <m:sub>
                  <m:r>
                    <w:rPr>
                      <w:rFonts w:ascii="Cambria Math" w:hAnsi="Cambria Math" w:cs="Arial"/>
                      <w:szCs w:val="20"/>
                    </w:rPr>
                    <m:t>(moy,ref)</m:t>
                  </m:r>
                </m:sub>
              </m:sSub>
            </m:num>
            <m:den>
              <m:sSub>
                <m:sSubPr>
                  <m:ctrlPr>
                    <w:rPr>
                      <w:rFonts w:ascii="Cambria Math" w:hAnsi="Cambria Math" w:cs="Arial"/>
                      <w:i/>
                      <w:szCs w:val="20"/>
                    </w:rPr>
                  </m:ctrlPr>
                </m:sSubPr>
                <m:e>
                  <m:r>
                    <w:rPr>
                      <w:rFonts w:ascii="Cambria Math" w:hAnsi="Cambria Math" w:cs="Arial"/>
                      <w:szCs w:val="20"/>
                    </w:rPr>
                    <m:t>IDSV</m:t>
                  </m:r>
                </m:e>
                <m:sub>
                  <m:r>
                    <w:rPr>
                      <w:rFonts w:ascii="Cambria Math" w:hAnsi="Cambria Math" w:cs="Arial"/>
                      <w:szCs w:val="20"/>
                    </w:rPr>
                    <m:t>(moy,ref)</m:t>
                  </m:r>
                </m:sub>
              </m:sSub>
            </m:den>
          </m:f>
          <m:r>
            <w:rPr>
              <w:rFonts w:ascii="Cambria Math" w:hAnsi="Cambria Math" w:cs="Arial"/>
              <w:szCs w:val="20"/>
            </w:rPr>
            <m:t>&lt;10%</m:t>
          </m:r>
        </m:oMath>
      </m:oMathPara>
    </w:p>
    <w:p w14:paraId="50495CA0" w14:textId="77777777" w:rsidR="006B7ED4" w:rsidRPr="00474AD7" w:rsidRDefault="006B7ED4" w:rsidP="006B7ED4">
      <w:pPr>
        <w:pStyle w:val="Sansinterligne"/>
        <w:rPr>
          <w:rFonts w:ascii="Arial" w:eastAsiaTheme="minorEastAsia" w:hAnsi="Arial" w:cs="Arial"/>
          <w:szCs w:val="20"/>
        </w:rPr>
      </w:pPr>
      <m:oMathPara>
        <m:oMath>
          <m:r>
            <w:rPr>
              <w:rFonts w:ascii="Cambria Math" w:eastAsiaTheme="minorEastAsia" w:hAnsi="Cambria Math" w:cs="Arial"/>
              <w:szCs w:val="20"/>
            </w:rPr>
            <m:t xml:space="preserve">-10%&lt; </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mAs</m:t>
                  </m:r>
                </m:e>
                <m:sub>
                  <m:r>
                    <w:rPr>
                      <w:rFonts w:ascii="Cambria Math" w:hAnsi="Cambria Math" w:cs="Arial"/>
                      <w:szCs w:val="20"/>
                    </w:rPr>
                    <m:t>moy</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mAs</m:t>
                  </m:r>
                </m:e>
                <m:sub>
                  <m:r>
                    <w:rPr>
                      <w:rFonts w:ascii="Cambria Math" w:hAnsi="Cambria Math" w:cs="Arial"/>
                      <w:szCs w:val="20"/>
                    </w:rPr>
                    <m:t>(moy,ref)</m:t>
                  </m:r>
                </m:sub>
              </m:sSub>
            </m:num>
            <m:den>
              <m:sSub>
                <m:sSubPr>
                  <m:ctrlPr>
                    <w:rPr>
                      <w:rFonts w:ascii="Cambria Math" w:hAnsi="Cambria Math" w:cs="Arial"/>
                      <w:i/>
                      <w:szCs w:val="20"/>
                    </w:rPr>
                  </m:ctrlPr>
                </m:sSubPr>
                <m:e>
                  <m:r>
                    <w:rPr>
                      <w:rFonts w:ascii="Cambria Math" w:hAnsi="Cambria Math" w:cs="Arial"/>
                      <w:szCs w:val="20"/>
                    </w:rPr>
                    <m:t>mAs</m:t>
                  </m:r>
                </m:e>
                <m:sub>
                  <m:r>
                    <w:rPr>
                      <w:rFonts w:ascii="Cambria Math" w:hAnsi="Cambria Math" w:cs="Arial"/>
                      <w:szCs w:val="20"/>
                    </w:rPr>
                    <m:t>(moy,ref)</m:t>
                  </m:r>
                </m:sub>
              </m:sSub>
            </m:den>
          </m:f>
          <m:r>
            <w:rPr>
              <w:rFonts w:ascii="Cambria Math" w:hAnsi="Cambria Math" w:cs="Arial"/>
              <w:szCs w:val="20"/>
            </w:rPr>
            <m:t>&lt;10%</m:t>
          </m:r>
        </m:oMath>
      </m:oMathPara>
    </w:p>
    <w:p w14:paraId="040937D5" w14:textId="77777777" w:rsidR="00640093" w:rsidRPr="00474AD7" w:rsidRDefault="00640093" w:rsidP="005C5181">
      <w:pPr>
        <w:pStyle w:val="Sansinterligne"/>
        <w:rPr>
          <w:rFonts w:ascii="Arial" w:hAnsi="Arial" w:cs="Arial"/>
          <w:szCs w:val="20"/>
        </w:rPr>
      </w:pPr>
    </w:p>
    <w:p w14:paraId="5FE48029" w14:textId="2C532515" w:rsidR="006B7ED4" w:rsidRPr="00474AD7" w:rsidRDefault="006B7ED4" w:rsidP="005C5181">
      <w:pPr>
        <w:pStyle w:val="Sansinterligne"/>
        <w:rPr>
          <w:rFonts w:ascii="Arial" w:hAnsi="Arial" w:cs="Arial"/>
          <w:szCs w:val="20"/>
        </w:rPr>
      </w:pPr>
      <w:r w:rsidRPr="00474AD7">
        <w:rPr>
          <w:rFonts w:ascii="Arial" w:hAnsi="Arial" w:cs="Arial"/>
          <w:szCs w:val="20"/>
        </w:rPr>
        <w:t>D</w:t>
      </w:r>
      <w:r w:rsidRPr="00474AD7">
        <w:rPr>
          <w:rFonts w:ascii="Arial" w:hAnsi="Arial" w:cs="Arial"/>
          <w:iCs/>
          <w:szCs w:val="20"/>
        </w:rPr>
        <w:t>ans le cas contraire, remise en conformité dès que possible.</w:t>
      </w:r>
    </w:p>
    <w:p w14:paraId="6394499B" w14:textId="43673B03" w:rsidR="00844CC3" w:rsidRPr="00474AD7" w:rsidRDefault="00844CC3">
      <w:pPr>
        <w:rPr>
          <w:rFonts w:cs="Arial"/>
          <w:szCs w:val="20"/>
          <w:lang w:val="fr-FR" w:eastAsia="ja-JP"/>
        </w:rPr>
      </w:pPr>
      <w:bookmarkStart w:id="281" w:name="_Ref137039204"/>
    </w:p>
    <w:p w14:paraId="41245307" w14:textId="7620CE39" w:rsidR="006B7ED4" w:rsidRPr="00474AD7" w:rsidRDefault="006B7ED4" w:rsidP="00DE5171">
      <w:pPr>
        <w:pStyle w:val="Titre3"/>
      </w:pPr>
      <w:bookmarkStart w:id="282" w:name="_Exactitude/stabilité_et_uniformité"/>
      <w:bookmarkStart w:id="283" w:name="_Ref137566650"/>
      <w:bookmarkStart w:id="284" w:name="_Toc137639394"/>
      <w:bookmarkStart w:id="285" w:name="_Toc150773460"/>
      <w:bookmarkStart w:id="286" w:name="_Toc150774021"/>
      <w:bookmarkEnd w:id="282"/>
      <w:r w:rsidRPr="00474AD7">
        <w:t>Exactitude/stabilité et uniformité du nombre CT de l’eau, bruit, spectre de puissance du bruit et artéfacts</w:t>
      </w:r>
      <w:bookmarkEnd w:id="281"/>
      <w:bookmarkEnd w:id="283"/>
      <w:bookmarkEnd w:id="284"/>
      <w:bookmarkEnd w:id="285"/>
      <w:bookmarkEnd w:id="286"/>
      <w:r w:rsidRPr="00474AD7">
        <w:t xml:space="preserve"> </w:t>
      </w:r>
    </w:p>
    <w:p w14:paraId="1BBCE57E" w14:textId="0E3C8698" w:rsidR="006B0F17" w:rsidRPr="00474AD7" w:rsidRDefault="005206E8" w:rsidP="00FE2726">
      <w:pPr>
        <w:pStyle w:val="Sansinterligne"/>
        <w:jc w:val="both"/>
        <w:rPr>
          <w:rFonts w:ascii="Arial" w:hAnsi="Arial" w:cs="Arial"/>
          <w:szCs w:val="20"/>
        </w:rPr>
      </w:pPr>
      <w:r w:rsidRPr="00474AD7">
        <w:rPr>
          <w:rFonts w:ascii="Arial" w:hAnsi="Arial" w:cs="Arial"/>
          <w:szCs w:val="20"/>
        </w:rPr>
        <w:t xml:space="preserve">Ce test est à mettre en œuvre pour le mode conventionnel </w:t>
      </w:r>
      <w:r w:rsidR="00164131" w:rsidRPr="00474AD7">
        <w:rPr>
          <w:rFonts w:ascii="Arial" w:hAnsi="Arial" w:cs="Arial"/>
          <w:szCs w:val="20"/>
        </w:rPr>
        <w:t>ainsi que</w:t>
      </w:r>
      <w:r w:rsidRPr="00474AD7">
        <w:rPr>
          <w:rFonts w:ascii="Arial" w:hAnsi="Arial" w:cs="Arial"/>
          <w:szCs w:val="20"/>
        </w:rPr>
        <w:t xml:space="preserve"> pour le mode spectral, si celui-ci est utilisé cliniquement. De plus, certains aspects de ce test varient en fonction du mode </w:t>
      </w:r>
      <w:r w:rsidR="006B0F17" w:rsidRPr="00474AD7">
        <w:rPr>
          <w:rFonts w:ascii="Arial" w:hAnsi="Arial" w:cs="Arial"/>
          <w:szCs w:val="20"/>
        </w:rPr>
        <w:t>concerné :</w:t>
      </w:r>
    </w:p>
    <w:p w14:paraId="65DBE726" w14:textId="38BCC4AD" w:rsidR="006D1B63" w:rsidRPr="00474AD7" w:rsidRDefault="005206E8"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p</w:t>
      </w:r>
      <w:r w:rsidR="006D1B63" w:rsidRPr="00474AD7">
        <w:rPr>
          <w:rFonts w:ascii="Arial" w:hAnsi="Arial" w:cs="Arial"/>
          <w:szCs w:val="20"/>
        </w:rPr>
        <w:t>our le mode conventionnel :</w:t>
      </w:r>
    </w:p>
    <w:p w14:paraId="6AE5C191" w14:textId="14D30139" w:rsidR="006D1B63" w:rsidRPr="00474AD7" w:rsidRDefault="006D1B63" w:rsidP="00500C44">
      <w:pPr>
        <w:pStyle w:val="Sansinterligne"/>
        <w:numPr>
          <w:ilvl w:val="1"/>
          <w:numId w:val="21"/>
        </w:numPr>
        <w:spacing w:line="276" w:lineRule="auto"/>
        <w:jc w:val="both"/>
        <w:rPr>
          <w:rFonts w:ascii="Arial" w:hAnsi="Arial" w:cs="Arial"/>
          <w:szCs w:val="20"/>
        </w:rPr>
      </w:pPr>
      <w:r w:rsidRPr="00474AD7">
        <w:rPr>
          <w:rFonts w:ascii="Arial" w:hAnsi="Arial" w:cs="Arial"/>
          <w:szCs w:val="20"/>
        </w:rPr>
        <w:t>p</w:t>
      </w:r>
      <w:r w:rsidR="006B0F17" w:rsidRPr="00474AD7">
        <w:rPr>
          <w:rFonts w:ascii="Arial" w:hAnsi="Arial" w:cs="Arial"/>
          <w:szCs w:val="20"/>
        </w:rPr>
        <w:t>our le nombre CT de l’eau, un</w:t>
      </w:r>
      <w:r w:rsidRPr="00474AD7">
        <w:rPr>
          <w:rFonts w:ascii="Arial" w:hAnsi="Arial" w:cs="Arial"/>
          <w:szCs w:val="20"/>
        </w:rPr>
        <w:t xml:space="preserve"> test d’exactitude est à mettre en œuvre ;</w:t>
      </w:r>
    </w:p>
    <w:p w14:paraId="69B6C678" w14:textId="4B7873A9" w:rsidR="006D1B63" w:rsidRPr="00474AD7" w:rsidRDefault="00FC217E" w:rsidP="00500C44">
      <w:pPr>
        <w:pStyle w:val="Sansinterligne"/>
        <w:numPr>
          <w:ilvl w:val="1"/>
          <w:numId w:val="21"/>
        </w:numPr>
        <w:spacing w:line="276" w:lineRule="auto"/>
        <w:jc w:val="both"/>
        <w:rPr>
          <w:rFonts w:ascii="Arial" w:hAnsi="Arial" w:cs="Arial"/>
          <w:szCs w:val="20"/>
        </w:rPr>
      </w:pPr>
      <w:r w:rsidRPr="00474AD7">
        <w:rPr>
          <w:rFonts w:ascii="Arial" w:hAnsi="Arial" w:cs="Arial"/>
          <w:szCs w:val="20"/>
        </w:rPr>
        <w:lastRenderedPageBreak/>
        <w:t>le protocole de contrôle à utiliser est celui de contrôle de qualité image</w:t>
      </w:r>
      <w:r w:rsidR="00106A40">
        <w:rPr>
          <w:rFonts w:ascii="Arial" w:hAnsi="Arial" w:cs="Arial"/>
          <w:szCs w:val="20"/>
        </w:rPr>
        <w:t>,</w:t>
      </w:r>
      <w:r w:rsidR="00D0124A" w:rsidRPr="00474AD7">
        <w:rPr>
          <w:rFonts w:ascii="Arial" w:hAnsi="Arial" w:cs="Arial"/>
          <w:szCs w:val="20"/>
        </w:rPr>
        <w:t xml:space="preserve"> défini au </w:t>
      </w:r>
      <w:r w:rsidR="00D0124A" w:rsidRPr="0028280E">
        <w:rPr>
          <w:rFonts w:ascii="Arial" w:hAnsi="Arial" w:cs="Arial"/>
        </w:rPr>
        <w:t>point</w:t>
      </w:r>
      <w:r w:rsidR="00106A40" w:rsidRPr="0028280E">
        <w:rPr>
          <w:rFonts w:ascii="Arial" w:hAnsi="Arial" w:cs="Arial"/>
        </w:rPr>
        <w:t xml:space="preserve"> </w:t>
      </w:r>
      <w:r w:rsidR="009D0F88" w:rsidRPr="0028280E">
        <w:rPr>
          <w:rStyle w:val="LHTCar"/>
          <w:rFonts w:eastAsia="MS Mincho"/>
        </w:rPr>
        <w:fldChar w:fldCharType="begin"/>
      </w:r>
      <w:r w:rsidR="009D0F88" w:rsidRPr="0028280E">
        <w:rPr>
          <w:rStyle w:val="LHTCar"/>
          <w:rFonts w:eastAsia="MS Mincho"/>
        </w:rPr>
        <w:instrText xml:space="preserve"> REF _Ref149818857 \r \h </w:instrText>
      </w:r>
      <w:r w:rsidR="00500C44" w:rsidRPr="0028280E">
        <w:rPr>
          <w:rStyle w:val="LHTCar"/>
          <w:rFonts w:eastAsia="MS Mincho"/>
        </w:rPr>
        <w:instrText xml:space="preserve"> \* MERGEFORMAT </w:instrText>
      </w:r>
      <w:r w:rsidR="009D0F88" w:rsidRPr="0028280E">
        <w:rPr>
          <w:rStyle w:val="LHTCar"/>
          <w:rFonts w:eastAsia="MS Mincho"/>
        </w:rPr>
      </w:r>
      <w:r w:rsidR="009D0F88" w:rsidRPr="0028280E">
        <w:rPr>
          <w:rStyle w:val="LHTCar"/>
          <w:rFonts w:eastAsia="MS Mincho"/>
        </w:rPr>
        <w:fldChar w:fldCharType="separate"/>
      </w:r>
      <w:r w:rsidR="00E06739">
        <w:rPr>
          <w:rStyle w:val="LHTCar"/>
          <w:rFonts w:eastAsia="MS Mincho"/>
        </w:rPr>
        <w:t>5.1</w:t>
      </w:r>
      <w:r w:rsidR="009D0F88" w:rsidRPr="0028280E">
        <w:rPr>
          <w:rStyle w:val="LHTCar"/>
          <w:rFonts w:eastAsia="MS Mincho"/>
        </w:rPr>
        <w:fldChar w:fldCharType="end"/>
      </w:r>
      <w:r w:rsidR="00106A40" w:rsidRPr="0028280E">
        <w:rPr>
          <w:rFonts w:ascii="Arial" w:hAnsi="Arial" w:cs="Arial"/>
        </w:rPr>
        <w:t xml:space="preserve"> de la présente annexe</w:t>
      </w:r>
      <w:r w:rsidRPr="00474AD7">
        <w:rPr>
          <w:rFonts w:ascii="Arial" w:hAnsi="Arial" w:cs="Arial"/>
          <w:szCs w:val="20"/>
        </w:rPr>
        <w:t>.</w:t>
      </w:r>
    </w:p>
    <w:p w14:paraId="7F9AA1EB" w14:textId="22A313ED" w:rsidR="006D1B63" w:rsidRPr="00474AD7" w:rsidRDefault="005206E8"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p</w:t>
      </w:r>
      <w:r w:rsidR="006D1B63" w:rsidRPr="00474AD7">
        <w:rPr>
          <w:rFonts w:ascii="Arial" w:hAnsi="Arial" w:cs="Arial"/>
          <w:szCs w:val="20"/>
        </w:rPr>
        <w:t>our le mode spectral :</w:t>
      </w:r>
    </w:p>
    <w:p w14:paraId="41E3FA8C" w14:textId="7A510144" w:rsidR="006D1B63" w:rsidRPr="00474AD7" w:rsidRDefault="006B0F17" w:rsidP="00500C44">
      <w:pPr>
        <w:pStyle w:val="Paragraphedeliste"/>
        <w:numPr>
          <w:ilvl w:val="1"/>
          <w:numId w:val="21"/>
        </w:numPr>
        <w:spacing w:after="0" w:line="276" w:lineRule="auto"/>
        <w:rPr>
          <w:rFonts w:eastAsiaTheme="minorHAnsi" w:cs="Arial"/>
          <w:szCs w:val="20"/>
          <w:lang w:val="fr-FR"/>
        </w:rPr>
      </w:pPr>
      <w:r w:rsidRPr="00474AD7">
        <w:rPr>
          <w:rFonts w:eastAsiaTheme="minorHAnsi" w:cs="Arial"/>
          <w:szCs w:val="20"/>
          <w:lang w:val="fr-FR"/>
        </w:rPr>
        <w:t>pour le nombre CT de l’eau, un</w:t>
      </w:r>
      <w:r w:rsidR="006D1B63" w:rsidRPr="00474AD7">
        <w:rPr>
          <w:rFonts w:eastAsiaTheme="minorHAnsi" w:cs="Arial"/>
          <w:szCs w:val="20"/>
          <w:lang w:val="fr-FR"/>
        </w:rPr>
        <w:t xml:space="preserve"> test de stabilité est à mettre en œuvre ;</w:t>
      </w:r>
    </w:p>
    <w:p w14:paraId="1E8E3F01" w14:textId="22EF5F27" w:rsidR="00FC217E" w:rsidRPr="00474AD7" w:rsidRDefault="00FC217E" w:rsidP="00500C44">
      <w:pPr>
        <w:pStyle w:val="Paragraphedeliste"/>
        <w:numPr>
          <w:ilvl w:val="1"/>
          <w:numId w:val="21"/>
        </w:numPr>
        <w:spacing w:line="276" w:lineRule="auto"/>
        <w:rPr>
          <w:rFonts w:eastAsiaTheme="minorHAnsi" w:cs="Arial"/>
          <w:szCs w:val="20"/>
          <w:lang w:val="fr-FR"/>
        </w:rPr>
      </w:pPr>
      <w:r w:rsidRPr="00474AD7">
        <w:rPr>
          <w:rFonts w:cs="Arial"/>
          <w:szCs w:val="20"/>
          <w:lang w:val="fr-FR"/>
        </w:rPr>
        <w:t>le protocole de contrôle à utiliser est celui de contrôle des images spectrales</w:t>
      </w:r>
      <w:r w:rsidR="00106A40">
        <w:rPr>
          <w:rFonts w:cs="Arial"/>
          <w:szCs w:val="20"/>
          <w:lang w:val="fr-FR"/>
        </w:rPr>
        <w:t>,</w:t>
      </w:r>
      <w:r w:rsidR="00D0124A" w:rsidRPr="00474AD7">
        <w:rPr>
          <w:rFonts w:cs="Arial"/>
          <w:szCs w:val="20"/>
          <w:lang w:val="fr-FR"/>
        </w:rPr>
        <w:t xml:space="preserve"> défini </w:t>
      </w:r>
      <w:r w:rsidR="00D0124A" w:rsidRPr="0028280E">
        <w:rPr>
          <w:lang w:val="fr-FR"/>
        </w:rPr>
        <w:t>au point</w:t>
      </w:r>
      <w:r w:rsidR="00895D00" w:rsidRPr="0028280E">
        <w:rPr>
          <w:lang w:val="fr-FR"/>
        </w:rPr>
        <w:t xml:space="preserve"> </w:t>
      </w:r>
      <w:r w:rsidR="00895D00" w:rsidRPr="0028280E">
        <w:rPr>
          <w:rStyle w:val="LHTCar"/>
          <w:rFonts w:eastAsia="Calibri"/>
        </w:rPr>
        <w:fldChar w:fldCharType="begin"/>
      </w:r>
      <w:r w:rsidR="00895D00" w:rsidRPr="0028280E">
        <w:rPr>
          <w:rStyle w:val="LHTCar"/>
          <w:rFonts w:eastAsia="Calibri"/>
        </w:rPr>
        <w:instrText xml:space="preserve"> REF _Ref149819600 \r \h </w:instrText>
      </w:r>
      <w:r w:rsidR="00500C44" w:rsidRPr="0028280E">
        <w:rPr>
          <w:rStyle w:val="LHTCar"/>
          <w:rFonts w:eastAsia="Calibri"/>
        </w:rPr>
        <w:instrText xml:space="preserve"> \* MERGEFORMAT </w:instrText>
      </w:r>
      <w:r w:rsidR="00895D00" w:rsidRPr="0028280E">
        <w:rPr>
          <w:rStyle w:val="LHTCar"/>
          <w:rFonts w:eastAsia="Calibri"/>
        </w:rPr>
      </w:r>
      <w:r w:rsidR="00895D00" w:rsidRPr="0028280E">
        <w:rPr>
          <w:rStyle w:val="LHTCar"/>
          <w:rFonts w:eastAsia="Calibri"/>
        </w:rPr>
        <w:fldChar w:fldCharType="separate"/>
      </w:r>
      <w:r w:rsidR="00E06739">
        <w:rPr>
          <w:rStyle w:val="LHTCar"/>
          <w:rFonts w:eastAsia="Calibri"/>
        </w:rPr>
        <w:t>5.2</w:t>
      </w:r>
      <w:r w:rsidR="00895D00" w:rsidRPr="0028280E">
        <w:rPr>
          <w:rStyle w:val="LHTCar"/>
          <w:rFonts w:eastAsia="Calibri"/>
        </w:rPr>
        <w:fldChar w:fldCharType="end"/>
      </w:r>
      <w:r w:rsidR="00106A40" w:rsidRPr="0028280E">
        <w:rPr>
          <w:lang w:val="fr-FR"/>
        </w:rPr>
        <w:t xml:space="preserve"> de la présente annexe</w:t>
      </w:r>
      <w:r w:rsidRPr="00474AD7">
        <w:rPr>
          <w:rFonts w:cs="Arial"/>
          <w:szCs w:val="20"/>
          <w:lang w:val="fr-FR"/>
        </w:rPr>
        <w:t>.</w:t>
      </w:r>
    </w:p>
    <w:p w14:paraId="4563B02D" w14:textId="2FE383D5" w:rsidR="006B7ED4" w:rsidRPr="00474AD7" w:rsidRDefault="006B7ED4" w:rsidP="00E45470">
      <w:pPr>
        <w:pStyle w:val="Titre4"/>
      </w:pPr>
      <w:r w:rsidRPr="00474AD7">
        <w:t>Matériel requis</w:t>
      </w:r>
    </w:p>
    <w:p w14:paraId="1C6A78E7" w14:textId="3E7E62A4" w:rsidR="006B7ED4" w:rsidRPr="00474AD7" w:rsidRDefault="006B7ED4" w:rsidP="00DB2A56">
      <w:pPr>
        <w:pStyle w:val="Sansinterligne"/>
        <w:numPr>
          <w:ilvl w:val="0"/>
          <w:numId w:val="21"/>
        </w:numPr>
        <w:spacing w:line="276" w:lineRule="auto"/>
        <w:rPr>
          <w:rFonts w:ascii="Arial" w:hAnsi="Arial" w:cs="Arial"/>
          <w:szCs w:val="20"/>
        </w:rPr>
      </w:pPr>
      <w:r w:rsidRPr="00474AD7">
        <w:rPr>
          <w:rFonts w:ascii="Arial" w:hAnsi="Arial" w:cs="Arial"/>
          <w:szCs w:val="20"/>
        </w:rPr>
        <w:t>fantôme d’eau liquide uniforme</w:t>
      </w:r>
      <w:r w:rsidR="00FE2726" w:rsidRPr="00474AD7">
        <w:rPr>
          <w:rFonts w:ascii="Arial" w:hAnsi="Arial" w:cs="Arial"/>
          <w:szCs w:val="20"/>
        </w:rPr>
        <w:t> ;</w:t>
      </w:r>
    </w:p>
    <w:p w14:paraId="3BAD057E" w14:textId="119B0612" w:rsidR="006B7ED4" w:rsidRPr="00474AD7" w:rsidRDefault="00415967" w:rsidP="00DB2A56">
      <w:pPr>
        <w:pStyle w:val="Sansinterligne"/>
        <w:numPr>
          <w:ilvl w:val="0"/>
          <w:numId w:val="21"/>
        </w:numPr>
        <w:spacing w:line="276" w:lineRule="auto"/>
        <w:rPr>
          <w:rFonts w:ascii="Arial" w:hAnsi="Arial" w:cs="Arial"/>
          <w:szCs w:val="20"/>
        </w:rPr>
      </w:pPr>
      <w:r w:rsidRPr="00474AD7">
        <w:rPr>
          <w:rFonts w:ascii="Arial" w:hAnsi="Arial" w:cs="Arial"/>
        </w:rPr>
        <w:t>l</w:t>
      </w:r>
      <w:r w:rsidR="00882372" w:rsidRPr="00474AD7">
        <w:rPr>
          <w:rFonts w:ascii="Arial" w:hAnsi="Arial" w:cs="Arial"/>
          <w:szCs w:val="20"/>
        </w:rPr>
        <w:t>ogiciel de calcul du spectre de puissance de bruit (SPB)</w:t>
      </w:r>
      <w:r w:rsidR="00FE2726" w:rsidRPr="00474AD7">
        <w:rPr>
          <w:rFonts w:ascii="Arial" w:hAnsi="Arial" w:cs="Arial"/>
          <w:szCs w:val="20"/>
        </w:rPr>
        <w:t>.</w:t>
      </w:r>
    </w:p>
    <w:p w14:paraId="77B888DD" w14:textId="77777777" w:rsidR="006B7ED4" w:rsidRPr="00474AD7" w:rsidRDefault="006B7ED4" w:rsidP="006B7ED4">
      <w:pPr>
        <w:pStyle w:val="Sansinterligne"/>
        <w:rPr>
          <w:rFonts w:ascii="Arial" w:hAnsi="Arial" w:cs="Arial"/>
          <w:szCs w:val="20"/>
        </w:rPr>
      </w:pPr>
    </w:p>
    <w:p w14:paraId="7D677B2B" w14:textId="464548A9" w:rsidR="006B7ED4" w:rsidRPr="00474AD7" w:rsidRDefault="006B7ED4" w:rsidP="00E45470">
      <w:pPr>
        <w:pStyle w:val="Titre4"/>
      </w:pPr>
      <w:r w:rsidRPr="00474AD7">
        <w:t>Modalités du contrôle</w:t>
      </w:r>
    </w:p>
    <w:p w14:paraId="05ED2E9D" w14:textId="77777777" w:rsidR="006B7ED4" w:rsidRPr="00474AD7" w:rsidRDefault="006B7ED4" w:rsidP="00FE2726">
      <w:pPr>
        <w:pStyle w:val="Sansinterligne"/>
        <w:jc w:val="center"/>
        <w:rPr>
          <w:rFonts w:ascii="Arial" w:hAnsi="Arial" w:cs="Arial"/>
          <w:szCs w:val="20"/>
          <w:u w:val="single"/>
        </w:rPr>
      </w:pPr>
      <w:r w:rsidRPr="00474AD7">
        <w:rPr>
          <w:rFonts w:ascii="Arial" w:hAnsi="Arial" w:cs="Arial"/>
          <w:szCs w:val="20"/>
          <w:u w:val="single"/>
        </w:rPr>
        <w:t>Montage</w:t>
      </w:r>
    </w:p>
    <w:p w14:paraId="7721F89A" w14:textId="060BDC6F" w:rsidR="006B7ED4" w:rsidRPr="00474AD7" w:rsidRDefault="00415967" w:rsidP="00856BBE">
      <w:pPr>
        <w:pStyle w:val="Paragraphedeliste"/>
        <w:numPr>
          <w:ilvl w:val="0"/>
          <w:numId w:val="12"/>
        </w:numPr>
        <w:spacing w:after="0"/>
        <w:rPr>
          <w:rFonts w:cs="Arial"/>
          <w:szCs w:val="20"/>
          <w:lang w:val="fr-FR"/>
        </w:rPr>
      </w:pPr>
      <w:r w:rsidRPr="00474AD7">
        <w:rPr>
          <w:rFonts w:cs="Arial"/>
          <w:szCs w:val="20"/>
          <w:lang w:val="fr-FR"/>
        </w:rPr>
        <w:t xml:space="preserve">centrer </w:t>
      </w:r>
      <w:r w:rsidR="006B7ED4" w:rsidRPr="00474AD7">
        <w:rPr>
          <w:rFonts w:cs="Arial"/>
          <w:szCs w:val="20"/>
          <w:lang w:val="fr-FR"/>
        </w:rPr>
        <w:t>le fantôme</w:t>
      </w:r>
      <w:r w:rsidRPr="00474AD7">
        <w:rPr>
          <w:rFonts w:cs="Arial"/>
          <w:szCs w:val="20"/>
          <w:lang w:val="fr-FR"/>
        </w:rPr>
        <w:t xml:space="preserve"> </w:t>
      </w:r>
      <w:r w:rsidR="006B7ED4" w:rsidRPr="00474AD7">
        <w:rPr>
          <w:rFonts w:cs="Arial"/>
          <w:szCs w:val="20"/>
          <w:lang w:val="fr-FR"/>
        </w:rPr>
        <w:t>;</w:t>
      </w:r>
    </w:p>
    <w:p w14:paraId="266DFAC8" w14:textId="77777777" w:rsidR="00FE2726" w:rsidRPr="00474AD7" w:rsidRDefault="00FE2726" w:rsidP="00FE2726">
      <w:pPr>
        <w:spacing w:after="0"/>
        <w:rPr>
          <w:rFonts w:cs="Arial"/>
          <w:szCs w:val="20"/>
          <w:lang w:val="fr-FR"/>
        </w:rPr>
      </w:pPr>
    </w:p>
    <w:p w14:paraId="747CC711" w14:textId="29556731" w:rsidR="006B7ED4" w:rsidRPr="00474AD7" w:rsidRDefault="006B7ED4" w:rsidP="00FE2726">
      <w:pPr>
        <w:pStyle w:val="Sansinterligne"/>
        <w:jc w:val="center"/>
        <w:rPr>
          <w:rFonts w:ascii="Arial" w:hAnsi="Arial" w:cs="Arial"/>
          <w:szCs w:val="20"/>
          <w:u w:val="single"/>
        </w:rPr>
      </w:pPr>
      <w:r w:rsidRPr="00474AD7">
        <w:rPr>
          <w:rFonts w:ascii="Arial" w:hAnsi="Arial" w:cs="Arial"/>
          <w:szCs w:val="20"/>
          <w:u w:val="single"/>
        </w:rPr>
        <w:t>Acquisition</w:t>
      </w:r>
      <w:r w:rsidR="00CC403E" w:rsidRPr="00474AD7">
        <w:rPr>
          <w:rFonts w:ascii="Arial" w:hAnsi="Arial" w:cs="Arial"/>
          <w:szCs w:val="20"/>
          <w:u w:val="single"/>
        </w:rPr>
        <w:t xml:space="preserve"> </w:t>
      </w:r>
      <w:r w:rsidRPr="00474AD7">
        <w:rPr>
          <w:rFonts w:ascii="Arial" w:hAnsi="Arial" w:cs="Arial"/>
          <w:szCs w:val="20"/>
          <w:u w:val="single"/>
        </w:rPr>
        <w:t>et reconstruction</w:t>
      </w:r>
    </w:p>
    <w:p w14:paraId="71EDDBDF" w14:textId="505252F1" w:rsidR="006B7ED4" w:rsidRPr="00474AD7" w:rsidRDefault="006B7ED4" w:rsidP="00500C44">
      <w:pPr>
        <w:pStyle w:val="Paragraphedeliste"/>
        <w:numPr>
          <w:ilvl w:val="0"/>
          <w:numId w:val="12"/>
        </w:numPr>
        <w:spacing w:after="0" w:line="276" w:lineRule="auto"/>
        <w:rPr>
          <w:rFonts w:cs="Arial"/>
          <w:szCs w:val="20"/>
          <w:lang w:val="fr-FR"/>
        </w:rPr>
      </w:pPr>
      <w:r w:rsidRPr="00474AD7">
        <w:rPr>
          <w:rFonts w:cs="Arial"/>
          <w:szCs w:val="20"/>
          <w:lang w:val="fr-FR"/>
        </w:rPr>
        <w:t xml:space="preserve">effectuer une exposition avec </w:t>
      </w:r>
      <w:r w:rsidR="00093520" w:rsidRPr="00474AD7">
        <w:rPr>
          <w:rFonts w:cs="Arial"/>
          <w:szCs w:val="20"/>
          <w:lang w:val="fr-FR"/>
        </w:rPr>
        <w:t>le protocole de contrôle de qualité</w:t>
      </w:r>
      <w:r w:rsidR="009D0F88" w:rsidRPr="00474AD7">
        <w:rPr>
          <w:rFonts w:cs="Arial"/>
          <w:szCs w:val="20"/>
          <w:lang w:val="fr-FR"/>
        </w:rPr>
        <w:t xml:space="preserve"> </w:t>
      </w:r>
      <w:r w:rsidR="005F2165" w:rsidRPr="00474AD7">
        <w:rPr>
          <w:rFonts w:cs="Arial"/>
          <w:szCs w:val="20"/>
          <w:lang w:val="fr-FR"/>
        </w:rPr>
        <w:t>adapté</w:t>
      </w:r>
      <w:r w:rsidR="006B0F17" w:rsidRPr="00474AD7">
        <w:rPr>
          <w:rFonts w:cs="Arial"/>
          <w:szCs w:val="20"/>
          <w:lang w:val="fr-FR"/>
        </w:rPr>
        <w:t xml:space="preserve"> </w:t>
      </w:r>
      <w:r w:rsidR="00132154" w:rsidRPr="00474AD7">
        <w:rPr>
          <w:rFonts w:cs="Arial"/>
          <w:szCs w:val="20"/>
          <w:lang w:val="fr-FR"/>
        </w:rPr>
        <w:t xml:space="preserve">conformément au premier paragraphe du </w:t>
      </w:r>
      <w:r w:rsidR="00132154" w:rsidRPr="0028280E">
        <w:rPr>
          <w:lang w:val="fr-FR"/>
        </w:rPr>
        <w:t xml:space="preserve">point </w:t>
      </w:r>
      <w:r w:rsidR="00946C03" w:rsidRPr="0028280E">
        <w:rPr>
          <w:rStyle w:val="LHTCar"/>
          <w:rFonts w:eastAsia="Calibri"/>
        </w:rPr>
        <w:fldChar w:fldCharType="begin"/>
      </w:r>
      <w:r w:rsidR="00946C03" w:rsidRPr="0028280E">
        <w:rPr>
          <w:rStyle w:val="LHTCar"/>
          <w:rFonts w:eastAsia="Calibri"/>
        </w:rPr>
        <w:instrText xml:space="preserve"> REF _Ref137566650 \r \h </w:instrText>
      </w:r>
      <w:r w:rsidR="00500C44" w:rsidRPr="0028280E">
        <w:rPr>
          <w:rStyle w:val="LHTCar"/>
          <w:rFonts w:eastAsia="Calibri"/>
        </w:rPr>
        <w:instrText xml:space="preserve"> \* MERGEFORMAT </w:instrText>
      </w:r>
      <w:r w:rsidR="00946C03" w:rsidRPr="0028280E">
        <w:rPr>
          <w:rStyle w:val="LHTCar"/>
          <w:rFonts w:eastAsia="Calibri"/>
        </w:rPr>
      </w:r>
      <w:r w:rsidR="00946C03" w:rsidRPr="0028280E">
        <w:rPr>
          <w:rStyle w:val="LHTCar"/>
          <w:rFonts w:eastAsia="Calibri"/>
        </w:rPr>
        <w:fldChar w:fldCharType="separate"/>
      </w:r>
      <w:r w:rsidR="00E06739">
        <w:rPr>
          <w:rStyle w:val="LHTCar"/>
          <w:rFonts w:eastAsia="Calibri"/>
        </w:rPr>
        <w:t>9.1.7</w:t>
      </w:r>
      <w:r w:rsidR="00946C03" w:rsidRPr="0028280E">
        <w:rPr>
          <w:rStyle w:val="LHTCar"/>
          <w:rFonts w:eastAsia="Calibri"/>
        </w:rPr>
        <w:fldChar w:fldCharType="end"/>
      </w:r>
      <w:r w:rsidR="00132154" w:rsidRPr="00474AD7">
        <w:rPr>
          <w:rFonts w:cs="Arial"/>
          <w:szCs w:val="20"/>
          <w:lang w:val="fr-FR"/>
        </w:rPr>
        <w:t xml:space="preserve"> </w:t>
      </w:r>
      <w:r w:rsidR="00093520" w:rsidRPr="00474AD7">
        <w:rPr>
          <w:rFonts w:cs="Arial"/>
          <w:szCs w:val="20"/>
          <w:lang w:val="fr-FR"/>
        </w:rPr>
        <w:t>;</w:t>
      </w:r>
    </w:p>
    <w:p w14:paraId="4D18EE3A" w14:textId="42E182F7" w:rsidR="006B7ED4" w:rsidRPr="00474AD7" w:rsidRDefault="006B7ED4" w:rsidP="00500C44">
      <w:pPr>
        <w:pStyle w:val="Paragraphedeliste"/>
        <w:numPr>
          <w:ilvl w:val="0"/>
          <w:numId w:val="12"/>
        </w:numPr>
        <w:spacing w:after="0" w:line="276" w:lineRule="auto"/>
        <w:rPr>
          <w:rFonts w:cs="Arial"/>
          <w:szCs w:val="20"/>
          <w:lang w:val="fr-FR"/>
        </w:rPr>
      </w:pPr>
      <w:r w:rsidRPr="00474AD7">
        <w:rPr>
          <w:rFonts w:cs="Arial"/>
          <w:szCs w:val="20"/>
          <w:lang w:val="fr-FR"/>
        </w:rPr>
        <w:t xml:space="preserve">l’acquisition doit </w:t>
      </w:r>
      <w:r w:rsidR="00D00D2F" w:rsidRPr="00474AD7">
        <w:rPr>
          <w:rFonts w:cs="Arial"/>
          <w:szCs w:val="20"/>
          <w:lang w:val="fr-FR"/>
        </w:rPr>
        <w:t>comporter au minimum 10 coupes.</w:t>
      </w:r>
    </w:p>
    <w:p w14:paraId="7E5CC977" w14:textId="77777777" w:rsidR="00FE2726" w:rsidRPr="00474AD7" w:rsidRDefault="00FE2726" w:rsidP="00FE2726">
      <w:pPr>
        <w:spacing w:after="0"/>
        <w:ind w:left="360"/>
        <w:rPr>
          <w:rFonts w:cs="Arial"/>
          <w:szCs w:val="20"/>
          <w:lang w:val="fr-FR"/>
        </w:rPr>
      </w:pPr>
    </w:p>
    <w:p w14:paraId="25354E6D" w14:textId="77777777" w:rsidR="006B7ED4" w:rsidRPr="00474AD7" w:rsidRDefault="006B7ED4" w:rsidP="00FE2726">
      <w:pPr>
        <w:pStyle w:val="Sansinterligne"/>
        <w:jc w:val="center"/>
        <w:rPr>
          <w:rFonts w:ascii="Arial" w:hAnsi="Arial" w:cs="Arial"/>
          <w:szCs w:val="20"/>
          <w:u w:val="single"/>
        </w:rPr>
      </w:pPr>
      <w:r w:rsidRPr="00474AD7">
        <w:rPr>
          <w:rFonts w:ascii="Arial" w:hAnsi="Arial" w:cs="Arial"/>
          <w:szCs w:val="20"/>
          <w:u w:val="single"/>
        </w:rPr>
        <w:t>Analyse des résultats</w:t>
      </w:r>
    </w:p>
    <w:p w14:paraId="090E6020" w14:textId="216CD555" w:rsidR="006B7ED4" w:rsidRPr="00474AD7" w:rsidRDefault="006B7ED4" w:rsidP="00500C44">
      <w:pPr>
        <w:pStyle w:val="Paragraphedeliste"/>
        <w:numPr>
          <w:ilvl w:val="0"/>
          <w:numId w:val="12"/>
        </w:numPr>
        <w:spacing w:after="0" w:line="276" w:lineRule="auto"/>
        <w:rPr>
          <w:rFonts w:cs="Arial"/>
          <w:szCs w:val="20"/>
          <w:lang w:val="fr-FR"/>
        </w:rPr>
      </w:pPr>
      <w:r w:rsidRPr="00474AD7">
        <w:rPr>
          <w:rFonts w:cs="Arial"/>
          <w:szCs w:val="20"/>
          <w:lang w:val="fr-FR"/>
        </w:rPr>
        <w:t>exporter la série d’images</w:t>
      </w:r>
      <w:r w:rsidR="00467A44" w:rsidRPr="00474AD7">
        <w:rPr>
          <w:rFonts w:cs="Arial"/>
          <w:szCs w:val="20"/>
          <w:lang w:val="fr-FR"/>
        </w:rPr>
        <w:t xml:space="preserve"> </w:t>
      </w:r>
      <w:r w:rsidRPr="00474AD7">
        <w:rPr>
          <w:rFonts w:cs="Arial"/>
          <w:szCs w:val="20"/>
          <w:lang w:val="fr-FR"/>
        </w:rPr>
        <w:t>;</w:t>
      </w:r>
    </w:p>
    <w:p w14:paraId="078A6BC4" w14:textId="4DA7A153" w:rsidR="006B7ED4" w:rsidRPr="00474AD7" w:rsidRDefault="006B7ED4" w:rsidP="00500C44">
      <w:pPr>
        <w:pStyle w:val="Paragraphedeliste"/>
        <w:numPr>
          <w:ilvl w:val="0"/>
          <w:numId w:val="12"/>
        </w:numPr>
        <w:spacing w:after="0" w:line="276" w:lineRule="auto"/>
        <w:rPr>
          <w:rFonts w:cs="Arial"/>
          <w:szCs w:val="20"/>
          <w:lang w:val="fr-FR"/>
        </w:rPr>
      </w:pPr>
      <w:r w:rsidRPr="00474AD7">
        <w:rPr>
          <w:rFonts w:cs="Arial"/>
          <w:szCs w:val="20"/>
          <w:lang w:val="fr-FR"/>
        </w:rPr>
        <w:t xml:space="preserve">pour l'analyse </w:t>
      </w:r>
      <w:r w:rsidR="003926EE" w:rsidRPr="00474AD7">
        <w:rPr>
          <w:rFonts w:cs="Arial"/>
          <w:szCs w:val="20"/>
          <w:lang w:val="fr-FR"/>
        </w:rPr>
        <w:t xml:space="preserve">de la stabilité ou de </w:t>
      </w:r>
      <w:r w:rsidR="00467A44" w:rsidRPr="00474AD7">
        <w:rPr>
          <w:rFonts w:cs="Arial"/>
          <w:szCs w:val="20"/>
          <w:lang w:val="fr-FR"/>
        </w:rPr>
        <w:t>l’exactitude</w:t>
      </w:r>
      <w:r w:rsidR="003926EE" w:rsidRPr="00474AD7">
        <w:rPr>
          <w:rFonts w:cs="Arial"/>
          <w:szCs w:val="20"/>
          <w:lang w:val="fr-FR"/>
        </w:rPr>
        <w:t xml:space="preserve"> </w:t>
      </w:r>
      <w:r w:rsidRPr="00474AD7">
        <w:rPr>
          <w:rFonts w:cs="Arial"/>
          <w:szCs w:val="20"/>
          <w:lang w:val="fr-FR"/>
        </w:rPr>
        <w:t>du nombre CT </w:t>
      </w:r>
      <w:r w:rsidR="004D7EC9" w:rsidRPr="00474AD7">
        <w:rPr>
          <w:rFonts w:cs="Arial"/>
          <w:szCs w:val="20"/>
          <w:lang w:val="fr-FR"/>
        </w:rPr>
        <w:t xml:space="preserve">de l’eau </w:t>
      </w:r>
      <w:r w:rsidRPr="00474AD7">
        <w:rPr>
          <w:rFonts w:cs="Arial"/>
          <w:szCs w:val="20"/>
          <w:lang w:val="fr-FR"/>
        </w:rPr>
        <w:t>:</w:t>
      </w:r>
    </w:p>
    <w:p w14:paraId="64550442" w14:textId="5CDB7EE0" w:rsidR="006B7ED4" w:rsidRPr="00474AD7" w:rsidRDefault="006B7ED4" w:rsidP="00500C44">
      <w:pPr>
        <w:pStyle w:val="Paragraphedeliste"/>
        <w:numPr>
          <w:ilvl w:val="1"/>
          <w:numId w:val="12"/>
        </w:numPr>
        <w:spacing w:after="0" w:line="276" w:lineRule="auto"/>
        <w:rPr>
          <w:rFonts w:cs="Arial"/>
          <w:szCs w:val="20"/>
          <w:lang w:val="fr-FR"/>
        </w:rPr>
      </w:pPr>
      <w:r w:rsidRPr="00474AD7">
        <w:rPr>
          <w:rFonts w:cs="Arial"/>
          <w:szCs w:val="20"/>
          <w:lang w:val="fr-FR"/>
        </w:rPr>
        <w:t xml:space="preserve">se placer dans la coupe tomographique </w:t>
      </w:r>
      <w:r w:rsidR="00564908" w:rsidRPr="00474AD7">
        <w:rPr>
          <w:rFonts w:cs="Arial"/>
          <w:szCs w:val="20"/>
          <w:lang w:val="fr-FR"/>
        </w:rPr>
        <w:t xml:space="preserve">reconstruite </w:t>
      </w:r>
      <w:r w:rsidRPr="00474AD7">
        <w:rPr>
          <w:rFonts w:cs="Arial"/>
          <w:szCs w:val="20"/>
          <w:lang w:val="fr-FR"/>
        </w:rPr>
        <w:t>centrale ;</w:t>
      </w:r>
    </w:p>
    <w:p w14:paraId="2C9151D0" w14:textId="6036173F" w:rsidR="006B7ED4" w:rsidRPr="00474AD7" w:rsidRDefault="006B7ED4" w:rsidP="00500C44">
      <w:pPr>
        <w:pStyle w:val="Paragraphedeliste"/>
        <w:numPr>
          <w:ilvl w:val="1"/>
          <w:numId w:val="12"/>
        </w:numPr>
        <w:spacing w:after="0" w:line="276" w:lineRule="auto"/>
        <w:rPr>
          <w:rFonts w:cs="Arial"/>
          <w:szCs w:val="20"/>
          <w:lang w:val="fr-FR"/>
        </w:rPr>
      </w:pPr>
      <w:r w:rsidRPr="00474AD7">
        <w:rPr>
          <w:rFonts w:cs="Arial"/>
          <w:szCs w:val="20"/>
          <w:lang w:val="fr-FR"/>
        </w:rPr>
        <w:t>sélectionner une ROI circulaire située au centre de l’image du fantôme et de diamètre</w:t>
      </w:r>
      <w:r w:rsidR="009B1813" w:rsidRPr="00474AD7">
        <w:rPr>
          <w:rFonts w:cs="Arial"/>
          <w:szCs w:val="20"/>
          <w:lang w:val="fr-FR"/>
        </w:rPr>
        <w:t xml:space="preserve"> </w:t>
      </w:r>
      <w:r w:rsidR="00093520" w:rsidRPr="00474AD7">
        <w:rPr>
          <w:rFonts w:cs="Arial"/>
          <w:szCs w:val="20"/>
          <w:lang w:val="fr-FR"/>
        </w:rPr>
        <w:t xml:space="preserve">égal à </w:t>
      </w:r>
      <w:r w:rsidRPr="00474AD7">
        <w:rPr>
          <w:rFonts w:cs="Arial"/>
          <w:szCs w:val="20"/>
          <w:lang w:val="fr-FR"/>
        </w:rPr>
        <w:t>40 % du diamètre du fantôme, appelée ROI centrale ;</w:t>
      </w:r>
    </w:p>
    <w:p w14:paraId="5DFC5960" w14:textId="5D55B0E8" w:rsidR="006B7ED4" w:rsidRPr="00474AD7" w:rsidRDefault="006B7ED4" w:rsidP="00500C44">
      <w:pPr>
        <w:pStyle w:val="Paragraphedeliste"/>
        <w:numPr>
          <w:ilvl w:val="1"/>
          <w:numId w:val="12"/>
        </w:numPr>
        <w:spacing w:after="0" w:line="276" w:lineRule="auto"/>
        <w:rPr>
          <w:rFonts w:cs="Arial"/>
          <w:szCs w:val="20"/>
          <w:lang w:val="fr-FR"/>
        </w:rPr>
      </w:pPr>
      <w:r w:rsidRPr="00474AD7">
        <w:rPr>
          <w:rFonts w:cs="Arial"/>
          <w:szCs w:val="20"/>
          <w:lang w:val="fr-FR"/>
        </w:rPr>
        <w:t>déterminer le nombre CT moyen</w:t>
      </w:r>
      <w:r w:rsidR="00B3153D" w:rsidRPr="00474AD7">
        <w:rPr>
          <w:rFonts w:cs="Arial"/>
          <w:szCs w:val="20"/>
          <w:lang w:val="fr-FR"/>
        </w:rPr>
        <w:t xml:space="preserve"> des pixels de la ROI centrale.</w:t>
      </w:r>
    </w:p>
    <w:p w14:paraId="34FD9649" w14:textId="77777777" w:rsidR="006B7ED4" w:rsidRPr="00474AD7" w:rsidRDefault="006B7ED4" w:rsidP="00500C44">
      <w:pPr>
        <w:pStyle w:val="Paragraphedeliste"/>
        <w:spacing w:after="0" w:line="276" w:lineRule="auto"/>
        <w:ind w:left="1440"/>
        <w:rPr>
          <w:rFonts w:cs="Arial"/>
          <w:szCs w:val="20"/>
          <w:lang w:val="fr-FR"/>
        </w:rPr>
      </w:pPr>
    </w:p>
    <w:p w14:paraId="7F7B4343" w14:textId="77777777" w:rsidR="006B7ED4" w:rsidRPr="00474AD7" w:rsidRDefault="006B7ED4" w:rsidP="00500C44">
      <w:pPr>
        <w:pStyle w:val="Paragraphedeliste"/>
        <w:numPr>
          <w:ilvl w:val="0"/>
          <w:numId w:val="12"/>
        </w:numPr>
        <w:spacing w:after="0" w:line="276" w:lineRule="auto"/>
        <w:rPr>
          <w:rFonts w:cs="Arial"/>
          <w:szCs w:val="20"/>
          <w:lang w:val="fr-FR"/>
        </w:rPr>
      </w:pPr>
      <w:r w:rsidRPr="00474AD7">
        <w:rPr>
          <w:rFonts w:cs="Arial"/>
          <w:szCs w:val="20"/>
          <w:lang w:val="fr-FR"/>
        </w:rPr>
        <w:t>pour l'analyse de l’uniformité du nombre CT :</w:t>
      </w:r>
    </w:p>
    <w:p w14:paraId="2EC635E9" w14:textId="2FB7C0C9" w:rsidR="00564908" w:rsidRPr="00474AD7" w:rsidRDefault="00564908" w:rsidP="00500C44">
      <w:pPr>
        <w:pStyle w:val="Paragraphedeliste"/>
        <w:numPr>
          <w:ilvl w:val="1"/>
          <w:numId w:val="12"/>
        </w:numPr>
        <w:spacing w:after="0" w:line="276" w:lineRule="auto"/>
        <w:rPr>
          <w:rFonts w:cs="Arial"/>
          <w:szCs w:val="20"/>
          <w:lang w:val="fr-FR"/>
        </w:rPr>
      </w:pPr>
      <w:r w:rsidRPr="00474AD7">
        <w:rPr>
          <w:rFonts w:cs="Arial"/>
          <w:szCs w:val="20"/>
          <w:lang w:val="fr-FR"/>
        </w:rPr>
        <w:t xml:space="preserve">dans </w:t>
      </w:r>
      <w:r w:rsidR="006B7ED4" w:rsidRPr="00474AD7">
        <w:rPr>
          <w:rFonts w:cs="Arial"/>
          <w:szCs w:val="20"/>
          <w:lang w:val="fr-FR"/>
        </w:rPr>
        <w:t xml:space="preserve">la coupe </w:t>
      </w:r>
      <w:r w:rsidRPr="00474AD7">
        <w:rPr>
          <w:rFonts w:cs="Arial"/>
          <w:szCs w:val="20"/>
          <w:lang w:val="fr-FR"/>
        </w:rPr>
        <w:t xml:space="preserve">tomographique reconstruite </w:t>
      </w:r>
      <w:r w:rsidR="006B7ED4" w:rsidRPr="00474AD7">
        <w:rPr>
          <w:rFonts w:cs="Arial"/>
          <w:szCs w:val="20"/>
          <w:lang w:val="fr-FR"/>
        </w:rPr>
        <w:t xml:space="preserve">centrale, en plus de la ROI centrale, sélectionner 4 ROI circulaires périphériques, </w:t>
      </w:r>
      <w:r w:rsidRPr="00474AD7">
        <w:rPr>
          <w:rFonts w:cs="Arial"/>
          <w:szCs w:val="20"/>
          <w:lang w:val="fr-FR"/>
        </w:rPr>
        <w:t xml:space="preserve">possédant </w:t>
      </w:r>
      <w:r w:rsidR="006B7ED4" w:rsidRPr="00474AD7">
        <w:rPr>
          <w:rFonts w:cs="Arial"/>
          <w:szCs w:val="20"/>
          <w:lang w:val="fr-FR"/>
        </w:rPr>
        <w:t>les propriétés suivantes :</w:t>
      </w:r>
    </w:p>
    <w:p w14:paraId="6FFC28B1" w14:textId="53D75747" w:rsidR="006B7ED4" w:rsidRPr="00474AD7" w:rsidRDefault="00564908" w:rsidP="00500C44">
      <w:pPr>
        <w:pStyle w:val="Paragraphedeliste"/>
        <w:numPr>
          <w:ilvl w:val="2"/>
          <w:numId w:val="12"/>
        </w:numPr>
        <w:spacing w:after="0" w:line="276" w:lineRule="auto"/>
        <w:rPr>
          <w:rFonts w:cs="Arial"/>
          <w:szCs w:val="20"/>
          <w:lang w:val="fr-FR"/>
        </w:rPr>
      </w:pPr>
      <w:r w:rsidRPr="00474AD7">
        <w:rPr>
          <w:rFonts w:cs="Arial"/>
          <w:szCs w:val="20"/>
          <w:lang w:val="fr-FR"/>
        </w:rPr>
        <w:t>t</w:t>
      </w:r>
      <w:r w:rsidR="006B7ED4" w:rsidRPr="00474AD7">
        <w:rPr>
          <w:rFonts w:cs="Arial"/>
          <w:szCs w:val="20"/>
          <w:lang w:val="fr-FR"/>
        </w:rPr>
        <w:t>aille</w:t>
      </w:r>
      <w:r w:rsidR="00BB6672" w:rsidRPr="00474AD7">
        <w:rPr>
          <w:rFonts w:cs="Arial"/>
          <w:szCs w:val="20"/>
          <w:lang w:val="fr-FR"/>
        </w:rPr>
        <w:t xml:space="preserve"> </w:t>
      </w:r>
      <w:r w:rsidR="006B7ED4" w:rsidRPr="00474AD7">
        <w:rPr>
          <w:rFonts w:cs="Arial"/>
          <w:szCs w:val="20"/>
          <w:lang w:val="fr-FR"/>
        </w:rPr>
        <w:t xml:space="preserve">: </w:t>
      </w:r>
      <w:r w:rsidR="00BB6672" w:rsidRPr="00474AD7">
        <w:rPr>
          <w:rFonts w:cs="Arial"/>
          <w:szCs w:val="20"/>
          <w:lang w:val="fr-FR"/>
        </w:rPr>
        <w:t>le diamètre doit être inférieur</w:t>
      </w:r>
      <w:r w:rsidR="006B7ED4" w:rsidRPr="00474AD7">
        <w:rPr>
          <w:rFonts w:cs="Arial"/>
          <w:szCs w:val="20"/>
          <w:lang w:val="fr-FR"/>
        </w:rPr>
        <w:t xml:space="preserve"> ou égal à 10% de celui du fantôme mais doit perme</w:t>
      </w:r>
      <w:r w:rsidR="00BB6672" w:rsidRPr="00474AD7">
        <w:rPr>
          <w:rFonts w:cs="Arial"/>
          <w:szCs w:val="20"/>
          <w:lang w:val="fr-FR"/>
        </w:rPr>
        <w:t>ttre</w:t>
      </w:r>
      <w:r w:rsidR="006B7ED4" w:rsidRPr="00474AD7">
        <w:rPr>
          <w:rFonts w:cs="Arial"/>
          <w:szCs w:val="20"/>
          <w:lang w:val="fr-FR"/>
        </w:rPr>
        <w:t xml:space="preserve"> à la ROI de contenir au moins 100 pixels. </w:t>
      </w:r>
      <w:r w:rsidR="00BB6672" w:rsidRPr="00474AD7">
        <w:rPr>
          <w:rFonts w:cs="Arial"/>
          <w:szCs w:val="20"/>
          <w:lang w:val="fr-FR"/>
        </w:rPr>
        <w:t>D’autre part, c</w:t>
      </w:r>
      <w:r w:rsidR="006B7ED4" w:rsidRPr="00474AD7">
        <w:rPr>
          <w:rFonts w:cs="Arial"/>
          <w:szCs w:val="20"/>
          <w:lang w:val="fr-FR"/>
        </w:rPr>
        <w:t>haqu</w:t>
      </w:r>
      <w:r w:rsidR="00BB6672" w:rsidRPr="00474AD7">
        <w:rPr>
          <w:rFonts w:cs="Arial"/>
          <w:szCs w:val="20"/>
          <w:lang w:val="fr-FR"/>
        </w:rPr>
        <w:t>e ROI doit avoir la même taille ;</w:t>
      </w:r>
    </w:p>
    <w:p w14:paraId="37B1F75A" w14:textId="6988EBC3" w:rsidR="006B7ED4" w:rsidRPr="00474AD7" w:rsidRDefault="00564908" w:rsidP="00500C44">
      <w:pPr>
        <w:pStyle w:val="Paragraphedeliste"/>
        <w:numPr>
          <w:ilvl w:val="2"/>
          <w:numId w:val="12"/>
        </w:numPr>
        <w:spacing w:after="0" w:line="276" w:lineRule="auto"/>
        <w:rPr>
          <w:rFonts w:cs="Arial"/>
          <w:szCs w:val="20"/>
          <w:lang w:val="fr-FR"/>
        </w:rPr>
      </w:pPr>
      <w:r w:rsidRPr="00474AD7">
        <w:rPr>
          <w:rFonts w:cs="Arial"/>
          <w:szCs w:val="20"/>
          <w:lang w:val="fr-FR"/>
        </w:rPr>
        <w:t>p</w:t>
      </w:r>
      <w:r w:rsidR="006B7ED4" w:rsidRPr="00474AD7">
        <w:rPr>
          <w:rFonts w:cs="Arial"/>
          <w:szCs w:val="20"/>
          <w:lang w:val="fr-FR"/>
        </w:rPr>
        <w:t>osition</w:t>
      </w:r>
      <w:r w:rsidRPr="00474AD7">
        <w:rPr>
          <w:rFonts w:cs="Arial"/>
          <w:szCs w:val="20"/>
          <w:lang w:val="fr-FR"/>
        </w:rPr>
        <w:t xml:space="preserve"> </w:t>
      </w:r>
      <w:r w:rsidR="006B7ED4" w:rsidRPr="00474AD7">
        <w:rPr>
          <w:rFonts w:cs="Arial"/>
          <w:szCs w:val="20"/>
          <w:lang w:val="fr-FR"/>
        </w:rPr>
        <w:t xml:space="preserve">: </w:t>
      </w:r>
      <w:r w:rsidR="00B12EED" w:rsidRPr="00474AD7">
        <w:rPr>
          <w:rFonts w:cs="Arial"/>
          <w:szCs w:val="20"/>
          <w:lang w:val="fr-FR"/>
        </w:rPr>
        <w:t xml:space="preserve">les ROI </w:t>
      </w:r>
      <w:r w:rsidR="006B7ED4" w:rsidRPr="00474AD7">
        <w:rPr>
          <w:rFonts w:cs="Arial"/>
          <w:szCs w:val="20"/>
          <w:lang w:val="fr-FR"/>
        </w:rPr>
        <w:t>sont positionnées aux quatre positions cardinales ; le bord externe de la ROI doit être positionné sur une zone</w:t>
      </w:r>
      <w:r w:rsidR="00736987">
        <w:rPr>
          <w:rFonts w:cs="Arial"/>
          <w:szCs w:val="20"/>
          <w:lang w:val="fr-FR"/>
        </w:rPr>
        <w:t xml:space="preserve"> </w:t>
      </w:r>
      <w:r w:rsidR="0016741A" w:rsidRPr="00474AD7">
        <w:rPr>
          <w:rFonts w:cs="Arial"/>
          <w:szCs w:val="20"/>
          <w:lang w:val="fr-FR"/>
        </w:rPr>
        <w:t xml:space="preserve">située entre </w:t>
      </w:r>
      <w:r w:rsidR="006B7ED4" w:rsidRPr="00474AD7">
        <w:rPr>
          <w:rFonts w:cs="Arial"/>
          <w:szCs w:val="20"/>
          <w:lang w:val="fr-FR"/>
        </w:rPr>
        <w:t>10 à 15 mm par rappor</w:t>
      </w:r>
      <w:r w:rsidR="00BB6672" w:rsidRPr="00474AD7">
        <w:rPr>
          <w:rFonts w:cs="Arial"/>
          <w:szCs w:val="20"/>
          <w:lang w:val="fr-FR"/>
        </w:rPr>
        <w:t>t au bord interne du fantôme ;</w:t>
      </w:r>
    </w:p>
    <w:p w14:paraId="416B04A6" w14:textId="64CBDBC5" w:rsidR="006B7ED4" w:rsidRPr="00474AD7" w:rsidRDefault="00564908" w:rsidP="00500C44">
      <w:pPr>
        <w:pStyle w:val="Paragraphedeliste"/>
        <w:numPr>
          <w:ilvl w:val="2"/>
          <w:numId w:val="12"/>
        </w:numPr>
        <w:spacing w:after="0" w:line="276" w:lineRule="auto"/>
        <w:rPr>
          <w:rFonts w:cs="Arial"/>
          <w:szCs w:val="20"/>
          <w:lang w:val="fr-FR"/>
        </w:rPr>
      </w:pPr>
      <w:r w:rsidRPr="00474AD7">
        <w:rPr>
          <w:rFonts w:cs="Arial"/>
          <w:szCs w:val="20"/>
          <w:lang w:val="fr-FR"/>
        </w:rPr>
        <w:t>l</w:t>
      </w:r>
      <w:r w:rsidR="006B7ED4" w:rsidRPr="00474AD7">
        <w:rPr>
          <w:rFonts w:cs="Arial"/>
          <w:szCs w:val="20"/>
          <w:lang w:val="fr-FR"/>
        </w:rPr>
        <w:t>a ROI centrale ne doit cheva</w:t>
      </w:r>
      <w:r w:rsidR="00BB6672" w:rsidRPr="00474AD7">
        <w:rPr>
          <w:rFonts w:cs="Arial"/>
          <w:szCs w:val="20"/>
          <w:lang w:val="fr-FR"/>
        </w:rPr>
        <w:t>ucher aucune des ROI périphériques ;</w:t>
      </w:r>
    </w:p>
    <w:p w14:paraId="419E1CB0" w14:textId="70C184ED" w:rsidR="006B7ED4" w:rsidRPr="00474AD7" w:rsidRDefault="00564908" w:rsidP="00500C44">
      <w:pPr>
        <w:pStyle w:val="Paragraphedeliste"/>
        <w:numPr>
          <w:ilvl w:val="2"/>
          <w:numId w:val="12"/>
        </w:numPr>
        <w:spacing w:after="0" w:line="276" w:lineRule="auto"/>
        <w:rPr>
          <w:rFonts w:cs="Arial"/>
          <w:szCs w:val="20"/>
          <w:lang w:val="fr-FR"/>
        </w:rPr>
      </w:pPr>
      <w:r w:rsidRPr="00474AD7">
        <w:rPr>
          <w:rFonts w:cs="Arial"/>
          <w:szCs w:val="20"/>
          <w:lang w:val="fr-FR"/>
        </w:rPr>
        <w:t>l</w:t>
      </w:r>
      <w:r w:rsidR="006B7ED4" w:rsidRPr="00474AD7">
        <w:rPr>
          <w:rFonts w:cs="Arial"/>
          <w:szCs w:val="20"/>
          <w:lang w:val="fr-FR"/>
        </w:rPr>
        <w:t xml:space="preserve">a position et la taille des ROI doivent être </w:t>
      </w:r>
      <w:r w:rsidR="0016741A" w:rsidRPr="00474AD7">
        <w:rPr>
          <w:rFonts w:cs="Arial"/>
          <w:szCs w:val="20"/>
          <w:lang w:val="fr-FR"/>
        </w:rPr>
        <w:t xml:space="preserve">identiques </w:t>
      </w:r>
      <w:r w:rsidR="006B7ED4" w:rsidRPr="00474AD7">
        <w:rPr>
          <w:rFonts w:cs="Arial"/>
          <w:szCs w:val="20"/>
          <w:lang w:val="fr-FR"/>
        </w:rPr>
        <w:t>d’un contrôle à l’autre</w:t>
      </w:r>
      <w:r w:rsidR="00BB6672" w:rsidRPr="00474AD7">
        <w:rPr>
          <w:rFonts w:cs="Arial"/>
          <w:szCs w:val="20"/>
          <w:lang w:val="fr-FR"/>
        </w:rPr>
        <w:t>.</w:t>
      </w:r>
    </w:p>
    <w:p w14:paraId="69BF513E" w14:textId="21BA22AF" w:rsidR="006B7ED4" w:rsidRPr="00474AD7" w:rsidRDefault="006B7ED4" w:rsidP="00500C44">
      <w:pPr>
        <w:pStyle w:val="Paragraphedeliste"/>
        <w:numPr>
          <w:ilvl w:val="1"/>
          <w:numId w:val="12"/>
        </w:numPr>
        <w:spacing w:after="0" w:line="276" w:lineRule="auto"/>
        <w:rPr>
          <w:rFonts w:cs="Arial"/>
          <w:szCs w:val="20"/>
          <w:lang w:val="fr-FR"/>
        </w:rPr>
      </w:pPr>
      <w:r w:rsidRPr="00474AD7">
        <w:rPr>
          <w:rFonts w:cs="Arial"/>
          <w:szCs w:val="20"/>
          <w:lang w:val="fr-FR"/>
        </w:rPr>
        <w:t xml:space="preserve">déterminer la différence </w:t>
      </w:r>
      <w:r w:rsidR="00B12EED" w:rsidRPr="00474AD7">
        <w:rPr>
          <w:rFonts w:cs="Arial"/>
          <w:szCs w:val="20"/>
          <w:lang w:val="fr-FR"/>
        </w:rPr>
        <w:t xml:space="preserve">maximale </w:t>
      </w:r>
      <w:r w:rsidRPr="00474AD7">
        <w:rPr>
          <w:rFonts w:cs="Arial"/>
          <w:szCs w:val="20"/>
          <w:lang w:val="fr-FR"/>
        </w:rPr>
        <w:t xml:space="preserve">entre le nombre CT moyen des pixels de la ROI centrale et </w:t>
      </w:r>
      <w:r w:rsidR="00B12EED" w:rsidRPr="00474AD7">
        <w:rPr>
          <w:rFonts w:cs="Arial"/>
          <w:szCs w:val="20"/>
          <w:lang w:val="fr-FR"/>
        </w:rPr>
        <w:t xml:space="preserve">le nombre CT moyen de chacune des </w:t>
      </w:r>
      <w:r w:rsidRPr="00474AD7">
        <w:rPr>
          <w:rFonts w:cs="Arial"/>
          <w:szCs w:val="20"/>
          <w:lang w:val="fr-FR"/>
        </w:rPr>
        <w:t>ROI pér</w:t>
      </w:r>
      <w:r w:rsidR="00E10024" w:rsidRPr="00474AD7">
        <w:rPr>
          <w:rFonts w:cs="Arial"/>
          <w:szCs w:val="20"/>
          <w:lang w:val="fr-FR"/>
        </w:rPr>
        <w:t>iphériques.</w:t>
      </w:r>
    </w:p>
    <w:p w14:paraId="2A48EEAC" w14:textId="77777777" w:rsidR="00FE2726" w:rsidRPr="00474AD7" w:rsidRDefault="00FE2726" w:rsidP="00500C44">
      <w:pPr>
        <w:spacing w:after="0" w:line="276" w:lineRule="auto"/>
        <w:rPr>
          <w:rFonts w:cs="Arial"/>
          <w:szCs w:val="20"/>
          <w:lang w:val="fr-FR"/>
        </w:rPr>
      </w:pPr>
    </w:p>
    <w:p w14:paraId="6B9CB866" w14:textId="77777777"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pour l'analyse des artéfacts :</w:t>
      </w:r>
    </w:p>
    <w:p w14:paraId="765B0B13" w14:textId="4C1C45E9" w:rsidR="006B7ED4" w:rsidRPr="00474AD7" w:rsidRDefault="006B7ED4" w:rsidP="00500C44">
      <w:pPr>
        <w:pStyle w:val="Normalcentr"/>
        <w:numPr>
          <w:ilvl w:val="1"/>
          <w:numId w:val="12"/>
        </w:numPr>
        <w:spacing w:after="0" w:line="276" w:lineRule="auto"/>
        <w:rPr>
          <w:rFonts w:ascii="Arial" w:hAnsi="Arial" w:cs="Arial"/>
          <w:sz w:val="20"/>
          <w:szCs w:val="20"/>
        </w:rPr>
      </w:pPr>
      <w:r w:rsidRPr="00474AD7">
        <w:rPr>
          <w:rFonts w:ascii="Arial" w:hAnsi="Arial" w:cs="Arial"/>
          <w:sz w:val="20"/>
          <w:szCs w:val="20"/>
        </w:rPr>
        <w:t>rechercher visuellement</w:t>
      </w:r>
      <w:r w:rsidR="00BB6672" w:rsidRPr="00474AD7">
        <w:rPr>
          <w:rFonts w:ascii="Arial" w:hAnsi="Arial" w:cs="Arial"/>
          <w:sz w:val="20"/>
          <w:szCs w:val="20"/>
        </w:rPr>
        <w:t>,</w:t>
      </w:r>
      <w:r w:rsidRPr="00474AD7">
        <w:rPr>
          <w:rFonts w:ascii="Arial" w:hAnsi="Arial" w:cs="Arial"/>
          <w:sz w:val="20"/>
          <w:szCs w:val="20"/>
        </w:rPr>
        <w:t xml:space="preserve"> </w:t>
      </w:r>
      <w:r w:rsidR="00BB6672" w:rsidRPr="00474AD7">
        <w:rPr>
          <w:rFonts w:ascii="Arial" w:hAnsi="Arial" w:cs="Arial"/>
          <w:sz w:val="20"/>
          <w:szCs w:val="20"/>
        </w:rPr>
        <w:t xml:space="preserve">sur l’ensemble des coupes tomographiques reconstruites, </w:t>
      </w:r>
      <w:r w:rsidRPr="00474AD7">
        <w:rPr>
          <w:rFonts w:ascii="Arial" w:hAnsi="Arial" w:cs="Arial"/>
          <w:sz w:val="20"/>
          <w:szCs w:val="20"/>
        </w:rPr>
        <w:t xml:space="preserve">les artefacts éventuellement visibles dans les conditions de visualisation </w:t>
      </w:r>
      <w:r w:rsidR="00045947" w:rsidRPr="00474AD7">
        <w:rPr>
          <w:rFonts w:ascii="Arial" w:hAnsi="Arial" w:cs="Arial"/>
          <w:sz w:val="20"/>
          <w:szCs w:val="20"/>
        </w:rPr>
        <w:t xml:space="preserve">utilisées cliniquement lors </w:t>
      </w:r>
      <w:r w:rsidRPr="00474AD7">
        <w:rPr>
          <w:rFonts w:ascii="Arial" w:hAnsi="Arial" w:cs="Arial"/>
          <w:sz w:val="20"/>
          <w:szCs w:val="20"/>
        </w:rPr>
        <w:t xml:space="preserve">de l’application du protocole utilisé pour l’exposition. </w:t>
      </w:r>
    </w:p>
    <w:p w14:paraId="1DC4D902" w14:textId="77777777" w:rsidR="006B7ED4" w:rsidRPr="00474AD7" w:rsidRDefault="006B7ED4" w:rsidP="00500C44">
      <w:pPr>
        <w:pStyle w:val="Normalcentr"/>
        <w:numPr>
          <w:ilvl w:val="0"/>
          <w:numId w:val="0"/>
        </w:numPr>
        <w:spacing w:after="0" w:line="276" w:lineRule="auto"/>
        <w:ind w:left="1440"/>
        <w:rPr>
          <w:rFonts w:ascii="Arial" w:hAnsi="Arial" w:cs="Arial"/>
          <w:sz w:val="20"/>
          <w:szCs w:val="20"/>
        </w:rPr>
      </w:pPr>
    </w:p>
    <w:p w14:paraId="23C5D401" w14:textId="77777777"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pour l'analyse du SPB et du bruit :</w:t>
      </w:r>
    </w:p>
    <w:p w14:paraId="2BF5B874" w14:textId="77777777" w:rsidR="006B7ED4" w:rsidRPr="00474AD7" w:rsidRDefault="006B7ED4" w:rsidP="00500C44">
      <w:pPr>
        <w:pStyle w:val="Normalcentr"/>
        <w:numPr>
          <w:ilvl w:val="1"/>
          <w:numId w:val="12"/>
        </w:numPr>
        <w:spacing w:after="0" w:line="276" w:lineRule="auto"/>
        <w:ind w:left="1434" w:hanging="357"/>
        <w:rPr>
          <w:rFonts w:ascii="Arial" w:hAnsi="Arial" w:cs="Arial"/>
          <w:sz w:val="20"/>
          <w:szCs w:val="20"/>
        </w:rPr>
      </w:pPr>
      <w:r w:rsidRPr="00474AD7">
        <w:rPr>
          <w:rFonts w:ascii="Arial" w:hAnsi="Arial" w:cs="Arial"/>
          <w:sz w:val="20"/>
          <w:szCs w:val="20"/>
        </w:rPr>
        <w:t>sélectionner 10 coupes tomographiques centrées sur la coupe centrale ;</w:t>
      </w:r>
    </w:p>
    <w:p w14:paraId="62323BB5" w14:textId="0BA14EAF" w:rsidR="000C2F10" w:rsidRPr="00474AD7" w:rsidRDefault="000C2F10" w:rsidP="00500C44">
      <w:pPr>
        <w:pStyle w:val="Normalcentr"/>
        <w:numPr>
          <w:ilvl w:val="1"/>
          <w:numId w:val="12"/>
        </w:numPr>
        <w:spacing w:after="0" w:line="276" w:lineRule="auto"/>
        <w:rPr>
          <w:rFonts w:ascii="Arial" w:hAnsi="Arial" w:cs="Arial"/>
          <w:sz w:val="20"/>
          <w:szCs w:val="20"/>
        </w:rPr>
      </w:pPr>
      <w:r w:rsidRPr="00474AD7">
        <w:rPr>
          <w:rFonts w:ascii="Arial" w:hAnsi="Arial" w:cs="Arial"/>
          <w:sz w:val="20"/>
          <w:szCs w:val="20"/>
        </w:rPr>
        <w:t>au moyen du logiciel de détermination du SPB, placer des ROI en nombre et de taille suffisants pour couvrir une surface représentative des c</w:t>
      </w:r>
      <w:r w:rsidR="00BB6672" w:rsidRPr="00474AD7">
        <w:rPr>
          <w:rFonts w:ascii="Arial" w:hAnsi="Arial" w:cs="Arial"/>
          <w:sz w:val="20"/>
          <w:szCs w:val="20"/>
        </w:rPr>
        <w:t>omposantes du bruit de l’image</w:t>
      </w:r>
      <w:r w:rsidR="00C65137" w:rsidRPr="00474AD7">
        <w:rPr>
          <w:rFonts w:ascii="Arial" w:hAnsi="Arial" w:cs="Arial"/>
          <w:sz w:val="20"/>
          <w:szCs w:val="20"/>
        </w:rPr>
        <w:t>. Ces éléments sont définis par l’exploitant</w:t>
      </w:r>
      <w:r w:rsidR="00BB6672" w:rsidRPr="00474AD7">
        <w:rPr>
          <w:rFonts w:ascii="Arial" w:hAnsi="Arial" w:cs="Arial"/>
          <w:sz w:val="20"/>
          <w:szCs w:val="20"/>
        </w:rPr>
        <w:t> </w:t>
      </w:r>
      <w:r w:rsidR="008650CA" w:rsidRPr="00474AD7">
        <w:rPr>
          <w:rFonts w:ascii="Arial" w:hAnsi="Arial" w:cs="Arial"/>
          <w:sz w:val="20"/>
          <w:szCs w:val="20"/>
        </w:rPr>
        <w:t xml:space="preserve">et consignés dans le registre des opérations </w:t>
      </w:r>
      <w:r w:rsidR="00BB6672" w:rsidRPr="00474AD7">
        <w:rPr>
          <w:rFonts w:ascii="Arial" w:hAnsi="Arial" w:cs="Arial"/>
          <w:sz w:val="20"/>
          <w:szCs w:val="20"/>
        </w:rPr>
        <w:t>;</w:t>
      </w:r>
    </w:p>
    <w:p w14:paraId="092918BA" w14:textId="0249DE32" w:rsidR="005F2165" w:rsidRPr="00474AD7" w:rsidRDefault="00BB6672" w:rsidP="00500C44">
      <w:pPr>
        <w:pStyle w:val="Normalcentr"/>
        <w:numPr>
          <w:ilvl w:val="1"/>
          <w:numId w:val="12"/>
        </w:numPr>
        <w:spacing w:after="0" w:line="276" w:lineRule="auto"/>
        <w:rPr>
          <w:rFonts w:ascii="Arial" w:hAnsi="Arial" w:cs="Arial"/>
          <w:sz w:val="20"/>
          <w:szCs w:val="20"/>
        </w:rPr>
      </w:pPr>
      <w:r w:rsidRPr="00474AD7">
        <w:rPr>
          <w:rFonts w:ascii="Arial" w:hAnsi="Arial" w:cs="Arial"/>
          <w:sz w:val="20"/>
          <w:szCs w:val="20"/>
        </w:rPr>
        <w:lastRenderedPageBreak/>
        <w:t>détermin</w:t>
      </w:r>
      <w:r w:rsidR="00483343" w:rsidRPr="00474AD7">
        <w:rPr>
          <w:rFonts w:ascii="Arial" w:hAnsi="Arial" w:cs="Arial"/>
          <w:sz w:val="20"/>
          <w:szCs w:val="20"/>
        </w:rPr>
        <w:t>er le SPB</w:t>
      </w:r>
      <w:r w:rsidR="000C2F10" w:rsidRPr="00474AD7">
        <w:rPr>
          <w:rFonts w:ascii="Arial" w:hAnsi="Arial" w:cs="Arial"/>
          <w:sz w:val="20"/>
          <w:szCs w:val="20"/>
        </w:rPr>
        <w:t xml:space="preserve"> </w:t>
      </w:r>
      <w:r w:rsidR="00483343" w:rsidRPr="00474AD7">
        <w:rPr>
          <w:rFonts w:ascii="Arial" w:hAnsi="Arial" w:cs="Arial"/>
          <w:sz w:val="20"/>
          <w:szCs w:val="20"/>
        </w:rPr>
        <w:t xml:space="preserve">et le bruit </w:t>
      </w:r>
      <w:r w:rsidR="000C2F10" w:rsidRPr="00474AD7">
        <w:rPr>
          <w:rFonts w:ascii="Arial" w:hAnsi="Arial" w:cs="Arial"/>
          <w:sz w:val="20"/>
          <w:szCs w:val="20"/>
        </w:rPr>
        <w:t>puis relever la fr</w:t>
      </w:r>
      <w:r w:rsidR="00E10024" w:rsidRPr="00474AD7">
        <w:rPr>
          <w:rFonts w:ascii="Arial" w:hAnsi="Arial" w:cs="Arial"/>
          <w:sz w:val="20"/>
          <w:szCs w:val="20"/>
        </w:rPr>
        <w:t>équence moyenne du bruit du SPB.</w:t>
      </w:r>
    </w:p>
    <w:p w14:paraId="5FC80B2F" w14:textId="77777777" w:rsidR="00FE2726" w:rsidRPr="00474AD7" w:rsidRDefault="00FE2726" w:rsidP="00FE2726">
      <w:pPr>
        <w:pStyle w:val="Normalcentr"/>
        <w:numPr>
          <w:ilvl w:val="0"/>
          <w:numId w:val="0"/>
        </w:numPr>
        <w:spacing w:after="0"/>
        <w:rPr>
          <w:rFonts w:ascii="Arial" w:hAnsi="Arial" w:cs="Arial"/>
          <w:sz w:val="20"/>
          <w:szCs w:val="20"/>
        </w:rPr>
      </w:pPr>
    </w:p>
    <w:p w14:paraId="199BBF46" w14:textId="6B0163C4" w:rsidR="006B7ED4" w:rsidRPr="00474AD7" w:rsidRDefault="006B7ED4" w:rsidP="00E45470">
      <w:pPr>
        <w:pStyle w:val="Titre4"/>
      </w:pPr>
      <w:r w:rsidRPr="00474AD7">
        <w:t>Critères d'acceptabilité</w:t>
      </w:r>
    </w:p>
    <w:p w14:paraId="4F1C2E43" w14:textId="72A16267" w:rsidR="00836844" w:rsidRPr="00474AD7" w:rsidRDefault="00836844" w:rsidP="00FE2726">
      <w:pPr>
        <w:pStyle w:val="Sansinterligne"/>
        <w:jc w:val="center"/>
        <w:rPr>
          <w:rFonts w:ascii="Arial" w:hAnsi="Arial" w:cs="Arial"/>
          <w:szCs w:val="20"/>
          <w:u w:val="single"/>
        </w:rPr>
      </w:pPr>
      <w:r w:rsidRPr="00474AD7">
        <w:rPr>
          <w:rFonts w:ascii="Arial" w:hAnsi="Arial" w:cs="Arial"/>
          <w:szCs w:val="20"/>
          <w:u w:val="single"/>
        </w:rPr>
        <w:t>Exactitude du nombre CT de l’eau</w:t>
      </w:r>
    </w:p>
    <w:p w14:paraId="40DFBEF8" w14:textId="5B30C791" w:rsidR="00836844" w:rsidRPr="00474AD7" w:rsidRDefault="00FE2726" w:rsidP="00FE2726">
      <w:pPr>
        <w:spacing w:after="0"/>
        <w:rPr>
          <w:rFonts w:cs="Arial"/>
          <w:szCs w:val="20"/>
          <w:lang w:val="fr-FR"/>
        </w:rPr>
      </w:pPr>
      <w:r w:rsidRPr="00474AD7">
        <w:rPr>
          <w:rFonts w:cs="Arial"/>
          <w:szCs w:val="20"/>
          <w:lang w:val="fr-FR"/>
        </w:rPr>
        <w:t>L</w:t>
      </w:r>
      <w:r w:rsidR="00836844" w:rsidRPr="00474AD7">
        <w:rPr>
          <w:rFonts w:cs="Arial"/>
          <w:szCs w:val="20"/>
          <w:lang w:val="fr-FR"/>
        </w:rPr>
        <w:t>e nombre CT moyen de la ROI centrale</w:t>
      </w:r>
      <w:r w:rsidR="00844CC3" w:rsidRPr="00474AD7">
        <w:rPr>
          <w:rFonts w:cs="Arial"/>
          <w:szCs w:val="20"/>
          <w:lang w:val="fr-FR"/>
        </w:rPr>
        <w:t> </w:t>
      </w:r>
      <w:r w:rsidR="00836844" w:rsidRPr="00474AD7">
        <w:rPr>
          <w:rFonts w:cs="Arial"/>
          <w:szCs w:val="20"/>
          <w:lang w:val="fr-FR"/>
        </w:rPr>
        <w:t>doit être conforme au critère suivant :</w:t>
      </w:r>
    </w:p>
    <w:p w14:paraId="62ADF746" w14:textId="32D521FD" w:rsidR="00836844" w:rsidRPr="00474AD7" w:rsidRDefault="00836844" w:rsidP="00500C44">
      <w:pPr>
        <w:pStyle w:val="Paragraphedeliste"/>
        <w:numPr>
          <w:ilvl w:val="0"/>
          <w:numId w:val="12"/>
        </w:numPr>
        <w:spacing w:after="0" w:line="276" w:lineRule="auto"/>
        <w:rPr>
          <w:rFonts w:cs="Arial"/>
          <w:szCs w:val="20"/>
          <w:lang w:val="fr-FR"/>
        </w:rPr>
      </w:pPr>
      <m:oMath>
        <m:r>
          <w:rPr>
            <w:rFonts w:ascii="Cambria Math" w:hAnsi="Cambria Math" w:cs="Arial"/>
            <w:szCs w:val="20"/>
            <w:lang w:val="fr-FR"/>
          </w:rPr>
          <m:t xml:space="preserve">-7 UH ≤nombre CT≤7 UH </m:t>
        </m:r>
      </m:oMath>
    </w:p>
    <w:p w14:paraId="46F427B3" w14:textId="77777777" w:rsidR="00836844" w:rsidRPr="00474AD7" w:rsidRDefault="00836844" w:rsidP="00500C44">
      <w:pPr>
        <w:pStyle w:val="Paragraphedeliste"/>
        <w:numPr>
          <w:ilvl w:val="0"/>
          <w:numId w:val="12"/>
        </w:numPr>
        <w:spacing w:after="0" w:line="276" w:lineRule="auto"/>
        <w:rPr>
          <w:rFonts w:cs="Arial"/>
          <w:szCs w:val="20"/>
          <w:lang w:val="fr-FR"/>
        </w:rPr>
      </w:pPr>
      <w:r w:rsidRPr="00474AD7">
        <w:rPr>
          <w:rFonts w:cs="Arial"/>
          <w:szCs w:val="20"/>
          <w:lang w:val="fr-FR"/>
        </w:rPr>
        <w:t>avec, dans le cas contraire :</w:t>
      </w:r>
    </w:p>
    <w:p w14:paraId="1FA3CDC1" w14:textId="08578332" w:rsidR="00836844" w:rsidRPr="00474AD7" w:rsidRDefault="00836844" w:rsidP="00500C44">
      <w:pPr>
        <w:pStyle w:val="Paragraphedeliste"/>
        <w:numPr>
          <w:ilvl w:val="1"/>
          <w:numId w:val="12"/>
        </w:numPr>
        <w:spacing w:after="0" w:line="276" w:lineRule="auto"/>
        <w:rPr>
          <w:rFonts w:cs="Arial"/>
          <w:szCs w:val="20"/>
          <w:lang w:val="fr-FR"/>
        </w:rPr>
      </w:pPr>
      <w:r w:rsidRPr="00474AD7">
        <w:rPr>
          <w:rFonts w:cs="Arial"/>
          <w:szCs w:val="20"/>
          <w:lang w:val="fr-FR"/>
        </w:rPr>
        <w:t xml:space="preserve">si </w:t>
      </w:r>
      <m:oMath>
        <m:r>
          <w:rPr>
            <w:rFonts w:ascii="Cambria Math" w:hAnsi="Cambria Math" w:cs="Arial"/>
            <w:szCs w:val="20"/>
            <w:lang w:val="fr-FR"/>
          </w:rPr>
          <m:t xml:space="preserve">-25 UH ≤nombre CT≤-7 UH </m:t>
        </m:r>
      </m:oMath>
      <w:proofErr w:type="gramStart"/>
      <w:r w:rsidRPr="00474AD7">
        <w:rPr>
          <w:rFonts w:cs="Arial"/>
          <w:szCs w:val="20"/>
          <w:lang w:val="fr-FR"/>
        </w:rPr>
        <w:t>ou</w:t>
      </w:r>
      <w:r w:rsidR="00844CC3" w:rsidRPr="00474AD7">
        <w:rPr>
          <w:rFonts w:cs="Arial"/>
          <w:szCs w:val="20"/>
          <w:lang w:val="fr-FR"/>
        </w:rPr>
        <w:t xml:space="preserve"> </w:t>
      </w:r>
      <w:proofErr w:type="gramEnd"/>
      <m:oMath>
        <m:r>
          <w:rPr>
            <w:rFonts w:ascii="Cambria Math" w:hAnsi="Cambria Math" w:cs="Arial"/>
            <w:szCs w:val="20"/>
            <w:lang w:val="fr-FR"/>
          </w:rPr>
          <m:t xml:space="preserve">7 UH ≤nombre CT≤25 UH </m:t>
        </m:r>
      </m:oMath>
      <w:r w:rsidRPr="00474AD7">
        <w:rPr>
          <w:rFonts w:cs="Arial"/>
          <w:szCs w:val="20"/>
          <w:lang w:val="fr-FR"/>
        </w:rPr>
        <w:t>, remise en conformité dès que possible ;</w:t>
      </w:r>
    </w:p>
    <w:p w14:paraId="506F2EAA" w14:textId="131E5803" w:rsidR="00DD660F" w:rsidRPr="00474AD7" w:rsidRDefault="00836844" w:rsidP="00500C44">
      <w:pPr>
        <w:pStyle w:val="Paragraphedeliste"/>
        <w:numPr>
          <w:ilvl w:val="1"/>
          <w:numId w:val="12"/>
        </w:numPr>
        <w:spacing w:after="0" w:line="276" w:lineRule="auto"/>
        <w:rPr>
          <w:rFonts w:cs="Arial"/>
          <w:szCs w:val="20"/>
          <w:lang w:val="fr-FR"/>
        </w:rPr>
      </w:pPr>
      <w:r w:rsidRPr="00474AD7">
        <w:rPr>
          <w:rFonts w:cs="Arial"/>
          <w:szCs w:val="20"/>
          <w:lang w:val="fr-FR"/>
        </w:rPr>
        <w:t xml:space="preserve">si </w:t>
      </w:r>
      <m:oMath>
        <m:r>
          <w:rPr>
            <w:rFonts w:ascii="Cambria Math" w:hAnsi="Cambria Math" w:cs="Arial"/>
            <w:szCs w:val="20"/>
            <w:lang w:val="fr-FR"/>
          </w:rPr>
          <m:t xml:space="preserve">nombre CT≤-25 UH </m:t>
        </m:r>
      </m:oMath>
      <w:r w:rsidRPr="00474AD7">
        <w:rPr>
          <w:rFonts w:cs="Arial"/>
          <w:szCs w:val="20"/>
          <w:lang w:val="fr-FR"/>
        </w:rPr>
        <w:t>ou 25</w:t>
      </w:r>
      <m:oMath>
        <m:r>
          <w:rPr>
            <w:rFonts w:ascii="Cambria Math" w:hAnsi="Cambria Math" w:cs="Arial"/>
            <w:szCs w:val="20"/>
            <w:lang w:val="fr-FR"/>
          </w:rPr>
          <m:t xml:space="preserve"> UH ≤nombre CT</m:t>
        </m:r>
      </m:oMath>
      <w:r w:rsidRPr="00474AD7">
        <w:rPr>
          <w:rFonts w:cs="Arial"/>
          <w:szCs w:val="20"/>
          <w:lang w:val="fr-FR"/>
        </w:rPr>
        <w:t>, ar</w:t>
      </w:r>
      <w:proofErr w:type="spellStart"/>
      <w:r w:rsidRPr="00474AD7">
        <w:rPr>
          <w:rFonts w:cs="Arial"/>
          <w:szCs w:val="20"/>
          <w:lang w:val="fr-FR"/>
        </w:rPr>
        <w:t>rêt</w:t>
      </w:r>
      <w:proofErr w:type="spellEnd"/>
      <w:r w:rsidRPr="00474AD7">
        <w:rPr>
          <w:rFonts w:cs="Arial"/>
          <w:szCs w:val="20"/>
          <w:lang w:val="fr-FR"/>
        </w:rPr>
        <w:t xml:space="preserve"> de l’exploitation du tomodensitomètre et signalement de la non-conformité à l’ANSM </w:t>
      </w:r>
      <w:r w:rsidR="00E10024" w:rsidRPr="00474AD7">
        <w:rPr>
          <w:rFonts w:cs="Arial"/>
          <w:szCs w:val="20"/>
          <w:lang w:val="fr-FR"/>
        </w:rPr>
        <w:t xml:space="preserve">et à l’ARS </w:t>
      </w:r>
      <w:r w:rsidR="00E10024" w:rsidRPr="00474AD7">
        <w:rPr>
          <w:lang w:val="fr-FR"/>
        </w:rPr>
        <w:t>dont dépend l’exploitant</w:t>
      </w:r>
      <w:r w:rsidR="00E10024" w:rsidRPr="00474AD7">
        <w:rPr>
          <w:rFonts w:cs="Arial"/>
          <w:szCs w:val="20"/>
          <w:lang w:val="fr-FR"/>
        </w:rPr>
        <w:t xml:space="preserve"> </w:t>
      </w:r>
      <w:r w:rsidRPr="00474AD7">
        <w:rPr>
          <w:rFonts w:cs="Arial"/>
          <w:szCs w:val="20"/>
          <w:lang w:val="fr-FR"/>
        </w:rPr>
        <w:t>dans le cadre du système national de matériovigilance.</w:t>
      </w:r>
    </w:p>
    <w:p w14:paraId="6AA81FE3" w14:textId="77777777" w:rsidR="00FE2726" w:rsidRPr="00474AD7" w:rsidRDefault="00FE2726" w:rsidP="00FE2726">
      <w:pPr>
        <w:spacing w:after="0"/>
        <w:rPr>
          <w:rFonts w:cs="Arial"/>
          <w:szCs w:val="20"/>
          <w:lang w:val="fr-FR"/>
        </w:rPr>
      </w:pPr>
    </w:p>
    <w:p w14:paraId="7DE5277B" w14:textId="77777777" w:rsidR="006B7ED4" w:rsidRPr="00474AD7" w:rsidRDefault="006B7ED4" w:rsidP="00FE2726">
      <w:pPr>
        <w:pStyle w:val="Sansinterligne"/>
        <w:jc w:val="center"/>
        <w:rPr>
          <w:rFonts w:ascii="Arial" w:hAnsi="Arial" w:cs="Arial"/>
          <w:szCs w:val="20"/>
          <w:u w:val="single"/>
        </w:rPr>
      </w:pPr>
      <w:r w:rsidRPr="00474AD7">
        <w:rPr>
          <w:rFonts w:ascii="Arial" w:hAnsi="Arial" w:cs="Arial"/>
          <w:szCs w:val="20"/>
          <w:u w:val="single"/>
        </w:rPr>
        <w:t>Stabilité du nombre CT de l’eau</w:t>
      </w:r>
    </w:p>
    <w:p w14:paraId="408A60DE" w14:textId="6DA6EA62" w:rsidR="006B7ED4" w:rsidRPr="00474AD7" w:rsidRDefault="00FE2726" w:rsidP="00FE2726">
      <w:pPr>
        <w:spacing w:after="0"/>
        <w:rPr>
          <w:rFonts w:cs="Arial"/>
          <w:szCs w:val="20"/>
          <w:lang w:val="fr-FR"/>
        </w:rPr>
      </w:pPr>
      <w:r w:rsidRPr="00474AD7">
        <w:rPr>
          <w:rFonts w:cs="Arial"/>
          <w:szCs w:val="20"/>
          <w:lang w:val="fr-FR"/>
        </w:rPr>
        <w:t>L</w:t>
      </w:r>
      <w:r w:rsidR="006B7ED4" w:rsidRPr="00474AD7">
        <w:rPr>
          <w:rFonts w:cs="Arial"/>
          <w:szCs w:val="20"/>
          <w:lang w:val="fr-FR"/>
        </w:rPr>
        <w:t xml:space="preserve">a variation du nombre CT moyen de la ROI centrale </w:t>
      </w:r>
      <w:r w:rsidR="008974E2" w:rsidRPr="00474AD7">
        <w:rPr>
          <w:rFonts w:cs="Arial"/>
          <w:szCs w:val="20"/>
          <w:lang w:val="fr-FR"/>
        </w:rPr>
        <w:t xml:space="preserve">entre la valeur mesurée au cours du contrôle périodique et </w:t>
      </w:r>
      <w:r w:rsidR="006B7ED4" w:rsidRPr="00474AD7">
        <w:rPr>
          <w:rFonts w:cs="Arial"/>
          <w:szCs w:val="20"/>
          <w:lang w:val="fr-FR"/>
        </w:rPr>
        <w:t>la valeur</w:t>
      </w:r>
      <w:r w:rsidR="008974E2" w:rsidRPr="00474AD7">
        <w:rPr>
          <w:rFonts w:cs="Arial"/>
          <w:szCs w:val="20"/>
          <w:lang w:val="fr-FR"/>
        </w:rPr>
        <w:t xml:space="preserve"> de référence</w:t>
      </w:r>
      <w:r w:rsidR="005B1C26" w:rsidRPr="00474AD7">
        <w:rPr>
          <w:rFonts w:cs="Arial"/>
          <w:szCs w:val="20"/>
          <w:lang w:val="fr-FR"/>
        </w:rPr>
        <w:t> </w:t>
      </w:r>
      <w:r w:rsidR="006B7ED4" w:rsidRPr="00474AD7">
        <w:rPr>
          <w:rFonts w:cs="Arial"/>
          <w:szCs w:val="20"/>
          <w:lang w:val="fr-FR"/>
        </w:rPr>
        <w:t>doit être conforme au critère suivant :</w:t>
      </w:r>
    </w:p>
    <w:p w14:paraId="17B2EE3B" w14:textId="0C98CC3D" w:rsidR="006B7ED4" w:rsidRPr="00474AD7" w:rsidRDefault="006B7ED4" w:rsidP="00500C44">
      <w:pPr>
        <w:pStyle w:val="Paragraphedeliste"/>
        <w:numPr>
          <w:ilvl w:val="0"/>
          <w:numId w:val="12"/>
        </w:numPr>
        <w:spacing w:after="0" w:line="276" w:lineRule="auto"/>
        <w:rPr>
          <w:rFonts w:cs="Arial"/>
          <w:szCs w:val="20"/>
          <w:lang w:val="fr-FR"/>
        </w:rPr>
      </w:pPr>
      <m:oMath>
        <m:r>
          <w:rPr>
            <w:rFonts w:ascii="Cambria Math" w:hAnsi="Cambria Math" w:cs="Arial"/>
            <w:szCs w:val="20"/>
            <w:lang w:val="fr-FR"/>
          </w:rPr>
          <m:t xml:space="preserve">-7 UH ≤Δ(nombre CT)≤7 UH </m:t>
        </m:r>
      </m:oMath>
    </w:p>
    <w:p w14:paraId="466A0F25" w14:textId="77777777" w:rsidR="006B7ED4" w:rsidRPr="00474AD7" w:rsidRDefault="006B7ED4" w:rsidP="00500C44">
      <w:pPr>
        <w:pStyle w:val="Paragraphedeliste"/>
        <w:numPr>
          <w:ilvl w:val="0"/>
          <w:numId w:val="12"/>
        </w:numPr>
        <w:spacing w:after="0" w:line="276" w:lineRule="auto"/>
        <w:rPr>
          <w:rFonts w:cs="Arial"/>
          <w:szCs w:val="20"/>
          <w:lang w:val="fr-FR"/>
        </w:rPr>
      </w:pPr>
      <w:r w:rsidRPr="00474AD7">
        <w:rPr>
          <w:rFonts w:cs="Arial"/>
          <w:szCs w:val="20"/>
          <w:lang w:val="fr-FR"/>
        </w:rPr>
        <w:t>avec, dans le cas contraire :</w:t>
      </w:r>
    </w:p>
    <w:p w14:paraId="6DD3E3BE" w14:textId="6B41901C" w:rsidR="006B7ED4" w:rsidRPr="00474AD7" w:rsidRDefault="006B7ED4" w:rsidP="00500C44">
      <w:pPr>
        <w:pStyle w:val="Paragraphedeliste"/>
        <w:numPr>
          <w:ilvl w:val="1"/>
          <w:numId w:val="12"/>
        </w:numPr>
        <w:spacing w:after="0" w:line="276" w:lineRule="auto"/>
        <w:rPr>
          <w:rFonts w:cs="Arial"/>
          <w:szCs w:val="20"/>
          <w:lang w:val="fr-FR"/>
        </w:rPr>
      </w:pPr>
      <w:r w:rsidRPr="00474AD7">
        <w:rPr>
          <w:rFonts w:cs="Arial"/>
          <w:szCs w:val="20"/>
          <w:lang w:val="fr-FR"/>
        </w:rPr>
        <w:t xml:space="preserve">si </w:t>
      </w:r>
      <m:oMath>
        <m:r>
          <w:rPr>
            <w:rFonts w:ascii="Cambria Math" w:hAnsi="Cambria Math" w:cs="Arial"/>
            <w:szCs w:val="20"/>
            <w:lang w:val="fr-FR"/>
          </w:rPr>
          <m:t xml:space="preserve">-25 UH ≤Δ(nombre CT)≤-7 UH </m:t>
        </m:r>
      </m:oMath>
      <w:proofErr w:type="gramStart"/>
      <w:r w:rsidRPr="00474AD7">
        <w:rPr>
          <w:rFonts w:cs="Arial"/>
          <w:szCs w:val="20"/>
          <w:lang w:val="fr-FR"/>
        </w:rPr>
        <w:t xml:space="preserve">ou </w:t>
      </w:r>
      <w:proofErr w:type="gramEnd"/>
      <m:oMath>
        <m:r>
          <w:rPr>
            <w:rFonts w:ascii="Cambria Math" w:hAnsi="Cambria Math" w:cs="Arial"/>
            <w:szCs w:val="20"/>
            <w:lang w:val="fr-FR"/>
          </w:rPr>
          <m:t xml:space="preserve">7 UH ≤Δ(nombre CT)≤25 UH </m:t>
        </m:r>
      </m:oMath>
      <w:r w:rsidRPr="00474AD7">
        <w:rPr>
          <w:rFonts w:cs="Arial"/>
          <w:szCs w:val="20"/>
          <w:lang w:val="fr-FR"/>
        </w:rPr>
        <w:t>, remise en conformité dès que possible ;</w:t>
      </w:r>
    </w:p>
    <w:p w14:paraId="74D4E00A" w14:textId="26A774A1" w:rsidR="006B7ED4" w:rsidRPr="00474AD7" w:rsidRDefault="006B7ED4" w:rsidP="00500C44">
      <w:pPr>
        <w:pStyle w:val="Paragraphedeliste"/>
        <w:numPr>
          <w:ilvl w:val="1"/>
          <w:numId w:val="12"/>
        </w:numPr>
        <w:spacing w:after="0" w:line="276" w:lineRule="auto"/>
        <w:rPr>
          <w:rFonts w:cs="Arial"/>
          <w:szCs w:val="20"/>
          <w:lang w:val="fr-FR"/>
        </w:rPr>
      </w:pPr>
      <w:r w:rsidRPr="00474AD7">
        <w:rPr>
          <w:rFonts w:cs="Arial"/>
          <w:szCs w:val="20"/>
          <w:lang w:val="fr-FR"/>
        </w:rPr>
        <w:t xml:space="preserve">si </w:t>
      </w:r>
      <m:oMath>
        <m:r>
          <w:rPr>
            <w:rFonts w:ascii="Cambria Math" w:hAnsi="Cambria Math" w:cs="Arial"/>
            <w:szCs w:val="20"/>
            <w:lang w:val="fr-FR"/>
          </w:rPr>
          <m:t xml:space="preserve">Δ(nombre CT)≤-25 UH </m:t>
        </m:r>
      </m:oMath>
      <w:r w:rsidRPr="00474AD7">
        <w:rPr>
          <w:rFonts w:cs="Arial"/>
          <w:szCs w:val="20"/>
          <w:lang w:val="fr-FR"/>
        </w:rPr>
        <w:t>ou 25</w:t>
      </w:r>
      <m:oMath>
        <m:r>
          <w:rPr>
            <w:rFonts w:ascii="Cambria Math" w:hAnsi="Cambria Math" w:cs="Arial"/>
            <w:szCs w:val="20"/>
            <w:lang w:val="fr-FR"/>
          </w:rPr>
          <m:t xml:space="preserve"> UH ≤Δ(nombre CT)</m:t>
        </m:r>
      </m:oMath>
      <w:r w:rsidRPr="00474AD7">
        <w:rPr>
          <w:rFonts w:cs="Arial"/>
          <w:szCs w:val="20"/>
          <w:lang w:val="fr-FR"/>
        </w:rPr>
        <w:t xml:space="preserve">, arrêt de l’exploitation du tomodensitomètre et signalement de la non-conformité à l’ANSM </w:t>
      </w:r>
      <w:r w:rsidR="002D44B7" w:rsidRPr="00474AD7">
        <w:rPr>
          <w:rFonts w:cs="Arial"/>
          <w:szCs w:val="20"/>
          <w:lang w:val="fr-FR"/>
        </w:rPr>
        <w:t xml:space="preserve">et à l’ARS dont dépend l’exploitant </w:t>
      </w:r>
      <w:r w:rsidRPr="00474AD7">
        <w:rPr>
          <w:rFonts w:cs="Arial"/>
          <w:szCs w:val="20"/>
          <w:lang w:val="fr-FR"/>
        </w:rPr>
        <w:t>dans le cadre du système national de matériovigilance.</w:t>
      </w:r>
    </w:p>
    <w:p w14:paraId="0DAFFA6B" w14:textId="77777777" w:rsidR="00FE2726" w:rsidRPr="00474AD7" w:rsidRDefault="00FE2726" w:rsidP="00FE2726">
      <w:pPr>
        <w:spacing w:after="0"/>
        <w:rPr>
          <w:rFonts w:cs="Arial"/>
          <w:szCs w:val="20"/>
          <w:lang w:val="fr-FR"/>
        </w:rPr>
      </w:pPr>
    </w:p>
    <w:p w14:paraId="25A3CEC1" w14:textId="77777777" w:rsidR="006B7ED4" w:rsidRPr="00474AD7" w:rsidRDefault="006B7ED4" w:rsidP="00FE2726">
      <w:pPr>
        <w:pStyle w:val="Sansinterligne"/>
        <w:jc w:val="center"/>
        <w:rPr>
          <w:rFonts w:ascii="Arial" w:hAnsi="Arial" w:cs="Arial"/>
          <w:szCs w:val="20"/>
          <w:u w:val="single"/>
        </w:rPr>
      </w:pPr>
      <w:r w:rsidRPr="00474AD7">
        <w:rPr>
          <w:rFonts w:ascii="Arial" w:hAnsi="Arial" w:cs="Arial"/>
          <w:szCs w:val="20"/>
          <w:u w:val="single"/>
        </w:rPr>
        <w:t>Uniformité du nombre CT de l’eau</w:t>
      </w:r>
    </w:p>
    <w:p w14:paraId="183F83FA" w14:textId="74C3AC39" w:rsidR="006B7ED4" w:rsidRPr="00474AD7" w:rsidRDefault="00FE2726" w:rsidP="0028280E">
      <w:pPr>
        <w:rPr>
          <w:rFonts w:cs="Arial"/>
          <w:szCs w:val="20"/>
          <w:lang w:val="fr-FR"/>
        </w:rPr>
      </w:pPr>
      <w:r w:rsidRPr="00474AD7">
        <w:rPr>
          <w:rFonts w:cs="Arial"/>
          <w:szCs w:val="20"/>
          <w:lang w:val="fr-FR"/>
        </w:rPr>
        <w:t>L</w:t>
      </w:r>
      <w:r w:rsidR="006B7ED4" w:rsidRPr="00474AD7">
        <w:rPr>
          <w:rFonts w:cs="Arial"/>
          <w:szCs w:val="20"/>
          <w:lang w:val="fr-FR"/>
        </w:rPr>
        <w:t>’uniformité du nombre CT moyen de l'eau doit être conforme au critère suivant :</w:t>
      </w:r>
    </w:p>
    <w:p w14:paraId="473F19BF" w14:textId="0144CFC8" w:rsidR="001B5092" w:rsidRPr="00474AD7" w:rsidRDefault="006B7ED4" w:rsidP="0028280E">
      <w:pPr>
        <w:ind w:left="720"/>
        <w:jc w:val="center"/>
        <w:rPr>
          <w:rFonts w:cs="Arial"/>
          <w:szCs w:val="20"/>
          <w:lang w:val="fr-FR"/>
        </w:rPr>
      </w:pPr>
      <m:oMathPara>
        <m:oMath>
          <m:r>
            <w:rPr>
              <w:rFonts w:ascii="Cambria Math" w:hAnsi="Cambria Math" w:cs="Arial"/>
              <w:szCs w:val="20"/>
              <w:lang w:val="fr-FR"/>
            </w:rPr>
            <m:t>-7 UH≤MAX</m:t>
          </m:r>
          <m:d>
            <m:dPr>
              <m:ctrlPr>
                <w:rPr>
                  <w:rFonts w:ascii="Cambria Math" w:hAnsi="Cambria Math" w:cs="Arial"/>
                  <w:szCs w:val="20"/>
                  <w:lang w:val="fr-FR"/>
                </w:rPr>
              </m:ctrlPr>
            </m:dPr>
            <m:e>
              <m:sSub>
                <m:sSubPr>
                  <m:ctrlPr>
                    <w:rPr>
                      <w:rFonts w:ascii="Cambria Math" w:hAnsi="Cambria Math" w:cs="Arial"/>
                      <w:szCs w:val="20"/>
                      <w:lang w:val="fr-FR"/>
                    </w:rPr>
                  </m:ctrlPr>
                </m:sSubPr>
                <m:e>
                  <m:r>
                    <w:rPr>
                      <w:rFonts w:ascii="Cambria Math" w:hAnsi="Cambria Math" w:cs="Arial"/>
                      <w:szCs w:val="20"/>
                      <w:lang w:val="fr-FR"/>
                    </w:rPr>
                    <m:t>nombre CT</m:t>
                  </m:r>
                </m:e>
                <m:sub>
                  <m:r>
                    <w:rPr>
                      <w:rFonts w:ascii="Cambria Math" w:hAnsi="Cambria Math" w:cs="Arial"/>
                      <w:szCs w:val="20"/>
                      <w:lang w:val="fr-FR"/>
                    </w:rPr>
                    <m:t>centrale</m:t>
                  </m:r>
                </m:sub>
              </m:sSub>
              <m:r>
                <w:rPr>
                  <w:rFonts w:ascii="Cambria Math" w:hAnsi="Cambria Math" w:cs="Arial"/>
                  <w:szCs w:val="20"/>
                  <w:lang w:val="fr-FR"/>
                </w:rPr>
                <m:t>-</m:t>
              </m:r>
              <m:sSub>
                <m:sSubPr>
                  <m:ctrlPr>
                    <w:rPr>
                      <w:rFonts w:ascii="Cambria Math" w:hAnsi="Cambria Math" w:cs="Arial"/>
                      <w:szCs w:val="20"/>
                      <w:lang w:val="fr-FR"/>
                    </w:rPr>
                  </m:ctrlPr>
                </m:sSubPr>
                <m:e>
                  <m:r>
                    <w:rPr>
                      <w:rFonts w:ascii="Cambria Math" w:hAnsi="Cambria Math" w:cs="Arial"/>
                      <w:szCs w:val="20"/>
                      <w:lang w:val="fr-FR"/>
                    </w:rPr>
                    <m:t>nombre CT</m:t>
                  </m:r>
                </m:e>
                <m:sub>
                  <m:r>
                    <w:rPr>
                      <w:rFonts w:ascii="Cambria Math" w:hAnsi="Cambria Math" w:cs="Arial"/>
                      <w:szCs w:val="20"/>
                      <w:lang w:val="fr-FR"/>
                    </w:rPr>
                    <m:t>périphérique</m:t>
                  </m:r>
                </m:sub>
              </m:sSub>
            </m:e>
          </m:d>
          <m:r>
            <w:rPr>
              <w:rFonts w:ascii="Cambria Math" w:hAnsi="Cambria Math" w:cs="Arial"/>
              <w:szCs w:val="20"/>
              <w:lang w:val="fr-FR"/>
            </w:rPr>
            <m:t>≤7 UH</m:t>
          </m:r>
        </m:oMath>
      </m:oMathPara>
    </w:p>
    <w:p w14:paraId="57B6DAB2" w14:textId="5ACB90D9" w:rsidR="006B7ED4" w:rsidRPr="00474AD7" w:rsidRDefault="006B7ED4" w:rsidP="00FE2726">
      <w:pPr>
        <w:spacing w:after="0"/>
        <w:rPr>
          <w:rFonts w:cs="Arial"/>
          <w:szCs w:val="20"/>
          <w:lang w:val="fr-FR"/>
        </w:rPr>
      </w:pPr>
      <w:r w:rsidRPr="00474AD7">
        <w:rPr>
          <w:rFonts w:cs="Arial"/>
          <w:szCs w:val="20"/>
          <w:lang w:val="fr-FR"/>
        </w:rPr>
        <w:t>Dans le cas contraire, remise en conformité dès que possible.</w:t>
      </w:r>
    </w:p>
    <w:p w14:paraId="5362CCB8" w14:textId="77777777" w:rsidR="00FE2726" w:rsidRPr="00474AD7" w:rsidRDefault="00FE2726" w:rsidP="00FE2726">
      <w:pPr>
        <w:spacing w:after="0"/>
        <w:rPr>
          <w:rFonts w:cs="Arial"/>
          <w:szCs w:val="20"/>
          <w:lang w:val="fr-FR"/>
        </w:rPr>
      </w:pPr>
    </w:p>
    <w:p w14:paraId="1CF0C671" w14:textId="77777777" w:rsidR="006B7ED4" w:rsidRPr="00474AD7" w:rsidRDefault="006B7ED4" w:rsidP="00FE2726">
      <w:pPr>
        <w:pStyle w:val="Sansinterligne"/>
        <w:jc w:val="center"/>
        <w:rPr>
          <w:rFonts w:ascii="Arial" w:hAnsi="Arial" w:cs="Arial"/>
          <w:szCs w:val="20"/>
          <w:u w:val="single"/>
        </w:rPr>
      </w:pPr>
      <w:r w:rsidRPr="00474AD7">
        <w:rPr>
          <w:rFonts w:ascii="Arial" w:hAnsi="Arial" w:cs="Arial"/>
          <w:szCs w:val="20"/>
          <w:u w:val="single"/>
        </w:rPr>
        <w:t>Bruit</w:t>
      </w:r>
    </w:p>
    <w:p w14:paraId="5BF9A67B" w14:textId="222F3E06" w:rsidR="006B7ED4" w:rsidRPr="00474AD7" w:rsidRDefault="00FE2726" w:rsidP="00FE2726">
      <w:pPr>
        <w:tabs>
          <w:tab w:val="left" w:pos="-142"/>
        </w:tabs>
        <w:spacing w:after="0"/>
        <w:rPr>
          <w:rFonts w:cs="Arial"/>
          <w:b/>
          <w:szCs w:val="20"/>
          <w:u w:val="single"/>
          <w:lang w:val="fr-FR"/>
        </w:rPr>
      </w:pPr>
      <w:r w:rsidRPr="00474AD7">
        <w:rPr>
          <w:rFonts w:cs="Arial"/>
          <w:szCs w:val="20"/>
          <w:lang w:val="fr-FR"/>
        </w:rPr>
        <w:t>L</w:t>
      </w:r>
      <w:r w:rsidR="006B7ED4" w:rsidRPr="00474AD7">
        <w:rPr>
          <w:rFonts w:cs="Arial"/>
          <w:szCs w:val="20"/>
          <w:lang w:val="fr-FR"/>
        </w:rPr>
        <w:t>e bruit doit être conforme au critère suivant :</w:t>
      </w:r>
    </w:p>
    <w:p w14:paraId="6F4DFA52" w14:textId="77777777" w:rsidR="00FE2726" w:rsidRPr="00474AD7" w:rsidRDefault="00FE2726" w:rsidP="00FE2726">
      <w:pPr>
        <w:pStyle w:val="Paragraphedeliste"/>
        <w:tabs>
          <w:tab w:val="left" w:pos="-142"/>
        </w:tabs>
        <w:spacing w:after="0"/>
        <w:rPr>
          <w:rFonts w:eastAsiaTheme="minorEastAsia" w:cs="Arial"/>
          <w:szCs w:val="20"/>
          <w:lang w:val="fr-FR"/>
        </w:rPr>
      </w:pPr>
    </w:p>
    <w:p w14:paraId="137496D3" w14:textId="47E3D22B" w:rsidR="006B7ED4" w:rsidRPr="00474AD7" w:rsidRDefault="006B7ED4" w:rsidP="0028280E">
      <w:pPr>
        <w:pStyle w:val="Paragraphedeliste"/>
        <w:tabs>
          <w:tab w:val="left" w:pos="-142"/>
        </w:tabs>
        <w:spacing w:after="0"/>
        <w:jc w:val="center"/>
        <w:rPr>
          <w:rFonts w:cs="Arial"/>
          <w:szCs w:val="20"/>
          <w:lang w:val="fr-FR"/>
        </w:rPr>
      </w:pPr>
      <m:oMathPara>
        <m:oMath>
          <m:r>
            <w:rPr>
              <w:rFonts w:ascii="Cambria Math" w:hAnsi="Cambria Math" w:cs="Arial"/>
              <w:szCs w:val="20"/>
              <w:lang w:val="fr-FR"/>
            </w:rPr>
            <m:t>MIN(-0,2;-0,1*</m:t>
          </m:r>
          <m:sSub>
            <m:sSubPr>
              <m:ctrlPr>
                <w:rPr>
                  <w:rFonts w:ascii="Cambria Math" w:hAnsi="Cambria Math" w:cs="Arial"/>
                  <w:i/>
                  <w:szCs w:val="20"/>
                  <w:lang w:val="fr-FR"/>
                </w:rPr>
              </m:ctrlPr>
            </m:sSubPr>
            <m:e>
              <m:r>
                <w:rPr>
                  <w:rFonts w:ascii="Cambria Math" w:hAnsi="Cambria Math" w:cs="Arial"/>
                  <w:szCs w:val="20"/>
                  <w:lang w:val="fr-FR"/>
                </w:rPr>
                <m:t>B</m:t>
              </m:r>
            </m:e>
            <m:sub>
              <m:r>
                <w:rPr>
                  <w:rFonts w:ascii="Cambria Math" w:hAnsi="Cambria Math" w:cs="Arial"/>
                  <w:szCs w:val="20"/>
                  <w:lang w:val="fr-FR"/>
                </w:rPr>
                <m:t>(ref)</m:t>
              </m:r>
            </m:sub>
          </m:sSub>
          <m:r>
            <w:rPr>
              <w:rFonts w:ascii="Cambria Math" w:hAnsi="Cambria Math" w:cs="Arial"/>
              <w:szCs w:val="20"/>
              <w:lang w:val="fr-FR"/>
            </w:rPr>
            <m:t>)</m:t>
          </m:r>
          <m:r>
            <m:rPr>
              <m:sty m:val="p"/>
            </m:rPr>
            <w:rPr>
              <w:rFonts w:ascii="Cambria Math" w:hAnsi="Cambria Math" w:cs="Arial"/>
              <w:szCs w:val="20"/>
              <w:lang w:val="fr-FR"/>
            </w:rPr>
            <m:t xml:space="preserve"> </m:t>
          </m:r>
          <m:r>
            <w:rPr>
              <w:rFonts w:ascii="Cambria Math" w:hAnsi="Cambria Math" w:cs="Arial"/>
              <w:szCs w:val="20"/>
              <w:lang w:val="fr-FR"/>
            </w:rPr>
            <m:t>≤</m:t>
          </m:r>
          <m:d>
            <m:dPr>
              <m:ctrlPr>
                <w:rPr>
                  <w:rFonts w:ascii="Cambria Math" w:hAnsi="Cambria Math" w:cs="Arial"/>
                  <w:i/>
                  <w:szCs w:val="20"/>
                  <w:lang w:val="fr-FR"/>
                </w:rPr>
              </m:ctrlPr>
            </m:dPr>
            <m:e>
              <m:sSub>
                <m:sSubPr>
                  <m:ctrlPr>
                    <w:rPr>
                      <w:rFonts w:ascii="Cambria Math" w:hAnsi="Cambria Math" w:cs="Arial"/>
                      <w:i/>
                      <w:szCs w:val="20"/>
                      <w:lang w:val="fr-FR"/>
                    </w:rPr>
                  </m:ctrlPr>
                </m:sSubPr>
                <m:e>
                  <m:r>
                    <w:rPr>
                      <w:rFonts w:ascii="Cambria Math" w:hAnsi="Cambria Math" w:cs="Arial"/>
                      <w:szCs w:val="20"/>
                      <w:lang w:val="fr-FR"/>
                    </w:rPr>
                    <m:t>B</m:t>
                  </m:r>
                </m:e>
                <m:sub>
                  <m:r>
                    <w:rPr>
                      <w:rFonts w:ascii="Cambria Math" w:hAnsi="Cambria Math" w:cs="Arial"/>
                      <w:szCs w:val="20"/>
                      <w:lang w:val="fr-FR"/>
                    </w:rPr>
                    <m:t>(i)</m:t>
                  </m:r>
                </m:sub>
              </m:sSub>
              <m:r>
                <w:rPr>
                  <w:rFonts w:ascii="Cambria Math" w:hAnsi="Cambria Math" w:cs="Arial"/>
                  <w:szCs w:val="20"/>
                  <w:lang w:val="fr-FR"/>
                </w:rPr>
                <m:t>-</m:t>
              </m:r>
              <m:sSub>
                <m:sSubPr>
                  <m:ctrlPr>
                    <w:rPr>
                      <w:rFonts w:ascii="Cambria Math" w:hAnsi="Cambria Math" w:cs="Arial"/>
                      <w:i/>
                      <w:szCs w:val="20"/>
                      <w:lang w:val="fr-FR"/>
                    </w:rPr>
                  </m:ctrlPr>
                </m:sSubPr>
                <m:e>
                  <m:r>
                    <w:rPr>
                      <w:rFonts w:ascii="Cambria Math" w:hAnsi="Cambria Math" w:cs="Arial"/>
                      <w:szCs w:val="20"/>
                      <w:lang w:val="fr-FR"/>
                    </w:rPr>
                    <m:t>B</m:t>
                  </m:r>
                </m:e>
                <m:sub>
                  <m:r>
                    <w:rPr>
                      <w:rFonts w:ascii="Cambria Math" w:hAnsi="Cambria Math" w:cs="Arial"/>
                      <w:szCs w:val="20"/>
                      <w:lang w:val="fr-FR"/>
                    </w:rPr>
                    <m:t>(ref)</m:t>
                  </m:r>
                </m:sub>
              </m:sSub>
            </m:e>
          </m:d>
          <m:r>
            <w:rPr>
              <w:rFonts w:ascii="Cambria Math" w:hAnsi="Cambria Math" w:cs="Arial"/>
              <w:szCs w:val="20"/>
              <w:lang w:val="fr-FR"/>
            </w:rPr>
            <m:t>≤MAX(0,2;0,1*</m:t>
          </m:r>
          <m:sSub>
            <m:sSubPr>
              <m:ctrlPr>
                <w:rPr>
                  <w:rFonts w:ascii="Cambria Math" w:hAnsi="Cambria Math" w:cs="Arial"/>
                  <w:i/>
                  <w:szCs w:val="20"/>
                  <w:lang w:val="fr-FR"/>
                </w:rPr>
              </m:ctrlPr>
            </m:sSubPr>
            <m:e>
              <m:r>
                <w:rPr>
                  <w:rFonts w:ascii="Cambria Math" w:hAnsi="Cambria Math" w:cs="Arial"/>
                  <w:szCs w:val="20"/>
                  <w:lang w:val="fr-FR"/>
                </w:rPr>
                <m:t>B</m:t>
              </m:r>
            </m:e>
            <m:sub>
              <m:r>
                <w:rPr>
                  <w:rFonts w:ascii="Cambria Math" w:hAnsi="Cambria Math" w:cs="Arial"/>
                  <w:szCs w:val="20"/>
                  <w:lang w:val="fr-FR"/>
                </w:rPr>
                <m:t>(ref)</m:t>
              </m:r>
            </m:sub>
          </m:sSub>
          <m:r>
            <w:rPr>
              <w:rFonts w:ascii="Cambria Math" w:hAnsi="Cambria Math" w:cs="Arial"/>
              <w:szCs w:val="20"/>
              <w:lang w:val="fr-FR"/>
            </w:rPr>
            <m:t>)</m:t>
          </m:r>
        </m:oMath>
      </m:oMathPara>
    </w:p>
    <w:p w14:paraId="7ACAE3D5" w14:textId="0B5ED091" w:rsidR="006B7ED4" w:rsidRPr="00474AD7" w:rsidRDefault="006B7ED4" w:rsidP="0028280E">
      <w:pPr>
        <w:pStyle w:val="Paragraphedeliste"/>
        <w:tabs>
          <w:tab w:val="left" w:pos="-142"/>
        </w:tabs>
        <w:spacing w:before="240" w:after="0"/>
        <w:ind w:left="0"/>
        <w:rPr>
          <w:rFonts w:cs="Arial"/>
          <w:szCs w:val="20"/>
          <w:lang w:val="fr-FR"/>
        </w:rPr>
      </w:pPr>
      <w:r w:rsidRPr="00474AD7">
        <w:rPr>
          <w:rFonts w:cs="Arial"/>
          <w:szCs w:val="20"/>
          <w:lang w:val="fr-FR"/>
        </w:rPr>
        <w:t>Dans le cas contraire, remise en conformité dès que possible.</w:t>
      </w:r>
    </w:p>
    <w:p w14:paraId="549351A6" w14:textId="77777777" w:rsidR="006B7ED4" w:rsidRPr="00474AD7" w:rsidRDefault="006B7ED4" w:rsidP="00FE2726">
      <w:pPr>
        <w:pStyle w:val="Sansinterligne"/>
        <w:jc w:val="both"/>
        <w:rPr>
          <w:rFonts w:ascii="Arial" w:hAnsi="Arial" w:cs="Arial"/>
          <w:szCs w:val="20"/>
        </w:rPr>
      </w:pPr>
    </w:p>
    <w:p w14:paraId="32B01D1B" w14:textId="77777777" w:rsidR="006B7ED4" w:rsidRPr="00474AD7" w:rsidRDefault="006B7ED4" w:rsidP="00FE2726">
      <w:pPr>
        <w:pStyle w:val="Sansinterligne"/>
        <w:jc w:val="center"/>
        <w:rPr>
          <w:rFonts w:ascii="Arial" w:hAnsi="Arial" w:cs="Arial"/>
          <w:szCs w:val="20"/>
          <w:u w:val="single"/>
        </w:rPr>
      </w:pPr>
      <w:r w:rsidRPr="00474AD7">
        <w:rPr>
          <w:rFonts w:ascii="Arial" w:hAnsi="Arial" w:cs="Arial"/>
          <w:szCs w:val="20"/>
          <w:u w:val="single"/>
        </w:rPr>
        <w:t>Spectre de puissance de bruit</w:t>
      </w:r>
    </w:p>
    <w:p w14:paraId="29595972" w14:textId="3B1EEB68" w:rsidR="006B7ED4" w:rsidRPr="00474AD7" w:rsidRDefault="00FE2726" w:rsidP="007D2726">
      <w:pPr>
        <w:tabs>
          <w:tab w:val="left" w:pos="-142"/>
        </w:tabs>
        <w:rPr>
          <w:rFonts w:cs="Arial"/>
          <w:b/>
          <w:szCs w:val="20"/>
          <w:u w:val="single"/>
          <w:lang w:val="fr-FR"/>
        </w:rPr>
      </w:pPr>
      <w:r w:rsidRPr="00474AD7">
        <w:rPr>
          <w:rFonts w:cs="Arial"/>
          <w:szCs w:val="20"/>
          <w:lang w:val="fr-FR"/>
        </w:rPr>
        <w:t>L</w:t>
      </w:r>
      <w:r w:rsidR="006B7ED4" w:rsidRPr="00474AD7">
        <w:rPr>
          <w:rFonts w:cs="Arial"/>
          <w:szCs w:val="20"/>
          <w:lang w:val="fr-FR"/>
        </w:rPr>
        <w:t>a fréquence moyen</w:t>
      </w:r>
      <w:r w:rsidRPr="00474AD7">
        <w:rPr>
          <w:rFonts w:cs="Arial"/>
          <w:szCs w:val="20"/>
          <w:lang w:val="fr-FR"/>
        </w:rPr>
        <w:t>ne du SPB doit être conforme au critère suivant</w:t>
      </w:r>
      <w:r w:rsidR="006B7ED4" w:rsidRPr="00474AD7">
        <w:rPr>
          <w:rFonts w:cs="Arial"/>
          <w:szCs w:val="20"/>
          <w:lang w:val="fr-FR"/>
        </w:rPr>
        <w:t xml:space="preserve"> :</w:t>
      </w:r>
    </w:p>
    <w:p w14:paraId="63C92C93" w14:textId="77777777" w:rsidR="006B7ED4" w:rsidRPr="00474AD7" w:rsidRDefault="006B7ED4" w:rsidP="0028280E">
      <w:pPr>
        <w:tabs>
          <w:tab w:val="left" w:pos="-142"/>
        </w:tabs>
        <w:ind w:left="720"/>
        <w:rPr>
          <w:rFonts w:cs="Arial"/>
          <w:szCs w:val="20"/>
          <w:lang w:val="fr-FR"/>
        </w:rPr>
      </w:pPr>
      <m:oMathPara>
        <m:oMath>
          <m:r>
            <w:rPr>
              <w:rFonts w:ascii="Cambria Math" w:hAnsi="Cambria Math" w:cs="Arial"/>
              <w:szCs w:val="20"/>
              <w:lang w:val="fr-FR"/>
            </w:rPr>
            <m:t>-10%≤</m:t>
          </m:r>
          <m:d>
            <m:dPr>
              <m:ctrlPr>
                <w:rPr>
                  <w:rFonts w:ascii="Cambria Math" w:hAnsi="Cambria Math" w:cs="Arial"/>
                  <w:i/>
                  <w:szCs w:val="20"/>
                  <w:lang w:val="fr-FR"/>
                </w:rPr>
              </m:ctrlPr>
            </m:dPr>
            <m:e>
              <m:f>
                <m:fPr>
                  <m:ctrlPr>
                    <w:rPr>
                      <w:rFonts w:ascii="Cambria Math" w:hAnsi="Cambria Math" w:cs="Arial"/>
                      <w:i/>
                      <w:szCs w:val="20"/>
                      <w:lang w:val="fr-FR"/>
                    </w:rPr>
                  </m:ctrlPr>
                </m:fPr>
                <m:num>
                  <m:sSub>
                    <m:sSubPr>
                      <m:ctrlPr>
                        <w:rPr>
                          <w:rFonts w:ascii="Cambria Math" w:hAnsi="Cambria Math" w:cs="Arial"/>
                          <w:i/>
                          <w:szCs w:val="20"/>
                          <w:lang w:val="fr-FR"/>
                        </w:rPr>
                      </m:ctrlPr>
                    </m:sSubPr>
                    <m:e>
                      <m:r>
                        <w:rPr>
                          <w:rFonts w:ascii="Cambria Math" w:hAnsi="Cambria Math" w:cs="Arial"/>
                          <w:szCs w:val="20"/>
                          <w:lang w:val="fr-FR"/>
                        </w:rPr>
                        <m:t>f</m:t>
                      </m:r>
                    </m:e>
                    <m:sub>
                      <m:r>
                        <w:rPr>
                          <w:rFonts w:ascii="Cambria Math" w:hAnsi="Cambria Math" w:cs="Arial"/>
                          <w:szCs w:val="20"/>
                          <w:lang w:val="fr-FR"/>
                        </w:rPr>
                        <m:t>(i)</m:t>
                      </m:r>
                    </m:sub>
                  </m:sSub>
                  <m:r>
                    <w:rPr>
                      <w:rFonts w:ascii="Cambria Math" w:hAnsi="Cambria Math" w:cs="Arial"/>
                      <w:szCs w:val="20"/>
                      <w:lang w:val="fr-FR"/>
                    </w:rPr>
                    <m:t>-</m:t>
                  </m:r>
                  <m:sSub>
                    <m:sSubPr>
                      <m:ctrlPr>
                        <w:rPr>
                          <w:rFonts w:ascii="Cambria Math" w:hAnsi="Cambria Math" w:cs="Arial"/>
                          <w:i/>
                          <w:szCs w:val="20"/>
                          <w:lang w:val="fr-FR"/>
                        </w:rPr>
                      </m:ctrlPr>
                    </m:sSubPr>
                    <m:e>
                      <m:r>
                        <w:rPr>
                          <w:rFonts w:ascii="Cambria Math" w:hAnsi="Cambria Math" w:cs="Arial"/>
                          <w:szCs w:val="20"/>
                          <w:lang w:val="fr-FR"/>
                        </w:rPr>
                        <m:t>f</m:t>
                      </m:r>
                    </m:e>
                    <m:sub>
                      <m:r>
                        <w:rPr>
                          <w:rFonts w:ascii="Cambria Math" w:hAnsi="Cambria Math" w:cs="Arial"/>
                          <w:szCs w:val="20"/>
                          <w:lang w:val="fr-FR"/>
                        </w:rPr>
                        <m:t>(ref)</m:t>
                      </m:r>
                    </m:sub>
                  </m:sSub>
                </m:num>
                <m:den>
                  <m:sSub>
                    <m:sSubPr>
                      <m:ctrlPr>
                        <w:rPr>
                          <w:rFonts w:ascii="Cambria Math" w:hAnsi="Cambria Math" w:cs="Arial"/>
                          <w:i/>
                          <w:szCs w:val="20"/>
                          <w:lang w:val="fr-FR"/>
                        </w:rPr>
                      </m:ctrlPr>
                    </m:sSubPr>
                    <m:e>
                      <m:r>
                        <w:rPr>
                          <w:rFonts w:ascii="Cambria Math" w:hAnsi="Cambria Math" w:cs="Arial"/>
                          <w:szCs w:val="20"/>
                          <w:lang w:val="fr-FR"/>
                        </w:rPr>
                        <m:t>f</m:t>
                      </m:r>
                    </m:e>
                    <m:sub>
                      <m:r>
                        <w:rPr>
                          <w:rFonts w:ascii="Cambria Math" w:hAnsi="Cambria Math" w:cs="Arial"/>
                          <w:szCs w:val="20"/>
                          <w:lang w:val="fr-FR"/>
                        </w:rPr>
                        <m:t>(ref)</m:t>
                      </m:r>
                    </m:sub>
                  </m:sSub>
                </m:den>
              </m:f>
            </m:e>
          </m:d>
          <m:r>
            <w:rPr>
              <w:rFonts w:ascii="Cambria Math" w:hAnsi="Cambria Math" w:cs="Arial"/>
              <w:szCs w:val="20"/>
              <w:lang w:val="fr-FR"/>
            </w:rPr>
            <m:t xml:space="preserve">≤10% </m:t>
          </m:r>
        </m:oMath>
      </m:oMathPara>
    </w:p>
    <w:p w14:paraId="37BFEC27" w14:textId="4F7407E4" w:rsidR="006B7ED4" w:rsidRPr="00474AD7" w:rsidRDefault="006B7ED4" w:rsidP="00FE2726">
      <w:pPr>
        <w:tabs>
          <w:tab w:val="left" w:pos="-142"/>
        </w:tabs>
        <w:spacing w:after="0"/>
        <w:rPr>
          <w:rFonts w:cs="Arial"/>
          <w:szCs w:val="20"/>
          <w:lang w:val="fr-FR"/>
        </w:rPr>
      </w:pPr>
      <w:r w:rsidRPr="00474AD7">
        <w:rPr>
          <w:rFonts w:cs="Arial"/>
          <w:szCs w:val="20"/>
          <w:lang w:val="fr-FR"/>
        </w:rPr>
        <w:t>Dans le cas contraire, remise en conformité dès que possible.</w:t>
      </w:r>
    </w:p>
    <w:p w14:paraId="10549799" w14:textId="77777777" w:rsidR="00FE2726" w:rsidRPr="00474AD7" w:rsidRDefault="00FE2726" w:rsidP="00FE2726">
      <w:pPr>
        <w:tabs>
          <w:tab w:val="left" w:pos="-142"/>
        </w:tabs>
        <w:spacing w:after="0"/>
        <w:rPr>
          <w:rFonts w:cs="Arial"/>
          <w:b/>
          <w:szCs w:val="20"/>
          <w:u w:val="single"/>
          <w:lang w:val="fr-FR"/>
        </w:rPr>
      </w:pPr>
    </w:p>
    <w:p w14:paraId="58D36B75" w14:textId="77777777" w:rsidR="006B7ED4" w:rsidRPr="00474AD7" w:rsidRDefault="006B7ED4" w:rsidP="006B7ED4">
      <w:pPr>
        <w:pStyle w:val="Sansinterligne"/>
        <w:jc w:val="center"/>
        <w:rPr>
          <w:rFonts w:ascii="Arial" w:hAnsi="Arial" w:cs="Arial"/>
          <w:szCs w:val="20"/>
          <w:u w:val="single"/>
        </w:rPr>
      </w:pPr>
      <w:r w:rsidRPr="00474AD7">
        <w:rPr>
          <w:rFonts w:ascii="Arial" w:hAnsi="Arial" w:cs="Arial"/>
          <w:szCs w:val="20"/>
          <w:u w:val="single"/>
        </w:rPr>
        <w:t>Artéfacts</w:t>
      </w:r>
    </w:p>
    <w:p w14:paraId="2C39C076" w14:textId="59816439" w:rsidR="00FE2726" w:rsidRPr="00474AD7" w:rsidRDefault="002D44B7" w:rsidP="002D44B7">
      <w:pPr>
        <w:tabs>
          <w:tab w:val="left" w:pos="-142"/>
        </w:tabs>
        <w:spacing w:after="0"/>
        <w:rPr>
          <w:rFonts w:cs="Arial"/>
          <w:szCs w:val="20"/>
          <w:lang w:val="fr-FR"/>
        </w:rPr>
      </w:pPr>
      <w:r w:rsidRPr="00474AD7">
        <w:rPr>
          <w:rFonts w:cs="Arial"/>
          <w:szCs w:val="20"/>
          <w:lang w:val="fr-FR"/>
        </w:rPr>
        <w:t>A</w:t>
      </w:r>
      <w:r w:rsidR="006B7ED4" w:rsidRPr="00474AD7">
        <w:rPr>
          <w:rFonts w:cs="Arial"/>
          <w:szCs w:val="20"/>
          <w:lang w:val="fr-FR"/>
        </w:rPr>
        <w:t xml:space="preserve">ucun artéfact cliniquement gênant ne doit être visible sur les images obtenues. </w:t>
      </w:r>
    </w:p>
    <w:p w14:paraId="2D5E86FC" w14:textId="77777777" w:rsidR="00FE2726" w:rsidRPr="00474AD7" w:rsidRDefault="00FE2726" w:rsidP="00FE2726">
      <w:pPr>
        <w:tabs>
          <w:tab w:val="left" w:pos="-142"/>
        </w:tabs>
        <w:spacing w:after="0"/>
        <w:rPr>
          <w:rFonts w:cs="Arial"/>
          <w:szCs w:val="20"/>
          <w:lang w:val="fr-FR"/>
        </w:rPr>
      </w:pPr>
    </w:p>
    <w:p w14:paraId="2431562A" w14:textId="3E9933E0" w:rsidR="006B7ED4" w:rsidRPr="00474AD7" w:rsidRDefault="006B7ED4" w:rsidP="00FE2726">
      <w:pPr>
        <w:tabs>
          <w:tab w:val="left" w:pos="-142"/>
        </w:tabs>
        <w:spacing w:after="0"/>
        <w:rPr>
          <w:rFonts w:cs="Arial"/>
          <w:szCs w:val="20"/>
          <w:lang w:val="fr-FR"/>
        </w:rPr>
      </w:pPr>
      <w:r w:rsidRPr="00474AD7">
        <w:rPr>
          <w:rFonts w:cs="Arial"/>
          <w:szCs w:val="20"/>
          <w:lang w:val="fr-FR"/>
        </w:rPr>
        <w:t>Dans le cas contraire, remise en conformité dès que possible.</w:t>
      </w:r>
    </w:p>
    <w:p w14:paraId="1E6D36A2" w14:textId="77777777" w:rsidR="00FE2726" w:rsidRPr="00474AD7" w:rsidRDefault="00FE2726" w:rsidP="00FE2726">
      <w:pPr>
        <w:tabs>
          <w:tab w:val="left" w:pos="-142"/>
        </w:tabs>
        <w:spacing w:after="0"/>
        <w:rPr>
          <w:rFonts w:cs="Arial"/>
          <w:szCs w:val="20"/>
          <w:lang w:val="fr-FR"/>
        </w:rPr>
      </w:pPr>
    </w:p>
    <w:p w14:paraId="13C34AC0" w14:textId="2F5D5761" w:rsidR="006B7ED4" w:rsidRPr="00474AD7" w:rsidRDefault="006B7ED4" w:rsidP="00DE5171">
      <w:pPr>
        <w:pStyle w:val="Titre3"/>
      </w:pPr>
      <w:bookmarkStart w:id="287" w:name="_Toc137639395"/>
      <w:bookmarkStart w:id="288" w:name="_Ref149916710"/>
      <w:bookmarkStart w:id="289" w:name="_Toc150773461"/>
      <w:bookmarkStart w:id="290" w:name="_Toc150774022"/>
      <w:r w:rsidRPr="00474AD7">
        <w:t>Épaisseur de coupe tomographique</w:t>
      </w:r>
      <w:bookmarkEnd w:id="287"/>
      <w:bookmarkEnd w:id="288"/>
      <w:bookmarkEnd w:id="289"/>
      <w:bookmarkEnd w:id="290"/>
      <w:r w:rsidRPr="00474AD7">
        <w:t xml:space="preserve"> </w:t>
      </w:r>
    </w:p>
    <w:p w14:paraId="07A9620A" w14:textId="2AEE03C6" w:rsidR="006B7ED4" w:rsidRPr="00474AD7" w:rsidRDefault="006B7ED4" w:rsidP="00E45470">
      <w:pPr>
        <w:pStyle w:val="Titre4"/>
      </w:pPr>
      <w:r w:rsidRPr="00474AD7">
        <w:t>Matériel requis</w:t>
      </w:r>
    </w:p>
    <w:p w14:paraId="0822E131" w14:textId="514CD98D"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fantôme pour le contrôle de l’épaisseur de coupe</w:t>
      </w:r>
      <w:r w:rsidR="001B5092" w:rsidRPr="00474AD7">
        <w:rPr>
          <w:rFonts w:ascii="Arial" w:hAnsi="Arial" w:cs="Arial"/>
          <w:sz w:val="20"/>
          <w:szCs w:val="20"/>
        </w:rPr>
        <w:t> </w:t>
      </w:r>
      <w:r w:rsidR="00F03769" w:rsidRPr="00474AD7">
        <w:rPr>
          <w:rFonts w:ascii="Arial" w:hAnsi="Arial" w:cs="Arial"/>
          <w:sz w:val="20"/>
          <w:szCs w:val="20"/>
        </w:rPr>
        <w:t xml:space="preserve">reconstruite </w:t>
      </w:r>
      <w:r w:rsidR="001B5092" w:rsidRPr="00474AD7">
        <w:rPr>
          <w:rFonts w:ascii="Arial" w:hAnsi="Arial" w:cs="Arial"/>
          <w:sz w:val="20"/>
          <w:szCs w:val="20"/>
        </w:rPr>
        <w:t>;</w:t>
      </w:r>
    </w:p>
    <w:p w14:paraId="38430800" w14:textId="3073CEBC" w:rsidR="005440D0" w:rsidRPr="00474AD7" w:rsidRDefault="005440D0" w:rsidP="00A73CB1">
      <w:pPr>
        <w:pStyle w:val="Normalcentr"/>
        <w:numPr>
          <w:ilvl w:val="0"/>
          <w:numId w:val="12"/>
        </w:numPr>
        <w:spacing w:before="240" w:after="0" w:line="276" w:lineRule="auto"/>
        <w:rPr>
          <w:rFonts w:ascii="Arial" w:hAnsi="Arial" w:cs="Arial"/>
          <w:sz w:val="20"/>
          <w:szCs w:val="20"/>
        </w:rPr>
      </w:pPr>
      <w:r w:rsidRPr="00474AD7">
        <w:rPr>
          <w:rFonts w:ascii="Arial" w:hAnsi="Arial" w:cs="Arial"/>
          <w:sz w:val="20"/>
          <w:szCs w:val="20"/>
        </w:rPr>
        <w:t>logiciel de d</w:t>
      </w:r>
      <w:r w:rsidR="001B5092" w:rsidRPr="00474AD7">
        <w:rPr>
          <w:rFonts w:ascii="Arial" w:hAnsi="Arial" w:cs="Arial"/>
          <w:sz w:val="20"/>
          <w:szCs w:val="20"/>
        </w:rPr>
        <w:t xml:space="preserve">étermination de l’épaisseur de </w:t>
      </w:r>
      <w:r w:rsidRPr="00474AD7">
        <w:rPr>
          <w:rFonts w:ascii="Arial" w:hAnsi="Arial" w:cs="Arial"/>
          <w:sz w:val="20"/>
          <w:szCs w:val="20"/>
        </w:rPr>
        <w:t>coupe reconstruite</w:t>
      </w:r>
      <w:r w:rsidR="001B5092" w:rsidRPr="00474AD7">
        <w:rPr>
          <w:rFonts w:ascii="Arial" w:hAnsi="Arial" w:cs="Arial"/>
          <w:sz w:val="20"/>
          <w:szCs w:val="20"/>
        </w:rPr>
        <w:t>.</w:t>
      </w:r>
    </w:p>
    <w:p w14:paraId="70301E8E" w14:textId="08138D1D" w:rsidR="006B7ED4" w:rsidRPr="00474AD7" w:rsidRDefault="006B7ED4" w:rsidP="00A73CB1">
      <w:pPr>
        <w:pStyle w:val="Titre4"/>
        <w:spacing w:before="240"/>
      </w:pPr>
      <w:r w:rsidRPr="00474AD7">
        <w:lastRenderedPageBreak/>
        <w:t>Modalités du contrôle</w:t>
      </w:r>
    </w:p>
    <w:p w14:paraId="0111137E" w14:textId="77777777" w:rsidR="006B7ED4" w:rsidRPr="00474AD7" w:rsidRDefault="006B7ED4" w:rsidP="00DB0549">
      <w:pPr>
        <w:spacing w:after="0"/>
        <w:jc w:val="center"/>
        <w:rPr>
          <w:rFonts w:cs="Arial"/>
          <w:szCs w:val="20"/>
          <w:u w:val="single"/>
          <w:lang w:val="fr-FR"/>
        </w:rPr>
      </w:pPr>
      <w:r w:rsidRPr="00474AD7">
        <w:rPr>
          <w:rFonts w:cs="Arial"/>
          <w:szCs w:val="20"/>
          <w:u w:val="single"/>
          <w:lang w:val="fr-FR"/>
        </w:rPr>
        <w:t>Montage</w:t>
      </w:r>
    </w:p>
    <w:p w14:paraId="07257D74" w14:textId="56A0F916" w:rsidR="006B7ED4" w:rsidRPr="00500C44" w:rsidRDefault="006B7ED4" w:rsidP="00500C44">
      <w:pPr>
        <w:pStyle w:val="Paragraphedeliste"/>
        <w:numPr>
          <w:ilvl w:val="0"/>
          <w:numId w:val="36"/>
        </w:numPr>
        <w:spacing w:after="0"/>
        <w:rPr>
          <w:rFonts w:cs="Arial"/>
          <w:szCs w:val="20"/>
          <w:lang w:val="fr-FR"/>
        </w:rPr>
      </w:pPr>
      <w:r w:rsidRPr="00500C44">
        <w:rPr>
          <w:rFonts w:cs="Arial"/>
          <w:szCs w:val="20"/>
          <w:lang w:val="fr-FR"/>
        </w:rPr>
        <w:t>centrer le fantôme</w:t>
      </w:r>
      <w:r w:rsidR="001B5092" w:rsidRPr="00500C44">
        <w:rPr>
          <w:rFonts w:cs="Arial"/>
          <w:szCs w:val="20"/>
          <w:lang w:val="fr-FR"/>
        </w:rPr>
        <w:t xml:space="preserve"> </w:t>
      </w:r>
      <w:r w:rsidRPr="00500C44">
        <w:rPr>
          <w:rFonts w:cs="Arial"/>
          <w:szCs w:val="20"/>
          <w:lang w:val="fr-FR"/>
        </w:rPr>
        <w:t>;</w:t>
      </w:r>
    </w:p>
    <w:p w14:paraId="444A72DB" w14:textId="77777777" w:rsidR="006B7ED4" w:rsidRPr="00474AD7" w:rsidRDefault="006B7ED4" w:rsidP="00DB0549">
      <w:pPr>
        <w:spacing w:after="0"/>
        <w:rPr>
          <w:rFonts w:cs="Arial"/>
          <w:szCs w:val="20"/>
          <w:lang w:val="fr-FR"/>
        </w:rPr>
      </w:pPr>
    </w:p>
    <w:p w14:paraId="772504DF" w14:textId="77777777" w:rsidR="006B7ED4" w:rsidRPr="00474AD7" w:rsidRDefault="006B7ED4" w:rsidP="00DB0549">
      <w:pPr>
        <w:spacing w:after="0"/>
        <w:jc w:val="center"/>
        <w:rPr>
          <w:rFonts w:cs="Arial"/>
          <w:szCs w:val="20"/>
          <w:u w:val="single"/>
          <w:lang w:val="fr-FR"/>
        </w:rPr>
      </w:pPr>
      <w:r w:rsidRPr="00474AD7">
        <w:rPr>
          <w:rFonts w:cs="Arial"/>
          <w:szCs w:val="20"/>
          <w:u w:val="single"/>
          <w:lang w:val="fr-FR"/>
        </w:rPr>
        <w:t>Acquisition et reconstruction</w:t>
      </w:r>
    </w:p>
    <w:p w14:paraId="3C33E301" w14:textId="656F2D7A" w:rsidR="006B7ED4" w:rsidRPr="00500C44" w:rsidRDefault="006B7ED4" w:rsidP="00500C44">
      <w:pPr>
        <w:pStyle w:val="Paragraphedeliste"/>
        <w:numPr>
          <w:ilvl w:val="0"/>
          <w:numId w:val="36"/>
        </w:numPr>
        <w:spacing w:after="0"/>
        <w:rPr>
          <w:rFonts w:cs="Arial"/>
          <w:szCs w:val="20"/>
          <w:lang w:val="fr-FR"/>
        </w:rPr>
      </w:pPr>
      <w:r w:rsidRPr="00500C44">
        <w:rPr>
          <w:rFonts w:cs="Arial"/>
          <w:szCs w:val="20"/>
          <w:lang w:val="fr-FR"/>
        </w:rPr>
        <w:t>effectuer des acquisitions</w:t>
      </w:r>
      <w:r w:rsidR="00417E37" w:rsidRPr="00500C44">
        <w:rPr>
          <w:rFonts w:cs="Arial"/>
          <w:szCs w:val="20"/>
          <w:lang w:val="fr-FR"/>
        </w:rPr>
        <w:t xml:space="preserve"> et reconstructions avec les protocoles de détermination de l’épaisseur de coupe</w:t>
      </w:r>
      <w:r w:rsidRPr="00500C44">
        <w:rPr>
          <w:rFonts w:cs="Arial"/>
          <w:szCs w:val="20"/>
          <w:lang w:val="fr-FR"/>
        </w:rPr>
        <w:t> </w:t>
      </w:r>
      <w:r w:rsidR="001B5092" w:rsidRPr="00500C44">
        <w:rPr>
          <w:rFonts w:cs="Arial"/>
          <w:szCs w:val="20"/>
          <w:lang w:val="fr-FR"/>
        </w:rPr>
        <w:t>;</w:t>
      </w:r>
    </w:p>
    <w:p w14:paraId="2F7CA5B3" w14:textId="77777777" w:rsidR="001B5092" w:rsidRPr="00474AD7" w:rsidRDefault="001B5092" w:rsidP="00DB0549">
      <w:pPr>
        <w:spacing w:after="0"/>
        <w:rPr>
          <w:rFonts w:cs="Arial"/>
          <w:szCs w:val="20"/>
          <w:lang w:val="fr-FR"/>
        </w:rPr>
      </w:pPr>
    </w:p>
    <w:p w14:paraId="2D9876D4" w14:textId="77777777" w:rsidR="006B7ED4" w:rsidRPr="00474AD7" w:rsidRDefault="006B7ED4" w:rsidP="00DB0549">
      <w:pPr>
        <w:spacing w:after="0"/>
        <w:jc w:val="center"/>
        <w:rPr>
          <w:rFonts w:cs="Arial"/>
          <w:szCs w:val="20"/>
          <w:u w:val="single"/>
          <w:lang w:val="fr-FR"/>
        </w:rPr>
      </w:pPr>
      <w:r w:rsidRPr="00474AD7">
        <w:rPr>
          <w:rFonts w:cs="Arial"/>
          <w:szCs w:val="20"/>
          <w:u w:val="single"/>
          <w:lang w:val="fr-FR"/>
        </w:rPr>
        <w:t>Analyse des résultats</w:t>
      </w:r>
    </w:p>
    <w:p w14:paraId="4D137835" w14:textId="2629AAC0" w:rsidR="006B7ED4" w:rsidRPr="00474AD7" w:rsidRDefault="006B7ED4" w:rsidP="00500C44">
      <w:pPr>
        <w:pStyle w:val="Sansinterligne"/>
        <w:numPr>
          <w:ilvl w:val="0"/>
          <w:numId w:val="36"/>
        </w:numPr>
        <w:spacing w:line="276" w:lineRule="auto"/>
        <w:jc w:val="both"/>
        <w:rPr>
          <w:rFonts w:ascii="Arial" w:hAnsi="Arial" w:cs="Arial"/>
          <w:szCs w:val="20"/>
        </w:rPr>
      </w:pPr>
      <w:r w:rsidRPr="00474AD7">
        <w:rPr>
          <w:rFonts w:ascii="Arial" w:hAnsi="Arial" w:cs="Arial"/>
          <w:szCs w:val="20"/>
        </w:rPr>
        <w:t>pour l'évaluation des images, ajuster la largeur de la fenêtre à la valeur la plus faible possible ;</w:t>
      </w:r>
    </w:p>
    <w:p w14:paraId="7EF7773F" w14:textId="27884891" w:rsidR="006B7ED4" w:rsidRPr="00474AD7" w:rsidRDefault="006B7ED4" w:rsidP="00500C44">
      <w:pPr>
        <w:pStyle w:val="Sansinterligne"/>
        <w:numPr>
          <w:ilvl w:val="0"/>
          <w:numId w:val="36"/>
        </w:numPr>
        <w:spacing w:line="276" w:lineRule="auto"/>
        <w:jc w:val="both"/>
        <w:rPr>
          <w:rFonts w:ascii="Arial" w:hAnsi="Arial" w:cs="Arial"/>
          <w:szCs w:val="20"/>
        </w:rPr>
      </w:pPr>
      <w:r w:rsidRPr="00474AD7">
        <w:rPr>
          <w:rFonts w:ascii="Arial" w:hAnsi="Arial" w:cs="Arial"/>
          <w:szCs w:val="20"/>
        </w:rPr>
        <w:t>ajuster le niveau de fenêtre jusqu'à ce que l'une et l'autre des rampes disparaissent ;</w:t>
      </w:r>
    </w:p>
    <w:p w14:paraId="76A69E99" w14:textId="32549AB9" w:rsidR="006B7ED4" w:rsidRPr="00474AD7" w:rsidRDefault="006B7ED4" w:rsidP="00500C44">
      <w:pPr>
        <w:pStyle w:val="Sansinterligne"/>
        <w:numPr>
          <w:ilvl w:val="0"/>
          <w:numId w:val="36"/>
        </w:numPr>
        <w:spacing w:line="276" w:lineRule="auto"/>
        <w:jc w:val="both"/>
        <w:rPr>
          <w:rFonts w:ascii="Arial" w:hAnsi="Arial" w:cs="Arial"/>
          <w:szCs w:val="20"/>
        </w:rPr>
      </w:pPr>
      <w:r w:rsidRPr="00474AD7">
        <w:rPr>
          <w:rFonts w:ascii="Arial" w:hAnsi="Arial" w:cs="Arial"/>
          <w:szCs w:val="20"/>
        </w:rPr>
        <w:t xml:space="preserve">noter le niveau de fenêtre. Cette valeur correspond </w:t>
      </w:r>
      <w:r w:rsidR="009A2B1E" w:rsidRPr="00474AD7">
        <w:rPr>
          <w:rFonts w:ascii="Arial" w:hAnsi="Arial" w:cs="Arial"/>
          <w:szCs w:val="20"/>
        </w:rPr>
        <w:t xml:space="preserve">au nombre CT maximum des rampes </w:t>
      </w:r>
      <w:r w:rsidRPr="00474AD7">
        <w:rPr>
          <w:rFonts w:ascii="Arial" w:hAnsi="Arial" w:cs="Arial"/>
          <w:szCs w:val="20"/>
        </w:rPr>
        <w:t>;</w:t>
      </w:r>
    </w:p>
    <w:p w14:paraId="711F5761" w14:textId="72C07FF3" w:rsidR="006B7ED4" w:rsidRPr="00474AD7" w:rsidRDefault="006B7ED4" w:rsidP="00500C44">
      <w:pPr>
        <w:pStyle w:val="Sansinterligne"/>
        <w:numPr>
          <w:ilvl w:val="0"/>
          <w:numId w:val="36"/>
        </w:numPr>
        <w:spacing w:line="276" w:lineRule="auto"/>
        <w:jc w:val="both"/>
        <w:rPr>
          <w:rFonts w:ascii="Arial" w:hAnsi="Arial" w:cs="Arial"/>
          <w:szCs w:val="20"/>
        </w:rPr>
      </w:pPr>
      <w:r w:rsidRPr="00474AD7">
        <w:rPr>
          <w:rFonts w:ascii="Arial" w:hAnsi="Arial" w:cs="Arial"/>
          <w:szCs w:val="20"/>
        </w:rPr>
        <w:t>mesurer le nombre CT d’une ROI située à côté d'une des rampes. Cette valeur correspond au nombre CT de l'</w:t>
      </w:r>
      <w:proofErr w:type="spellStart"/>
      <w:r w:rsidRPr="00474AD7">
        <w:rPr>
          <w:rFonts w:ascii="Arial" w:hAnsi="Arial" w:cs="Arial"/>
          <w:szCs w:val="20"/>
        </w:rPr>
        <w:t>arrière plan</w:t>
      </w:r>
      <w:proofErr w:type="spellEnd"/>
      <w:r w:rsidRPr="00474AD7">
        <w:rPr>
          <w:rFonts w:ascii="Arial" w:hAnsi="Arial" w:cs="Arial"/>
          <w:szCs w:val="20"/>
        </w:rPr>
        <w:t xml:space="preserve">, </w:t>
      </w:r>
      <w:proofErr w:type="gramStart"/>
      <w:r w:rsidRPr="00474AD7">
        <w:rPr>
          <w:rFonts w:ascii="Arial" w:hAnsi="Arial" w:cs="Arial"/>
          <w:szCs w:val="20"/>
        </w:rPr>
        <w:t>CT</w:t>
      </w:r>
      <w:r w:rsidRPr="00474AD7">
        <w:rPr>
          <w:rFonts w:ascii="Arial" w:hAnsi="Arial" w:cs="Arial"/>
          <w:szCs w:val="20"/>
          <w:vertAlign w:val="subscript"/>
        </w:rPr>
        <w:t>(</w:t>
      </w:r>
      <w:proofErr w:type="spellStart"/>
      <w:proofErr w:type="gramEnd"/>
      <w:r w:rsidRPr="00474AD7">
        <w:rPr>
          <w:rFonts w:ascii="Arial" w:hAnsi="Arial" w:cs="Arial"/>
          <w:szCs w:val="20"/>
          <w:vertAlign w:val="subscript"/>
        </w:rPr>
        <w:t>arrière plan</w:t>
      </w:r>
      <w:proofErr w:type="spellEnd"/>
      <w:r w:rsidRPr="00474AD7">
        <w:rPr>
          <w:rFonts w:ascii="Arial" w:hAnsi="Arial" w:cs="Arial"/>
          <w:szCs w:val="20"/>
          <w:vertAlign w:val="subscript"/>
        </w:rPr>
        <w:t>) </w:t>
      </w:r>
      <w:r w:rsidRPr="00474AD7">
        <w:rPr>
          <w:rFonts w:ascii="Arial" w:hAnsi="Arial" w:cs="Arial"/>
          <w:szCs w:val="20"/>
        </w:rPr>
        <w:t>;</w:t>
      </w:r>
    </w:p>
    <w:p w14:paraId="5A68118F" w14:textId="5DF977D3" w:rsidR="006B7ED4" w:rsidRPr="00474AD7" w:rsidRDefault="006B7ED4" w:rsidP="00500C44">
      <w:pPr>
        <w:pStyle w:val="Sansinterligne"/>
        <w:numPr>
          <w:ilvl w:val="0"/>
          <w:numId w:val="36"/>
        </w:numPr>
        <w:spacing w:line="276" w:lineRule="auto"/>
        <w:jc w:val="both"/>
        <w:rPr>
          <w:rFonts w:ascii="Arial" w:hAnsi="Arial" w:cs="Arial"/>
          <w:szCs w:val="20"/>
        </w:rPr>
      </w:pPr>
      <w:r w:rsidRPr="00474AD7">
        <w:rPr>
          <w:rFonts w:ascii="Arial" w:hAnsi="Arial" w:cs="Arial"/>
          <w:szCs w:val="20"/>
        </w:rPr>
        <w:t xml:space="preserve">calculer le </w:t>
      </w:r>
      <w:r w:rsidR="009A2B1E" w:rsidRPr="00474AD7">
        <w:rPr>
          <w:rFonts w:ascii="Arial" w:hAnsi="Arial" w:cs="Arial"/>
          <w:szCs w:val="20"/>
        </w:rPr>
        <w:t xml:space="preserve">nombre </w:t>
      </w:r>
      <w:r w:rsidRPr="00474AD7">
        <w:rPr>
          <w:rFonts w:ascii="Arial" w:hAnsi="Arial" w:cs="Arial"/>
          <w:szCs w:val="20"/>
        </w:rPr>
        <w:t>CT</w:t>
      </w:r>
      <w:r w:rsidRPr="00474AD7">
        <w:rPr>
          <w:rFonts w:ascii="Arial" w:hAnsi="Arial" w:cs="Arial"/>
          <w:szCs w:val="20"/>
          <w:vertAlign w:val="subscript"/>
        </w:rPr>
        <w:t>(</w:t>
      </w:r>
      <w:r w:rsidR="0007648A" w:rsidRPr="00474AD7">
        <w:rPr>
          <w:rFonts w:ascii="Arial" w:hAnsi="Arial" w:cs="Arial"/>
          <w:szCs w:val="20"/>
          <w:vertAlign w:val="subscript"/>
        </w:rPr>
        <w:t>LMH</w:t>
      </w:r>
      <w:r w:rsidRPr="00474AD7">
        <w:rPr>
          <w:rFonts w:ascii="Arial" w:hAnsi="Arial" w:cs="Arial"/>
          <w:szCs w:val="20"/>
          <w:vertAlign w:val="subscript"/>
        </w:rPr>
        <w:t>)</w:t>
      </w:r>
      <w:r w:rsidRPr="00474AD7">
        <w:rPr>
          <w:rFonts w:ascii="Arial" w:hAnsi="Arial" w:cs="Arial"/>
          <w:szCs w:val="20"/>
        </w:rPr>
        <w:t xml:space="preserve"> selon la formule suivante :</w:t>
      </w:r>
    </w:p>
    <w:p w14:paraId="65767563" w14:textId="77777777" w:rsidR="006B7ED4" w:rsidRPr="00474AD7" w:rsidRDefault="006B7ED4" w:rsidP="00500C44">
      <w:pPr>
        <w:pStyle w:val="Sansinterligne"/>
        <w:spacing w:line="276" w:lineRule="auto"/>
        <w:jc w:val="both"/>
        <w:rPr>
          <w:rFonts w:ascii="Arial" w:hAnsi="Arial" w:cs="Arial"/>
          <w:szCs w:val="20"/>
        </w:rPr>
      </w:pPr>
    </w:p>
    <w:p w14:paraId="0C823A06" w14:textId="3A860A42" w:rsidR="006B7ED4" w:rsidRPr="0028280E" w:rsidRDefault="000F183D" w:rsidP="007D2726">
      <w:pPr>
        <w:pStyle w:val="Sansinterligne"/>
        <w:spacing w:after="240" w:line="276" w:lineRule="auto"/>
        <w:jc w:val="both"/>
        <w:rPr>
          <w:rFonts w:ascii="Arial" w:hAnsi="Arial" w:cs="Arial"/>
          <w:szCs w:val="20"/>
        </w:rPr>
      </w:pPr>
      <m:oMathPara>
        <m:oMathParaPr>
          <m:jc m:val="center"/>
        </m:oMathParaPr>
        <m:oMath>
          <m:sSub>
            <m:sSubPr>
              <m:ctrlPr>
                <w:rPr>
                  <w:rFonts w:ascii="Cambria Math" w:hAnsi="Cambria Math" w:cs="Arial"/>
                  <w:i/>
                  <w:szCs w:val="20"/>
                </w:rPr>
              </m:ctrlPr>
            </m:sSubPr>
            <m:e>
              <m:r>
                <w:rPr>
                  <w:rFonts w:ascii="Cambria Math" w:hAnsi="Cambria Math" w:cs="Arial"/>
                  <w:szCs w:val="20"/>
                </w:rPr>
                <m:t>nombre CT</m:t>
              </m:r>
            </m:e>
            <m:sub>
              <m:d>
                <m:dPr>
                  <m:ctrlPr>
                    <w:rPr>
                      <w:rFonts w:ascii="Cambria Math" w:hAnsi="Cambria Math" w:cs="Arial"/>
                      <w:i/>
                      <w:szCs w:val="20"/>
                    </w:rPr>
                  </m:ctrlPr>
                </m:dPr>
                <m:e>
                  <m:r>
                    <w:rPr>
                      <w:rFonts w:ascii="Cambria Math" w:hAnsi="Cambria Math" w:cs="Arial"/>
                      <w:szCs w:val="20"/>
                    </w:rPr>
                    <m:t>LMH</m:t>
                  </m:r>
                </m:e>
              </m:d>
            </m:sub>
          </m:sSub>
          <m:r>
            <w:rPr>
              <w:rFonts w:ascii="Cambria Math" w:hAnsi="Cambria Math" w:cs="Arial"/>
              <w:szCs w:val="20"/>
            </w:rPr>
            <m:t>=</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nombre CT</m:t>
                  </m:r>
                </m:e>
                <m:sub>
                  <m:r>
                    <w:rPr>
                      <w:rFonts w:ascii="Cambria Math" w:hAnsi="Cambria Math" w:cs="Arial"/>
                      <w:szCs w:val="20"/>
                    </w:rPr>
                    <m:t>(max)</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nombre CT</m:t>
                  </m:r>
                </m:e>
                <m:sub>
                  <m:r>
                    <w:rPr>
                      <w:rFonts w:ascii="Cambria Math" w:hAnsi="Cambria Math" w:cs="Arial"/>
                      <w:szCs w:val="20"/>
                    </w:rPr>
                    <m:t>(arrière plan)</m:t>
                  </m:r>
                </m:sub>
              </m:sSub>
            </m:num>
            <m:den>
              <m:r>
                <w:rPr>
                  <w:rFonts w:ascii="Cambria Math" w:hAnsi="Cambria Math" w:cs="Arial"/>
                  <w:szCs w:val="20"/>
                </w:rPr>
                <m:t>2</m:t>
              </m:r>
            </m:den>
          </m:f>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nombre CT</m:t>
              </m:r>
            </m:e>
            <m:sub>
              <m:r>
                <w:rPr>
                  <w:rFonts w:ascii="Cambria Math" w:hAnsi="Cambria Math" w:cs="Arial"/>
                  <w:szCs w:val="20"/>
                </w:rPr>
                <m:t>(arrière plan)</m:t>
              </m:r>
            </m:sub>
          </m:sSub>
        </m:oMath>
      </m:oMathPara>
    </w:p>
    <w:p w14:paraId="7AF8B099" w14:textId="4676BEE1" w:rsidR="006B7ED4" w:rsidRPr="00474AD7" w:rsidRDefault="006B7ED4" w:rsidP="00500C44">
      <w:pPr>
        <w:pStyle w:val="Sansinterligne"/>
        <w:numPr>
          <w:ilvl w:val="0"/>
          <w:numId w:val="36"/>
        </w:numPr>
        <w:spacing w:line="276" w:lineRule="auto"/>
        <w:jc w:val="both"/>
        <w:rPr>
          <w:rFonts w:ascii="Arial" w:hAnsi="Arial" w:cs="Arial"/>
          <w:szCs w:val="20"/>
        </w:rPr>
      </w:pPr>
      <w:r w:rsidRPr="00474AD7">
        <w:rPr>
          <w:rFonts w:ascii="Arial" w:hAnsi="Arial" w:cs="Arial"/>
          <w:szCs w:val="20"/>
        </w:rPr>
        <w:t xml:space="preserve">toujours à la largeur de fenêtre la plus faible possible, ajuster le niveau de la fenêtre à la valeur </w:t>
      </w:r>
      <w:r w:rsidR="009A2B1E" w:rsidRPr="00474AD7">
        <w:rPr>
          <w:rFonts w:ascii="Arial" w:hAnsi="Arial" w:cs="Arial"/>
          <w:szCs w:val="20"/>
        </w:rPr>
        <w:t xml:space="preserve">nombre </w:t>
      </w:r>
      <w:r w:rsidRPr="00474AD7">
        <w:rPr>
          <w:rFonts w:ascii="Arial" w:hAnsi="Arial" w:cs="Arial"/>
          <w:szCs w:val="20"/>
        </w:rPr>
        <w:t>CT</w:t>
      </w:r>
      <w:r w:rsidRPr="00474AD7">
        <w:rPr>
          <w:rFonts w:ascii="Arial" w:hAnsi="Arial" w:cs="Arial"/>
          <w:szCs w:val="20"/>
          <w:vertAlign w:val="subscript"/>
        </w:rPr>
        <w:t>(</w:t>
      </w:r>
      <w:r w:rsidR="0007648A" w:rsidRPr="00474AD7">
        <w:rPr>
          <w:rFonts w:ascii="Arial" w:hAnsi="Arial" w:cs="Arial"/>
          <w:szCs w:val="20"/>
          <w:vertAlign w:val="subscript"/>
        </w:rPr>
        <w:t>LMH</w:t>
      </w:r>
      <w:r w:rsidRPr="00474AD7">
        <w:rPr>
          <w:rFonts w:ascii="Arial" w:hAnsi="Arial" w:cs="Arial"/>
          <w:szCs w:val="20"/>
          <w:vertAlign w:val="subscript"/>
        </w:rPr>
        <w:t>)</w:t>
      </w:r>
      <w:r w:rsidR="0007648A" w:rsidRPr="00474AD7">
        <w:rPr>
          <w:rFonts w:ascii="Arial" w:hAnsi="Arial" w:cs="Arial"/>
          <w:szCs w:val="20"/>
        </w:rPr>
        <w:t xml:space="preserve"> </w:t>
      </w:r>
      <w:r w:rsidRPr="00474AD7">
        <w:rPr>
          <w:rFonts w:ascii="Arial" w:hAnsi="Arial" w:cs="Arial"/>
          <w:szCs w:val="20"/>
        </w:rPr>
        <w:t>ainsi calculé ;</w:t>
      </w:r>
    </w:p>
    <w:p w14:paraId="319BD52B" w14:textId="5485A6C9" w:rsidR="006B7ED4" w:rsidRPr="00474AD7" w:rsidRDefault="006B7ED4" w:rsidP="00500C44">
      <w:pPr>
        <w:pStyle w:val="Sansinterligne"/>
        <w:numPr>
          <w:ilvl w:val="0"/>
          <w:numId w:val="36"/>
        </w:numPr>
        <w:spacing w:line="276" w:lineRule="auto"/>
        <w:jc w:val="both"/>
        <w:rPr>
          <w:rFonts w:ascii="Arial" w:hAnsi="Arial" w:cs="Arial"/>
          <w:szCs w:val="20"/>
        </w:rPr>
      </w:pPr>
      <w:r w:rsidRPr="00474AD7">
        <w:rPr>
          <w:rFonts w:ascii="Arial" w:hAnsi="Arial" w:cs="Arial"/>
          <w:szCs w:val="20"/>
        </w:rPr>
        <w:t>mesurer les longueurs des images des rampes et en faire la moyenne pour obtenir la largeur à mi-hauteur ;</w:t>
      </w:r>
    </w:p>
    <w:p w14:paraId="38488344" w14:textId="265C6030" w:rsidR="006B7ED4" w:rsidRDefault="006B7ED4" w:rsidP="00500C44">
      <w:pPr>
        <w:pStyle w:val="Sansinterligne"/>
        <w:numPr>
          <w:ilvl w:val="0"/>
          <w:numId w:val="36"/>
        </w:numPr>
        <w:spacing w:line="276" w:lineRule="auto"/>
        <w:jc w:val="both"/>
        <w:rPr>
          <w:rFonts w:ascii="Arial" w:hAnsi="Arial" w:cs="Arial"/>
          <w:szCs w:val="20"/>
        </w:rPr>
      </w:pPr>
      <w:r w:rsidRPr="00474AD7">
        <w:rPr>
          <w:rFonts w:ascii="Arial" w:hAnsi="Arial" w:cs="Arial"/>
          <w:szCs w:val="20"/>
        </w:rPr>
        <w:t>multiplier</w:t>
      </w:r>
      <w:r w:rsidR="00CC403E" w:rsidRPr="00474AD7">
        <w:rPr>
          <w:rFonts w:ascii="Arial" w:hAnsi="Arial" w:cs="Arial"/>
          <w:szCs w:val="20"/>
        </w:rPr>
        <w:t xml:space="preserve"> </w:t>
      </w:r>
      <w:r w:rsidRPr="00474AD7">
        <w:rPr>
          <w:rFonts w:ascii="Arial" w:hAnsi="Arial" w:cs="Arial"/>
          <w:szCs w:val="20"/>
        </w:rPr>
        <w:t>la</w:t>
      </w:r>
      <w:r w:rsidR="00CC403E" w:rsidRPr="00474AD7">
        <w:rPr>
          <w:rFonts w:ascii="Arial" w:hAnsi="Arial" w:cs="Arial"/>
          <w:szCs w:val="20"/>
        </w:rPr>
        <w:t xml:space="preserve"> </w:t>
      </w:r>
      <w:r w:rsidRPr="00474AD7">
        <w:rPr>
          <w:rFonts w:ascii="Arial" w:hAnsi="Arial" w:cs="Arial"/>
          <w:szCs w:val="20"/>
        </w:rPr>
        <w:t>largeur</w:t>
      </w:r>
      <w:r w:rsidR="00CC403E" w:rsidRPr="00474AD7">
        <w:rPr>
          <w:rFonts w:ascii="Arial" w:hAnsi="Arial" w:cs="Arial"/>
          <w:szCs w:val="20"/>
        </w:rPr>
        <w:t xml:space="preserve"> </w:t>
      </w:r>
      <w:r w:rsidRPr="00474AD7">
        <w:rPr>
          <w:rFonts w:ascii="Arial" w:hAnsi="Arial" w:cs="Arial"/>
          <w:szCs w:val="20"/>
        </w:rPr>
        <w:t>à</w:t>
      </w:r>
      <w:r w:rsidR="00CC403E" w:rsidRPr="00474AD7">
        <w:rPr>
          <w:rFonts w:ascii="Arial" w:hAnsi="Arial" w:cs="Arial"/>
          <w:szCs w:val="20"/>
        </w:rPr>
        <w:t xml:space="preserve"> </w:t>
      </w:r>
      <w:r w:rsidRPr="00474AD7">
        <w:rPr>
          <w:rFonts w:ascii="Arial" w:hAnsi="Arial" w:cs="Arial"/>
          <w:szCs w:val="20"/>
        </w:rPr>
        <w:t>mi-hauteur</w:t>
      </w:r>
      <w:r w:rsidR="00CC403E" w:rsidRPr="00474AD7">
        <w:rPr>
          <w:rFonts w:ascii="Arial" w:hAnsi="Arial" w:cs="Arial"/>
          <w:szCs w:val="20"/>
        </w:rPr>
        <w:t xml:space="preserve"> </w:t>
      </w:r>
      <w:r w:rsidRPr="00474AD7">
        <w:rPr>
          <w:rFonts w:ascii="Arial" w:hAnsi="Arial" w:cs="Arial"/>
          <w:szCs w:val="20"/>
        </w:rPr>
        <w:t>par</w:t>
      </w:r>
      <w:r w:rsidR="00CC403E" w:rsidRPr="00474AD7">
        <w:rPr>
          <w:rFonts w:ascii="Arial" w:hAnsi="Arial" w:cs="Arial"/>
          <w:szCs w:val="20"/>
        </w:rPr>
        <w:t xml:space="preserve"> </w:t>
      </w:r>
      <w:r w:rsidRPr="00474AD7">
        <w:rPr>
          <w:rFonts w:ascii="Arial" w:hAnsi="Arial" w:cs="Arial"/>
          <w:szCs w:val="20"/>
        </w:rPr>
        <w:t>la</w:t>
      </w:r>
      <w:r w:rsidR="00CC403E" w:rsidRPr="00474AD7">
        <w:rPr>
          <w:rFonts w:ascii="Arial" w:hAnsi="Arial" w:cs="Arial"/>
          <w:szCs w:val="20"/>
        </w:rPr>
        <w:t xml:space="preserve"> </w:t>
      </w:r>
      <w:r w:rsidRPr="00474AD7">
        <w:rPr>
          <w:rFonts w:ascii="Arial" w:hAnsi="Arial" w:cs="Arial"/>
          <w:szCs w:val="20"/>
        </w:rPr>
        <w:t>tangente</w:t>
      </w:r>
      <w:r w:rsidR="00CC403E" w:rsidRPr="00474AD7">
        <w:rPr>
          <w:rFonts w:ascii="Arial" w:hAnsi="Arial" w:cs="Arial"/>
          <w:szCs w:val="20"/>
        </w:rPr>
        <w:t xml:space="preserve"> </w:t>
      </w:r>
      <w:r w:rsidRPr="00474AD7">
        <w:rPr>
          <w:rFonts w:ascii="Arial" w:hAnsi="Arial" w:cs="Arial"/>
          <w:szCs w:val="20"/>
        </w:rPr>
        <w:t>de</w:t>
      </w:r>
      <w:r w:rsidR="00CC403E" w:rsidRPr="00474AD7">
        <w:rPr>
          <w:rFonts w:ascii="Arial" w:hAnsi="Arial" w:cs="Arial"/>
          <w:szCs w:val="20"/>
        </w:rPr>
        <w:t xml:space="preserve"> </w:t>
      </w:r>
      <w:r w:rsidRPr="00474AD7">
        <w:rPr>
          <w:rFonts w:ascii="Arial" w:hAnsi="Arial" w:cs="Arial"/>
          <w:szCs w:val="20"/>
        </w:rPr>
        <w:t>l'angle</w:t>
      </w:r>
      <w:r w:rsidR="00CC403E" w:rsidRPr="00474AD7">
        <w:rPr>
          <w:rFonts w:ascii="Arial" w:hAnsi="Arial" w:cs="Arial"/>
          <w:szCs w:val="20"/>
        </w:rPr>
        <w:t xml:space="preserve"> </w:t>
      </w:r>
      <w:r w:rsidRPr="00474AD7">
        <w:rPr>
          <w:rFonts w:ascii="Arial" w:hAnsi="Arial" w:cs="Arial"/>
          <w:szCs w:val="20"/>
        </w:rPr>
        <w:t>du</w:t>
      </w:r>
      <w:r w:rsidR="00CC403E" w:rsidRPr="00474AD7">
        <w:rPr>
          <w:rFonts w:ascii="Arial" w:hAnsi="Arial" w:cs="Arial"/>
          <w:szCs w:val="20"/>
        </w:rPr>
        <w:t xml:space="preserve"> </w:t>
      </w:r>
      <w:r w:rsidRPr="00474AD7">
        <w:rPr>
          <w:rFonts w:ascii="Arial" w:hAnsi="Arial" w:cs="Arial"/>
          <w:szCs w:val="20"/>
        </w:rPr>
        <w:t>plan</w:t>
      </w:r>
      <w:r w:rsidR="00CC403E" w:rsidRPr="00474AD7">
        <w:rPr>
          <w:rFonts w:ascii="Arial" w:hAnsi="Arial" w:cs="Arial"/>
          <w:szCs w:val="20"/>
        </w:rPr>
        <w:t xml:space="preserve"> </w:t>
      </w:r>
      <w:r w:rsidRPr="00474AD7">
        <w:rPr>
          <w:rFonts w:ascii="Arial" w:hAnsi="Arial" w:cs="Arial"/>
          <w:szCs w:val="20"/>
        </w:rPr>
        <w:t>de</w:t>
      </w:r>
      <w:r w:rsidR="00CC403E" w:rsidRPr="00474AD7">
        <w:rPr>
          <w:rFonts w:ascii="Arial" w:hAnsi="Arial" w:cs="Arial"/>
          <w:szCs w:val="20"/>
        </w:rPr>
        <w:t xml:space="preserve"> </w:t>
      </w:r>
      <w:r w:rsidRPr="00474AD7">
        <w:rPr>
          <w:rFonts w:ascii="Arial" w:hAnsi="Arial" w:cs="Arial"/>
          <w:szCs w:val="20"/>
        </w:rPr>
        <w:t>la</w:t>
      </w:r>
      <w:r w:rsidR="00CC403E" w:rsidRPr="00474AD7">
        <w:rPr>
          <w:rFonts w:ascii="Arial" w:hAnsi="Arial" w:cs="Arial"/>
          <w:szCs w:val="20"/>
        </w:rPr>
        <w:t xml:space="preserve"> </w:t>
      </w:r>
      <w:r w:rsidRPr="00474AD7">
        <w:rPr>
          <w:rFonts w:ascii="Arial" w:hAnsi="Arial" w:cs="Arial"/>
          <w:szCs w:val="20"/>
        </w:rPr>
        <w:t>rampe</w:t>
      </w:r>
      <w:r w:rsidR="00CC403E" w:rsidRPr="00474AD7">
        <w:rPr>
          <w:rFonts w:ascii="Arial" w:hAnsi="Arial" w:cs="Arial"/>
          <w:szCs w:val="20"/>
        </w:rPr>
        <w:t xml:space="preserve"> </w:t>
      </w:r>
      <w:r w:rsidRPr="00474AD7">
        <w:rPr>
          <w:rFonts w:ascii="Arial" w:hAnsi="Arial" w:cs="Arial"/>
          <w:szCs w:val="20"/>
        </w:rPr>
        <w:t>par</w:t>
      </w:r>
      <w:r w:rsidR="00CC403E" w:rsidRPr="00474AD7">
        <w:rPr>
          <w:rFonts w:ascii="Arial" w:hAnsi="Arial" w:cs="Arial"/>
          <w:szCs w:val="20"/>
        </w:rPr>
        <w:t xml:space="preserve"> </w:t>
      </w:r>
      <w:r w:rsidRPr="00474AD7">
        <w:rPr>
          <w:rFonts w:ascii="Arial" w:hAnsi="Arial" w:cs="Arial"/>
          <w:szCs w:val="20"/>
        </w:rPr>
        <w:t>rapport</w:t>
      </w:r>
      <w:r w:rsidR="00CC403E" w:rsidRPr="00474AD7">
        <w:rPr>
          <w:rFonts w:ascii="Arial" w:hAnsi="Arial" w:cs="Arial"/>
          <w:szCs w:val="20"/>
        </w:rPr>
        <w:t xml:space="preserve"> </w:t>
      </w:r>
      <w:r w:rsidRPr="00474AD7">
        <w:rPr>
          <w:rFonts w:ascii="Arial" w:hAnsi="Arial" w:cs="Arial"/>
          <w:szCs w:val="20"/>
        </w:rPr>
        <w:t>au</w:t>
      </w:r>
      <w:r w:rsidR="00CC403E" w:rsidRPr="00474AD7">
        <w:rPr>
          <w:rFonts w:ascii="Arial" w:hAnsi="Arial" w:cs="Arial"/>
          <w:szCs w:val="20"/>
        </w:rPr>
        <w:t xml:space="preserve"> </w:t>
      </w:r>
      <w:r w:rsidRPr="00474AD7">
        <w:rPr>
          <w:rFonts w:ascii="Arial" w:hAnsi="Arial" w:cs="Arial"/>
          <w:szCs w:val="20"/>
        </w:rPr>
        <w:t>plan</w:t>
      </w:r>
      <w:r w:rsidR="00CC403E" w:rsidRPr="00474AD7">
        <w:rPr>
          <w:rFonts w:ascii="Arial" w:hAnsi="Arial" w:cs="Arial"/>
          <w:szCs w:val="20"/>
        </w:rPr>
        <w:t xml:space="preserve"> </w:t>
      </w:r>
      <w:r w:rsidRPr="00474AD7">
        <w:rPr>
          <w:rFonts w:ascii="Arial" w:hAnsi="Arial" w:cs="Arial"/>
          <w:szCs w:val="20"/>
        </w:rPr>
        <w:t>de balayage. Cette valeur corre</w:t>
      </w:r>
      <w:r w:rsidR="00DB0549" w:rsidRPr="00474AD7">
        <w:rPr>
          <w:rFonts w:ascii="Arial" w:hAnsi="Arial" w:cs="Arial"/>
          <w:szCs w:val="20"/>
        </w:rPr>
        <w:t xml:space="preserve">spond à l'épaisseur de coupe </w:t>
      </w:r>
      <w:r w:rsidR="00C7513D" w:rsidRPr="00474AD7">
        <w:rPr>
          <w:rFonts w:ascii="Arial" w:hAnsi="Arial" w:cs="Arial"/>
          <w:szCs w:val="20"/>
        </w:rPr>
        <w:t xml:space="preserve">reconstruite </w:t>
      </w:r>
      <w:r w:rsidR="00F03769" w:rsidRPr="00474AD7">
        <w:rPr>
          <w:rFonts w:ascii="Arial" w:hAnsi="Arial" w:cs="Arial"/>
          <w:szCs w:val="20"/>
        </w:rPr>
        <w:t>(</w:t>
      </w:r>
      <w:r w:rsidR="00DB0549" w:rsidRPr="00474AD7">
        <w:rPr>
          <w:rFonts w:ascii="Arial" w:hAnsi="Arial" w:cs="Arial"/>
          <w:szCs w:val="20"/>
        </w:rPr>
        <w:t>e</w:t>
      </w:r>
      <w:r w:rsidR="00F03769" w:rsidRPr="00474AD7">
        <w:rPr>
          <w:rFonts w:ascii="Arial" w:hAnsi="Arial" w:cs="Arial"/>
          <w:szCs w:val="20"/>
        </w:rPr>
        <w:t>)</w:t>
      </w:r>
      <w:r w:rsidR="00DB0549" w:rsidRPr="00474AD7">
        <w:rPr>
          <w:rFonts w:ascii="Arial" w:hAnsi="Arial" w:cs="Arial"/>
          <w:szCs w:val="20"/>
        </w:rPr>
        <w:t>.</w:t>
      </w:r>
    </w:p>
    <w:p w14:paraId="49C054C2" w14:textId="77777777" w:rsidR="00DB0549" w:rsidRPr="00474AD7" w:rsidRDefault="00DB0549" w:rsidP="00DB0549">
      <w:pPr>
        <w:pStyle w:val="Sansinterligne"/>
        <w:jc w:val="both"/>
        <w:rPr>
          <w:rFonts w:ascii="Arial" w:hAnsi="Arial" w:cs="Arial"/>
          <w:szCs w:val="20"/>
        </w:rPr>
      </w:pPr>
    </w:p>
    <w:p w14:paraId="50E09135" w14:textId="71193E44" w:rsidR="006B7ED4" w:rsidRPr="00474AD7" w:rsidRDefault="006B7ED4" w:rsidP="00E45470">
      <w:pPr>
        <w:pStyle w:val="Titre4"/>
      </w:pPr>
      <w:r w:rsidRPr="00474AD7">
        <w:t>Critères d'acceptabilité</w:t>
      </w:r>
    </w:p>
    <w:p w14:paraId="524A553A" w14:textId="77777777" w:rsidR="00F03769" w:rsidRPr="00474AD7" w:rsidRDefault="00C7513D" w:rsidP="007C1034">
      <w:pPr>
        <w:pStyle w:val="Sansinterligne"/>
        <w:rPr>
          <w:rFonts w:ascii="Arial" w:hAnsi="Arial" w:cs="Arial"/>
          <w:szCs w:val="20"/>
        </w:rPr>
      </w:pPr>
      <w:r w:rsidRPr="00474AD7">
        <w:rPr>
          <w:rFonts w:ascii="Arial" w:hAnsi="Arial" w:cs="Arial"/>
          <w:szCs w:val="20"/>
        </w:rPr>
        <w:t>L'épaisseur de coupe reconstruite (e) doi</w:t>
      </w:r>
      <w:r w:rsidR="006B7ED4" w:rsidRPr="00474AD7">
        <w:rPr>
          <w:rFonts w:ascii="Arial" w:hAnsi="Arial" w:cs="Arial"/>
          <w:szCs w:val="20"/>
        </w:rPr>
        <w:t>t être</w:t>
      </w:r>
      <w:r w:rsidRPr="00474AD7">
        <w:rPr>
          <w:rFonts w:ascii="Arial" w:hAnsi="Arial" w:cs="Arial"/>
          <w:szCs w:val="20"/>
        </w:rPr>
        <w:t xml:space="preserve"> conforme aux critères ci-dessous.</w:t>
      </w:r>
    </w:p>
    <w:p w14:paraId="3B7684DF" w14:textId="08B4714F" w:rsidR="00640093" w:rsidRPr="00474AD7" w:rsidRDefault="00F03769" w:rsidP="007C1034">
      <w:pPr>
        <w:pStyle w:val="Sansinterligne"/>
        <w:rPr>
          <w:rFonts w:ascii="Arial" w:hAnsi="Arial" w:cs="Arial"/>
          <w:szCs w:val="20"/>
        </w:rPr>
      </w:pPr>
      <w:r w:rsidRPr="00474AD7">
        <w:rPr>
          <w:rFonts w:ascii="Arial" w:hAnsi="Arial" w:cs="Arial"/>
          <w:szCs w:val="20"/>
        </w:rPr>
        <w:t xml:space="preserve"> </w:t>
      </w:r>
    </w:p>
    <w:tbl>
      <w:tblPr>
        <w:tblW w:w="5960" w:type="dxa"/>
        <w:jc w:val="center"/>
        <w:tblCellMar>
          <w:left w:w="70" w:type="dxa"/>
          <w:right w:w="70" w:type="dxa"/>
        </w:tblCellMar>
        <w:tblLook w:val="04A0" w:firstRow="1" w:lastRow="0" w:firstColumn="1" w:lastColumn="0" w:noHBand="0" w:noVBand="1"/>
      </w:tblPr>
      <w:tblGrid>
        <w:gridCol w:w="2980"/>
        <w:gridCol w:w="2980"/>
      </w:tblGrid>
      <w:tr w:rsidR="0025141A" w:rsidRPr="00474AD7" w14:paraId="3F933538" w14:textId="77777777" w:rsidTr="00500C44">
        <w:trPr>
          <w:trHeight w:val="6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A349E" w14:textId="77777777" w:rsidR="00F03769" w:rsidRPr="00474AD7" w:rsidRDefault="00F03769" w:rsidP="00F03769">
            <w:pPr>
              <w:spacing w:after="0"/>
              <w:jc w:val="center"/>
              <w:rPr>
                <w:rFonts w:ascii="Calibri" w:eastAsia="Times New Roman" w:hAnsi="Calibri" w:cs="Calibri"/>
                <w:sz w:val="22"/>
                <w:lang w:val="fr-FR" w:eastAsia="fr-FR"/>
              </w:rPr>
            </w:pPr>
            <w:r w:rsidRPr="00474AD7">
              <w:rPr>
                <w:rFonts w:ascii="Calibri" w:eastAsia="Times New Roman" w:hAnsi="Calibri" w:cs="Calibri"/>
                <w:sz w:val="22"/>
                <w:lang w:val="fr-FR" w:eastAsia="fr-FR"/>
              </w:rPr>
              <w:t>Intervalle d'épaisseur de coupe reconstruite théorique</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04A16B04" w14:textId="77777777" w:rsidR="00F03769" w:rsidRPr="00474AD7" w:rsidRDefault="00F03769" w:rsidP="00F03769">
            <w:pPr>
              <w:spacing w:after="0"/>
              <w:jc w:val="center"/>
              <w:rPr>
                <w:rFonts w:ascii="Calibri" w:eastAsia="Times New Roman" w:hAnsi="Calibri" w:cs="Calibri"/>
                <w:sz w:val="22"/>
                <w:lang w:val="fr-FR" w:eastAsia="fr-FR"/>
              </w:rPr>
            </w:pPr>
            <w:r w:rsidRPr="00474AD7">
              <w:rPr>
                <w:rFonts w:ascii="Calibri" w:eastAsia="Times New Roman" w:hAnsi="Calibri" w:cs="Calibri"/>
                <w:sz w:val="22"/>
                <w:lang w:val="fr-FR" w:eastAsia="fr-FR"/>
              </w:rPr>
              <w:t>Critère d'acceptabilité</w:t>
            </w:r>
          </w:p>
        </w:tc>
      </w:tr>
      <w:tr w:rsidR="0025141A" w:rsidRPr="00474AD7" w14:paraId="047FE065" w14:textId="77777777" w:rsidTr="00500C44">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0D6D8B1A" w14:textId="77777777" w:rsidR="00F03769" w:rsidRPr="00474AD7" w:rsidRDefault="00F03769" w:rsidP="00F03769">
            <w:pPr>
              <w:spacing w:after="0"/>
              <w:jc w:val="center"/>
              <w:rPr>
                <w:rFonts w:ascii="Calibri" w:eastAsia="Times New Roman" w:hAnsi="Calibri" w:cs="Calibri"/>
                <w:sz w:val="22"/>
                <w:lang w:val="fr-FR" w:eastAsia="fr-FR"/>
              </w:rPr>
            </w:pPr>
            <w:proofErr w:type="gramStart"/>
            <w:r w:rsidRPr="00474AD7">
              <w:rPr>
                <w:rFonts w:ascii="Calibri" w:eastAsia="Times New Roman" w:hAnsi="Calibri" w:cs="Calibri"/>
                <w:sz w:val="22"/>
                <w:lang w:val="fr-FR" w:eastAsia="fr-FR"/>
              </w:rPr>
              <w:t>e(</w:t>
            </w:r>
            <w:proofErr w:type="gramEnd"/>
            <w:r w:rsidRPr="00474AD7">
              <w:rPr>
                <w:rFonts w:ascii="Calibri" w:eastAsia="Times New Roman" w:hAnsi="Calibri" w:cs="Calibri"/>
                <w:sz w:val="22"/>
                <w:lang w:val="fr-FR" w:eastAsia="fr-FR"/>
              </w:rPr>
              <w:t>th)≤1 mm</w:t>
            </w:r>
          </w:p>
        </w:tc>
        <w:tc>
          <w:tcPr>
            <w:tcW w:w="2980" w:type="dxa"/>
            <w:tcBorders>
              <w:top w:val="nil"/>
              <w:left w:val="nil"/>
              <w:bottom w:val="single" w:sz="4" w:space="0" w:color="auto"/>
              <w:right w:val="single" w:sz="4" w:space="0" w:color="auto"/>
            </w:tcBorders>
            <w:shd w:val="clear" w:color="auto" w:fill="auto"/>
            <w:vAlign w:val="center"/>
            <w:hideMark/>
          </w:tcPr>
          <w:p w14:paraId="3E7E0B2F" w14:textId="77777777" w:rsidR="00F03769" w:rsidRPr="00474AD7" w:rsidRDefault="00F03769" w:rsidP="00F03769">
            <w:pPr>
              <w:spacing w:after="0"/>
              <w:jc w:val="center"/>
              <w:rPr>
                <w:rFonts w:ascii="Calibri" w:eastAsia="Times New Roman" w:hAnsi="Calibri" w:cs="Calibri"/>
                <w:sz w:val="22"/>
                <w:lang w:val="fr-FR" w:eastAsia="fr-FR"/>
              </w:rPr>
            </w:pPr>
            <w:r w:rsidRPr="00474AD7">
              <w:rPr>
                <w:rFonts w:ascii="Calibri" w:eastAsia="Times New Roman" w:hAnsi="Calibri" w:cs="Calibri"/>
                <w:sz w:val="22"/>
                <w:lang w:val="fr-FR" w:eastAsia="fr-FR"/>
              </w:rPr>
              <w:t>d≤0,5mm</w:t>
            </w:r>
          </w:p>
        </w:tc>
      </w:tr>
      <w:tr w:rsidR="0025141A" w:rsidRPr="00474AD7" w14:paraId="0D96C5A5" w14:textId="77777777" w:rsidTr="00500C44">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38D03FC2" w14:textId="77777777" w:rsidR="00F03769" w:rsidRPr="00474AD7" w:rsidRDefault="00F03769" w:rsidP="00F03769">
            <w:pPr>
              <w:spacing w:after="0"/>
              <w:jc w:val="center"/>
              <w:rPr>
                <w:rFonts w:ascii="Calibri" w:eastAsia="Times New Roman" w:hAnsi="Calibri" w:cs="Calibri"/>
                <w:sz w:val="22"/>
                <w:lang w:val="fr-FR" w:eastAsia="fr-FR"/>
              </w:rPr>
            </w:pPr>
            <w:r w:rsidRPr="00474AD7">
              <w:rPr>
                <w:rFonts w:ascii="Calibri" w:eastAsia="Times New Roman" w:hAnsi="Calibri" w:cs="Calibri"/>
                <w:sz w:val="22"/>
                <w:lang w:val="fr-FR" w:eastAsia="fr-FR"/>
              </w:rPr>
              <w:t>1 mm ≤</w:t>
            </w:r>
            <w:proofErr w:type="gramStart"/>
            <w:r w:rsidRPr="00474AD7">
              <w:rPr>
                <w:rFonts w:ascii="Calibri" w:eastAsia="Times New Roman" w:hAnsi="Calibri" w:cs="Calibri"/>
                <w:sz w:val="22"/>
                <w:lang w:val="fr-FR" w:eastAsia="fr-FR"/>
              </w:rPr>
              <w:t>e(</w:t>
            </w:r>
            <w:proofErr w:type="gramEnd"/>
            <w:r w:rsidRPr="00474AD7">
              <w:rPr>
                <w:rFonts w:ascii="Calibri" w:eastAsia="Times New Roman" w:hAnsi="Calibri" w:cs="Calibri"/>
                <w:sz w:val="22"/>
                <w:lang w:val="fr-FR" w:eastAsia="fr-FR"/>
              </w:rPr>
              <w:t>th)≤2 mm</w:t>
            </w:r>
          </w:p>
        </w:tc>
        <w:tc>
          <w:tcPr>
            <w:tcW w:w="2980" w:type="dxa"/>
            <w:tcBorders>
              <w:top w:val="nil"/>
              <w:left w:val="nil"/>
              <w:bottom w:val="single" w:sz="4" w:space="0" w:color="auto"/>
              <w:right w:val="single" w:sz="4" w:space="0" w:color="auto"/>
            </w:tcBorders>
            <w:shd w:val="clear" w:color="auto" w:fill="auto"/>
            <w:vAlign w:val="center"/>
            <w:hideMark/>
          </w:tcPr>
          <w:p w14:paraId="282AD0BE" w14:textId="77777777" w:rsidR="00F03769" w:rsidRPr="00474AD7" w:rsidRDefault="00F03769" w:rsidP="00F03769">
            <w:pPr>
              <w:spacing w:after="0"/>
              <w:jc w:val="center"/>
              <w:rPr>
                <w:rFonts w:ascii="Calibri" w:eastAsia="Times New Roman" w:hAnsi="Calibri" w:cs="Calibri"/>
                <w:sz w:val="22"/>
                <w:lang w:val="fr-FR" w:eastAsia="fr-FR"/>
              </w:rPr>
            </w:pPr>
            <w:r w:rsidRPr="00474AD7">
              <w:rPr>
                <w:rFonts w:ascii="Calibri" w:eastAsia="Times New Roman" w:hAnsi="Calibri" w:cs="Calibri"/>
                <w:sz w:val="22"/>
                <w:lang w:val="fr-FR" w:eastAsia="fr-FR"/>
              </w:rPr>
              <w:t>d≤</w:t>
            </w:r>
            <w:proofErr w:type="gramStart"/>
            <w:r w:rsidRPr="00474AD7">
              <w:rPr>
                <w:rFonts w:ascii="Calibri" w:eastAsia="Times New Roman" w:hAnsi="Calibri" w:cs="Calibri"/>
                <w:sz w:val="22"/>
                <w:lang w:val="fr-FR" w:eastAsia="fr-FR"/>
              </w:rPr>
              <w:t>0,5xe(</w:t>
            </w:r>
            <w:proofErr w:type="gramEnd"/>
            <w:r w:rsidRPr="00474AD7">
              <w:rPr>
                <w:rFonts w:ascii="Calibri" w:eastAsia="Times New Roman" w:hAnsi="Calibri" w:cs="Calibri"/>
                <w:sz w:val="22"/>
                <w:lang w:val="fr-FR" w:eastAsia="fr-FR"/>
              </w:rPr>
              <w:t>th)</w:t>
            </w:r>
          </w:p>
        </w:tc>
      </w:tr>
      <w:tr w:rsidR="0025141A" w:rsidRPr="00474AD7" w14:paraId="4D4122E9" w14:textId="77777777" w:rsidTr="00500C44">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6C28FC64" w14:textId="77777777" w:rsidR="00F03769" w:rsidRPr="00474AD7" w:rsidRDefault="00F03769" w:rsidP="00F03769">
            <w:pPr>
              <w:spacing w:after="0"/>
              <w:jc w:val="center"/>
              <w:rPr>
                <w:rFonts w:ascii="Calibri" w:eastAsia="Times New Roman" w:hAnsi="Calibri" w:cs="Calibri"/>
                <w:sz w:val="22"/>
                <w:lang w:val="fr-FR" w:eastAsia="fr-FR"/>
              </w:rPr>
            </w:pPr>
            <w:r w:rsidRPr="00474AD7">
              <w:rPr>
                <w:rFonts w:ascii="Calibri" w:eastAsia="Times New Roman" w:hAnsi="Calibri" w:cs="Calibri"/>
                <w:sz w:val="22"/>
                <w:lang w:val="fr-FR" w:eastAsia="fr-FR"/>
              </w:rPr>
              <w:t>2 mm ≤</w:t>
            </w:r>
            <w:proofErr w:type="gramStart"/>
            <w:r w:rsidRPr="00474AD7">
              <w:rPr>
                <w:rFonts w:ascii="Calibri" w:eastAsia="Times New Roman" w:hAnsi="Calibri" w:cs="Calibri"/>
                <w:sz w:val="22"/>
                <w:lang w:val="fr-FR" w:eastAsia="fr-FR"/>
              </w:rPr>
              <w:t>e(</w:t>
            </w:r>
            <w:proofErr w:type="gramEnd"/>
            <w:r w:rsidRPr="00474AD7">
              <w:rPr>
                <w:rFonts w:ascii="Calibri" w:eastAsia="Times New Roman" w:hAnsi="Calibri" w:cs="Calibri"/>
                <w:sz w:val="22"/>
                <w:lang w:val="fr-FR" w:eastAsia="fr-FR"/>
              </w:rPr>
              <w:t>th)</w:t>
            </w:r>
          </w:p>
        </w:tc>
        <w:tc>
          <w:tcPr>
            <w:tcW w:w="2980" w:type="dxa"/>
            <w:tcBorders>
              <w:top w:val="nil"/>
              <w:left w:val="nil"/>
              <w:bottom w:val="single" w:sz="4" w:space="0" w:color="auto"/>
              <w:right w:val="single" w:sz="4" w:space="0" w:color="auto"/>
            </w:tcBorders>
            <w:shd w:val="clear" w:color="auto" w:fill="auto"/>
            <w:vAlign w:val="center"/>
            <w:hideMark/>
          </w:tcPr>
          <w:p w14:paraId="7B678408" w14:textId="77777777" w:rsidR="00F03769" w:rsidRPr="00474AD7" w:rsidRDefault="00F03769" w:rsidP="00F03769">
            <w:pPr>
              <w:spacing w:after="0"/>
              <w:jc w:val="center"/>
              <w:rPr>
                <w:rFonts w:ascii="Calibri" w:eastAsia="Times New Roman" w:hAnsi="Calibri" w:cs="Calibri"/>
                <w:sz w:val="22"/>
                <w:lang w:val="fr-FR" w:eastAsia="fr-FR"/>
              </w:rPr>
            </w:pPr>
            <w:r w:rsidRPr="00474AD7">
              <w:rPr>
                <w:rFonts w:ascii="Calibri" w:eastAsia="Times New Roman" w:hAnsi="Calibri" w:cs="Calibri"/>
                <w:sz w:val="22"/>
                <w:lang w:val="fr-FR" w:eastAsia="fr-FR"/>
              </w:rPr>
              <w:t>d≤1mm</w:t>
            </w:r>
          </w:p>
        </w:tc>
      </w:tr>
    </w:tbl>
    <w:p w14:paraId="1D7C3FD3" w14:textId="77777777" w:rsidR="00F03769" w:rsidRPr="00474AD7" w:rsidRDefault="00F03769" w:rsidP="007C1034">
      <w:pPr>
        <w:pStyle w:val="Sansinterligne"/>
        <w:rPr>
          <w:rFonts w:ascii="Arial" w:hAnsi="Arial" w:cs="Arial"/>
          <w:szCs w:val="20"/>
        </w:rPr>
      </w:pPr>
    </w:p>
    <w:p w14:paraId="7F6E18DD" w14:textId="4CD442E4" w:rsidR="006B7ED4" w:rsidRPr="00474AD7" w:rsidRDefault="006B7ED4" w:rsidP="007C1034">
      <w:pPr>
        <w:pStyle w:val="Sansinterligne"/>
        <w:rPr>
          <w:rFonts w:ascii="Arial" w:hAnsi="Arial" w:cs="Arial"/>
          <w:szCs w:val="20"/>
        </w:rPr>
      </w:pPr>
      <w:r w:rsidRPr="00474AD7">
        <w:rPr>
          <w:rFonts w:ascii="Arial" w:hAnsi="Arial" w:cs="Arial"/>
          <w:szCs w:val="20"/>
        </w:rPr>
        <w:t xml:space="preserve">Dans le cas contraire, remise </w:t>
      </w:r>
      <w:r w:rsidR="00DB00C9" w:rsidRPr="00474AD7">
        <w:rPr>
          <w:rFonts w:ascii="Arial" w:hAnsi="Arial" w:cs="Arial"/>
          <w:szCs w:val="20"/>
        </w:rPr>
        <w:t>en conformité dès que possible.</w:t>
      </w:r>
    </w:p>
    <w:p w14:paraId="089E4981" w14:textId="77777777" w:rsidR="00640093" w:rsidRPr="00474AD7" w:rsidRDefault="00640093" w:rsidP="007C1034">
      <w:pPr>
        <w:pStyle w:val="Sansinterligne"/>
        <w:rPr>
          <w:rFonts w:ascii="Arial" w:hAnsi="Arial" w:cs="Arial"/>
          <w:szCs w:val="20"/>
        </w:rPr>
      </w:pPr>
    </w:p>
    <w:p w14:paraId="3DBCC34E" w14:textId="7076A166" w:rsidR="006B7ED4" w:rsidRPr="00474AD7" w:rsidRDefault="006B7ED4" w:rsidP="00DE5171">
      <w:pPr>
        <w:pStyle w:val="Titre3"/>
      </w:pPr>
      <w:bookmarkStart w:id="291" w:name="_Toc137639396"/>
      <w:bookmarkStart w:id="292" w:name="_Ref149916739"/>
      <w:bookmarkStart w:id="293" w:name="_Toc150773462"/>
      <w:bookmarkStart w:id="294" w:name="_Toc150774023"/>
      <w:r w:rsidRPr="00474AD7">
        <w:t>Fonction de transfert de modulation (FTM)</w:t>
      </w:r>
      <w:bookmarkEnd w:id="291"/>
      <w:bookmarkEnd w:id="292"/>
      <w:bookmarkEnd w:id="293"/>
      <w:bookmarkEnd w:id="294"/>
      <w:r w:rsidRPr="00474AD7">
        <w:t xml:space="preserve"> </w:t>
      </w:r>
    </w:p>
    <w:p w14:paraId="6B4F39E0" w14:textId="3BECF7D7" w:rsidR="006B7ED4" w:rsidRPr="00474AD7" w:rsidRDefault="006B7ED4" w:rsidP="003D57CA">
      <w:pPr>
        <w:pStyle w:val="Titre4"/>
      </w:pPr>
      <w:r w:rsidRPr="00474AD7">
        <w:t>Matériel requis</w:t>
      </w:r>
    </w:p>
    <w:p w14:paraId="596C4A06" w14:textId="6C530F01" w:rsidR="006B7ED4" w:rsidRPr="00474AD7" w:rsidRDefault="006B7ED4" w:rsidP="00856BBE">
      <w:pPr>
        <w:pStyle w:val="Normalcentr"/>
        <w:numPr>
          <w:ilvl w:val="0"/>
          <w:numId w:val="12"/>
        </w:numPr>
        <w:rPr>
          <w:rFonts w:ascii="Arial" w:hAnsi="Arial" w:cs="Arial"/>
          <w:sz w:val="20"/>
          <w:szCs w:val="20"/>
        </w:rPr>
      </w:pPr>
      <w:r w:rsidRPr="00474AD7">
        <w:rPr>
          <w:rFonts w:ascii="Arial" w:hAnsi="Arial" w:cs="Arial"/>
          <w:sz w:val="20"/>
          <w:szCs w:val="20"/>
        </w:rPr>
        <w:t>fantôme pour la mesure de la résolution à haut contraste</w:t>
      </w:r>
      <w:r w:rsidR="00220FC5" w:rsidRPr="00474AD7">
        <w:rPr>
          <w:rFonts w:ascii="Arial" w:hAnsi="Arial" w:cs="Arial"/>
          <w:sz w:val="20"/>
          <w:szCs w:val="20"/>
        </w:rPr>
        <w:t> ;</w:t>
      </w:r>
    </w:p>
    <w:p w14:paraId="2A60A791" w14:textId="497377B3" w:rsidR="006B7ED4" w:rsidRPr="00474AD7" w:rsidRDefault="006B7ED4" w:rsidP="00856BBE">
      <w:pPr>
        <w:pStyle w:val="Normalcentr"/>
        <w:numPr>
          <w:ilvl w:val="0"/>
          <w:numId w:val="12"/>
        </w:numPr>
        <w:rPr>
          <w:rFonts w:ascii="Arial" w:hAnsi="Arial" w:cs="Arial"/>
          <w:sz w:val="20"/>
          <w:szCs w:val="20"/>
        </w:rPr>
      </w:pPr>
      <w:r w:rsidRPr="00474AD7">
        <w:rPr>
          <w:rFonts w:ascii="Arial" w:hAnsi="Arial" w:cs="Arial"/>
          <w:sz w:val="20"/>
          <w:szCs w:val="20"/>
        </w:rPr>
        <w:t>logiciel de détermination de la fonction de transfert de modulation</w:t>
      </w:r>
      <w:r w:rsidR="00220FC5" w:rsidRPr="00474AD7">
        <w:rPr>
          <w:rFonts w:ascii="Arial" w:hAnsi="Arial" w:cs="Arial"/>
          <w:sz w:val="20"/>
          <w:szCs w:val="20"/>
        </w:rPr>
        <w:t>.</w:t>
      </w:r>
    </w:p>
    <w:p w14:paraId="590921EB" w14:textId="0CECCFF2" w:rsidR="006B7ED4" w:rsidRPr="00474AD7" w:rsidRDefault="006B7ED4" w:rsidP="003D57CA">
      <w:pPr>
        <w:pStyle w:val="Titre4"/>
      </w:pPr>
      <w:r w:rsidRPr="00474AD7">
        <w:t>Modalités du contrôle</w:t>
      </w:r>
    </w:p>
    <w:p w14:paraId="4E670FB5" w14:textId="77777777" w:rsidR="006B7ED4" w:rsidRPr="00474AD7" w:rsidRDefault="006B7ED4" w:rsidP="00DB0549">
      <w:pPr>
        <w:spacing w:after="0"/>
        <w:jc w:val="center"/>
        <w:rPr>
          <w:rFonts w:cs="Arial"/>
          <w:szCs w:val="20"/>
          <w:u w:val="single"/>
          <w:lang w:val="fr-FR"/>
        </w:rPr>
      </w:pPr>
      <w:r w:rsidRPr="00474AD7">
        <w:rPr>
          <w:rFonts w:cs="Arial"/>
          <w:szCs w:val="20"/>
          <w:u w:val="single"/>
          <w:lang w:val="fr-FR"/>
        </w:rPr>
        <w:t>Montage</w:t>
      </w:r>
    </w:p>
    <w:p w14:paraId="62D27CB3" w14:textId="415F750E" w:rsidR="006B7ED4" w:rsidRPr="00474AD7" w:rsidRDefault="00E24FA1" w:rsidP="00856BBE">
      <w:pPr>
        <w:pStyle w:val="Paragraphedeliste"/>
        <w:numPr>
          <w:ilvl w:val="0"/>
          <w:numId w:val="12"/>
        </w:numPr>
        <w:spacing w:after="0"/>
        <w:rPr>
          <w:rFonts w:cs="Arial"/>
          <w:szCs w:val="20"/>
          <w:lang w:val="fr-FR"/>
        </w:rPr>
      </w:pPr>
      <w:r w:rsidRPr="00474AD7">
        <w:rPr>
          <w:rFonts w:cs="Arial"/>
          <w:szCs w:val="20"/>
          <w:lang w:val="fr-FR"/>
        </w:rPr>
        <w:t xml:space="preserve">centrer </w:t>
      </w:r>
      <w:r w:rsidR="006B7ED4" w:rsidRPr="00474AD7">
        <w:rPr>
          <w:rFonts w:cs="Arial"/>
          <w:szCs w:val="20"/>
          <w:lang w:val="fr-FR"/>
        </w:rPr>
        <w:t>le fantôme. Les résultats de ce test étant très sensibles au positionnement du fantôme, il convient de porter une attention particulière à</w:t>
      </w:r>
      <w:r w:rsidR="00D3188E" w:rsidRPr="00474AD7">
        <w:rPr>
          <w:rFonts w:cs="Arial"/>
          <w:szCs w:val="20"/>
          <w:lang w:val="fr-FR"/>
        </w:rPr>
        <w:t xml:space="preserve"> son centrage</w:t>
      </w:r>
      <w:r w:rsidRPr="00474AD7">
        <w:rPr>
          <w:rFonts w:cs="Arial"/>
          <w:szCs w:val="20"/>
          <w:lang w:val="fr-FR"/>
        </w:rPr>
        <w:t>.</w:t>
      </w:r>
    </w:p>
    <w:p w14:paraId="17F72D9A" w14:textId="77777777" w:rsidR="00DB0549" w:rsidRPr="00474AD7" w:rsidRDefault="00DB0549" w:rsidP="00DB0549">
      <w:pPr>
        <w:spacing w:after="0"/>
        <w:rPr>
          <w:rFonts w:cs="Arial"/>
          <w:szCs w:val="20"/>
          <w:lang w:val="fr-FR"/>
        </w:rPr>
      </w:pPr>
    </w:p>
    <w:p w14:paraId="4006D916" w14:textId="77777777" w:rsidR="006B7ED4" w:rsidRPr="00474AD7" w:rsidRDefault="006B7ED4" w:rsidP="00DB0549">
      <w:pPr>
        <w:pStyle w:val="Sansinterligne"/>
        <w:jc w:val="center"/>
        <w:rPr>
          <w:rFonts w:ascii="Arial" w:hAnsi="Arial" w:cs="Arial"/>
          <w:szCs w:val="20"/>
          <w:u w:val="single"/>
        </w:rPr>
      </w:pPr>
      <w:r w:rsidRPr="00474AD7">
        <w:rPr>
          <w:rFonts w:ascii="Arial" w:hAnsi="Arial" w:cs="Arial"/>
          <w:szCs w:val="20"/>
          <w:u w:val="single"/>
        </w:rPr>
        <w:t>Acquisition et reconstruction</w:t>
      </w:r>
    </w:p>
    <w:p w14:paraId="2FB32C55" w14:textId="4467DE80" w:rsidR="00363BFF" w:rsidRPr="00474AD7" w:rsidRDefault="006B7ED4" w:rsidP="00856BBE">
      <w:pPr>
        <w:pStyle w:val="Paragraphedeliste"/>
        <w:numPr>
          <w:ilvl w:val="0"/>
          <w:numId w:val="12"/>
        </w:numPr>
        <w:spacing w:after="0"/>
        <w:rPr>
          <w:rFonts w:cs="Arial"/>
          <w:szCs w:val="20"/>
          <w:lang w:val="fr-FR"/>
        </w:rPr>
      </w:pPr>
      <w:r w:rsidRPr="00474AD7">
        <w:rPr>
          <w:rFonts w:cs="Arial"/>
          <w:szCs w:val="20"/>
          <w:lang w:val="fr-FR"/>
        </w:rPr>
        <w:t>effectuer une acquisition avec</w:t>
      </w:r>
      <w:r w:rsidR="009B1813" w:rsidRPr="00474AD7">
        <w:rPr>
          <w:rFonts w:cs="Arial"/>
          <w:szCs w:val="20"/>
          <w:lang w:val="fr-FR"/>
        </w:rPr>
        <w:t xml:space="preserve"> </w:t>
      </w:r>
      <w:r w:rsidR="00363BFF" w:rsidRPr="00474AD7">
        <w:rPr>
          <w:rFonts w:cs="Arial"/>
          <w:szCs w:val="20"/>
          <w:lang w:val="fr-FR"/>
        </w:rPr>
        <w:t xml:space="preserve">chacun des </w:t>
      </w:r>
      <w:r w:rsidR="00DB5900" w:rsidRPr="00474AD7">
        <w:rPr>
          <w:rFonts w:cs="Arial"/>
          <w:szCs w:val="20"/>
          <w:lang w:val="fr-FR"/>
        </w:rPr>
        <w:t xml:space="preserve">2 </w:t>
      </w:r>
      <w:r w:rsidRPr="00474AD7">
        <w:rPr>
          <w:rFonts w:cs="Arial"/>
          <w:szCs w:val="20"/>
          <w:lang w:val="fr-FR"/>
        </w:rPr>
        <w:t xml:space="preserve">protocoles </w:t>
      </w:r>
      <w:r w:rsidR="00363BFF" w:rsidRPr="00474AD7">
        <w:rPr>
          <w:rFonts w:cs="Arial"/>
          <w:szCs w:val="20"/>
          <w:lang w:val="fr-FR"/>
        </w:rPr>
        <w:t>de détermination de la fonction de transfert de modulation</w:t>
      </w:r>
      <w:r w:rsidR="00E630A8">
        <w:rPr>
          <w:rFonts w:cs="Arial"/>
          <w:szCs w:val="20"/>
          <w:lang w:val="fr-FR"/>
        </w:rPr>
        <w:t xml:space="preserve">, définis au </w:t>
      </w:r>
      <w:r w:rsidR="007D2726" w:rsidRPr="0028280E">
        <w:rPr>
          <w:lang w:val="fr-FR"/>
        </w:rPr>
        <w:t xml:space="preserve">point </w:t>
      </w:r>
      <w:r w:rsidR="007D2726" w:rsidRPr="0028280E">
        <w:rPr>
          <w:rStyle w:val="LHTCar"/>
          <w:rFonts w:eastAsia="Calibri"/>
        </w:rPr>
        <w:fldChar w:fldCharType="begin"/>
      </w:r>
      <w:r w:rsidR="007D2726" w:rsidRPr="0028280E">
        <w:rPr>
          <w:rStyle w:val="LHTCar"/>
          <w:rFonts w:eastAsia="Calibri"/>
        </w:rPr>
        <w:instrText xml:space="preserve"> REF _Ref149914791 \r \h  \* MERGEFORMAT </w:instrText>
      </w:r>
      <w:r w:rsidR="007D2726" w:rsidRPr="0028280E">
        <w:rPr>
          <w:rStyle w:val="LHTCar"/>
          <w:rFonts w:eastAsia="Calibri"/>
        </w:rPr>
      </w:r>
      <w:r w:rsidR="007D2726" w:rsidRPr="0028280E">
        <w:rPr>
          <w:rStyle w:val="LHTCar"/>
          <w:rFonts w:eastAsia="Calibri"/>
        </w:rPr>
        <w:fldChar w:fldCharType="separate"/>
      </w:r>
      <w:r w:rsidR="00E06739">
        <w:rPr>
          <w:rStyle w:val="LHTCar"/>
          <w:rFonts w:eastAsia="Calibri"/>
        </w:rPr>
        <w:t>5.6</w:t>
      </w:r>
      <w:r w:rsidR="007D2726" w:rsidRPr="0028280E">
        <w:rPr>
          <w:rStyle w:val="LHTCar"/>
          <w:rFonts w:eastAsia="Calibri"/>
        </w:rPr>
        <w:fldChar w:fldCharType="end"/>
      </w:r>
      <w:r w:rsidR="00E630A8" w:rsidRPr="0028280E">
        <w:rPr>
          <w:lang w:val="fr-FR"/>
        </w:rPr>
        <w:t xml:space="preserve"> de la présente annexe</w:t>
      </w:r>
      <w:r w:rsidR="00363BFF" w:rsidRPr="00474AD7">
        <w:rPr>
          <w:rFonts w:cs="Arial"/>
          <w:szCs w:val="20"/>
          <w:lang w:val="fr-FR"/>
        </w:rPr>
        <w:t>.</w:t>
      </w:r>
    </w:p>
    <w:p w14:paraId="009D1CC1" w14:textId="77777777" w:rsidR="00DB0549" w:rsidRPr="00474AD7" w:rsidRDefault="00DB0549" w:rsidP="00DB0549">
      <w:pPr>
        <w:spacing w:after="0"/>
        <w:rPr>
          <w:rFonts w:cs="Arial"/>
          <w:szCs w:val="20"/>
          <w:lang w:val="fr-FR"/>
        </w:rPr>
      </w:pPr>
    </w:p>
    <w:p w14:paraId="171C4E9C" w14:textId="77777777" w:rsidR="006B7ED4" w:rsidRPr="00474AD7" w:rsidRDefault="006B7ED4" w:rsidP="00DB0549">
      <w:pPr>
        <w:pStyle w:val="Normalcentr"/>
        <w:numPr>
          <w:ilvl w:val="0"/>
          <w:numId w:val="0"/>
        </w:numPr>
        <w:spacing w:after="0"/>
        <w:ind w:left="720"/>
        <w:jc w:val="center"/>
        <w:rPr>
          <w:rFonts w:ascii="Arial" w:hAnsi="Arial" w:cs="Arial"/>
          <w:sz w:val="20"/>
          <w:szCs w:val="20"/>
          <w:u w:val="single"/>
        </w:rPr>
      </w:pPr>
      <w:r w:rsidRPr="00474AD7">
        <w:rPr>
          <w:rFonts w:ascii="Arial" w:hAnsi="Arial" w:cs="Arial"/>
          <w:sz w:val="20"/>
          <w:szCs w:val="20"/>
          <w:u w:val="single"/>
        </w:rPr>
        <w:lastRenderedPageBreak/>
        <w:t>Analyse des résultats</w:t>
      </w:r>
    </w:p>
    <w:p w14:paraId="3400844C" w14:textId="0D289C8D" w:rsidR="006B7ED4" w:rsidRPr="00474AD7" w:rsidRDefault="006B7ED4" w:rsidP="00856BBE">
      <w:pPr>
        <w:pStyle w:val="Paragraphedeliste"/>
        <w:numPr>
          <w:ilvl w:val="0"/>
          <w:numId w:val="12"/>
        </w:numPr>
        <w:spacing w:after="0"/>
        <w:rPr>
          <w:rFonts w:cs="Arial"/>
          <w:szCs w:val="20"/>
          <w:lang w:val="fr-FR"/>
        </w:rPr>
      </w:pPr>
      <w:r w:rsidRPr="00474AD7">
        <w:rPr>
          <w:rFonts w:cs="Arial"/>
          <w:szCs w:val="20"/>
          <w:lang w:val="fr-FR"/>
        </w:rPr>
        <w:t xml:space="preserve">pour chacune des 2 acquisitions, analyser la coupe contenant l’image de l’insert </w:t>
      </w:r>
      <w:r w:rsidR="00220FC5" w:rsidRPr="00474AD7">
        <w:rPr>
          <w:rFonts w:cs="Arial"/>
          <w:szCs w:val="20"/>
          <w:lang w:val="fr-FR"/>
        </w:rPr>
        <w:t>du fantôme pour déterminer la FTM.</w:t>
      </w:r>
    </w:p>
    <w:p w14:paraId="2664C73F" w14:textId="77777777" w:rsidR="00DB0549" w:rsidRPr="00474AD7" w:rsidRDefault="00DB0549" w:rsidP="00DB0549">
      <w:pPr>
        <w:spacing w:after="0"/>
        <w:rPr>
          <w:rFonts w:cs="Arial"/>
          <w:szCs w:val="20"/>
          <w:lang w:val="fr-FR"/>
        </w:rPr>
      </w:pPr>
    </w:p>
    <w:p w14:paraId="12E03858" w14:textId="73F22C69" w:rsidR="006B7ED4" w:rsidRPr="00474AD7" w:rsidRDefault="006B7ED4" w:rsidP="003D57CA">
      <w:pPr>
        <w:pStyle w:val="Titre4"/>
      </w:pPr>
      <w:r w:rsidRPr="00474AD7">
        <w:t>Critères d'acceptabilité</w:t>
      </w:r>
    </w:p>
    <w:p w14:paraId="1E5719E9" w14:textId="41C3B3AA" w:rsidR="008E4C17" w:rsidRPr="00474AD7" w:rsidRDefault="003420CD" w:rsidP="008E4C17">
      <w:pPr>
        <w:rPr>
          <w:lang w:val="fr-FR" w:eastAsia="ja-JP"/>
        </w:rPr>
      </w:pPr>
      <w:r>
        <w:rPr>
          <w:lang w:val="fr-FR" w:eastAsia="ja-JP"/>
        </w:rPr>
        <w:t xml:space="preserve">La </w:t>
      </w:r>
      <m:oMath>
        <m:r>
          <w:rPr>
            <w:rFonts w:ascii="Cambria Math" w:hAnsi="Cambria Math"/>
            <w:lang w:val="fr-FR" w:eastAsia="ja-JP"/>
          </w:rPr>
          <m:t>FTM</m:t>
        </m:r>
      </m:oMath>
      <w:r w:rsidR="008E4C17" w:rsidRPr="00474AD7">
        <w:rPr>
          <w:lang w:val="fr-FR" w:eastAsia="ja-JP"/>
        </w:rPr>
        <w:t xml:space="preserve"> doit être conforme au critère suivant :</w:t>
      </w:r>
    </w:p>
    <w:p w14:paraId="3EDE4E8D" w14:textId="77777777" w:rsidR="006B7ED4" w:rsidRPr="0028280E" w:rsidRDefault="000F183D" w:rsidP="006B7ED4">
      <w:pPr>
        <w:rPr>
          <w:rFonts w:cs="Arial"/>
          <w:szCs w:val="20"/>
          <w:lang w:val="fr-FR"/>
        </w:rPr>
      </w:pPr>
      <m:oMathPara>
        <m:oMathParaPr>
          <m:jc m:val="center"/>
        </m:oMathParaPr>
        <m:oMath>
          <m:f>
            <m:fPr>
              <m:ctrlPr>
                <w:rPr>
                  <w:rFonts w:ascii="Cambria Math" w:hAnsi="Cambria Math" w:cs="Arial"/>
                  <w:i/>
                  <w:szCs w:val="20"/>
                  <w:lang w:val="fr-FR"/>
                </w:rPr>
              </m:ctrlPr>
            </m:fPr>
            <m:num>
              <m:sSub>
                <m:sSubPr>
                  <m:ctrlPr>
                    <w:rPr>
                      <w:rFonts w:ascii="Cambria Math" w:hAnsi="Cambria Math" w:cs="Arial"/>
                      <w:i/>
                      <w:szCs w:val="20"/>
                      <w:lang w:val="fr-FR"/>
                    </w:rPr>
                  </m:ctrlPr>
                </m:sSubPr>
                <m:e>
                  <m:sSub>
                    <m:sSubPr>
                      <m:ctrlPr>
                        <w:rPr>
                          <w:rFonts w:ascii="Cambria Math" w:hAnsi="Cambria Math" w:cs="Arial"/>
                          <w:i/>
                          <w:szCs w:val="20"/>
                          <w:lang w:val="fr-FR"/>
                        </w:rPr>
                      </m:ctrlPr>
                    </m:sSubPr>
                    <m:e>
                      <m:r>
                        <w:rPr>
                          <w:rFonts w:ascii="Cambria Math" w:hAnsi="Cambria Math" w:cs="Arial"/>
                          <w:szCs w:val="20"/>
                          <w:lang w:val="fr-FR"/>
                        </w:rPr>
                        <m:t>FTM</m:t>
                      </m:r>
                    </m:e>
                    <m:sub>
                      <m:r>
                        <w:rPr>
                          <w:rFonts w:ascii="Cambria Math" w:hAnsi="Cambria Math" w:cs="Arial"/>
                          <w:szCs w:val="20"/>
                          <w:lang w:val="fr-FR"/>
                        </w:rPr>
                        <m:t>50%</m:t>
                      </m:r>
                    </m:sub>
                  </m:sSub>
                </m:e>
                <m:sub>
                  <m:d>
                    <m:dPr>
                      <m:ctrlPr>
                        <w:rPr>
                          <w:rFonts w:ascii="Cambria Math" w:hAnsi="Cambria Math" w:cs="Arial"/>
                          <w:i/>
                          <w:szCs w:val="20"/>
                          <w:lang w:val="fr-FR"/>
                        </w:rPr>
                      </m:ctrlPr>
                    </m:dPr>
                    <m:e>
                      <m:r>
                        <w:rPr>
                          <w:rFonts w:ascii="Cambria Math" w:hAnsi="Cambria Math" w:cs="Arial"/>
                          <w:szCs w:val="20"/>
                          <w:lang w:val="fr-FR"/>
                        </w:rPr>
                        <m:t>ref</m:t>
                      </m:r>
                    </m:e>
                  </m:d>
                </m:sub>
              </m:sSub>
              <m:r>
                <w:rPr>
                  <w:rFonts w:ascii="Cambria Math" w:hAnsi="Cambria Math" w:cs="Arial"/>
                  <w:szCs w:val="20"/>
                  <w:lang w:val="fr-FR"/>
                </w:rPr>
                <m:t>-</m:t>
              </m:r>
              <m:sSub>
                <m:sSubPr>
                  <m:ctrlPr>
                    <w:rPr>
                      <w:rFonts w:ascii="Cambria Math" w:hAnsi="Cambria Math" w:cs="Arial"/>
                      <w:i/>
                      <w:szCs w:val="20"/>
                      <w:lang w:val="fr-FR"/>
                    </w:rPr>
                  </m:ctrlPr>
                </m:sSubPr>
                <m:e>
                  <m:sSub>
                    <m:sSubPr>
                      <m:ctrlPr>
                        <w:rPr>
                          <w:rFonts w:ascii="Cambria Math" w:hAnsi="Cambria Math" w:cs="Arial"/>
                          <w:i/>
                          <w:szCs w:val="20"/>
                          <w:lang w:val="fr-FR"/>
                        </w:rPr>
                      </m:ctrlPr>
                    </m:sSubPr>
                    <m:e>
                      <m:r>
                        <w:rPr>
                          <w:rFonts w:ascii="Cambria Math" w:hAnsi="Cambria Math" w:cs="Arial"/>
                          <w:szCs w:val="20"/>
                          <w:lang w:val="fr-FR"/>
                        </w:rPr>
                        <m:t>FTM</m:t>
                      </m:r>
                    </m:e>
                    <m:sub>
                      <m:r>
                        <w:rPr>
                          <w:rFonts w:ascii="Cambria Math" w:hAnsi="Cambria Math" w:cs="Arial"/>
                          <w:szCs w:val="20"/>
                          <w:lang w:val="fr-FR"/>
                        </w:rPr>
                        <m:t>50%</m:t>
                      </m:r>
                    </m:sub>
                  </m:sSub>
                </m:e>
                <m:sub>
                  <m:d>
                    <m:dPr>
                      <m:ctrlPr>
                        <w:rPr>
                          <w:rFonts w:ascii="Cambria Math" w:hAnsi="Cambria Math" w:cs="Arial"/>
                          <w:i/>
                          <w:szCs w:val="20"/>
                          <w:lang w:val="fr-FR"/>
                        </w:rPr>
                      </m:ctrlPr>
                    </m:dPr>
                    <m:e>
                      <m:r>
                        <w:rPr>
                          <w:rFonts w:ascii="Cambria Math" w:hAnsi="Cambria Math" w:cs="Arial"/>
                          <w:szCs w:val="20"/>
                          <w:lang w:val="fr-FR"/>
                        </w:rPr>
                        <m:t>i</m:t>
                      </m:r>
                    </m:e>
                  </m:d>
                </m:sub>
              </m:sSub>
            </m:num>
            <m:den>
              <m:sSub>
                <m:sSubPr>
                  <m:ctrlPr>
                    <w:rPr>
                      <w:rFonts w:ascii="Cambria Math" w:hAnsi="Cambria Math" w:cs="Arial"/>
                      <w:i/>
                      <w:szCs w:val="20"/>
                      <w:lang w:val="fr-FR"/>
                    </w:rPr>
                  </m:ctrlPr>
                </m:sSubPr>
                <m:e>
                  <m:sSub>
                    <m:sSubPr>
                      <m:ctrlPr>
                        <w:rPr>
                          <w:rFonts w:ascii="Cambria Math" w:hAnsi="Cambria Math" w:cs="Arial"/>
                          <w:i/>
                          <w:szCs w:val="20"/>
                          <w:lang w:val="fr-FR"/>
                        </w:rPr>
                      </m:ctrlPr>
                    </m:sSubPr>
                    <m:e>
                      <m:r>
                        <w:rPr>
                          <w:rFonts w:ascii="Cambria Math" w:hAnsi="Cambria Math" w:cs="Arial"/>
                          <w:szCs w:val="20"/>
                          <w:lang w:val="fr-FR"/>
                        </w:rPr>
                        <m:t>FTM</m:t>
                      </m:r>
                    </m:e>
                    <m:sub>
                      <m:r>
                        <w:rPr>
                          <w:rFonts w:ascii="Cambria Math" w:hAnsi="Cambria Math" w:cs="Arial"/>
                          <w:szCs w:val="20"/>
                          <w:lang w:val="fr-FR"/>
                        </w:rPr>
                        <m:t>50%</m:t>
                      </m:r>
                    </m:sub>
                  </m:sSub>
                </m:e>
                <m:sub>
                  <m:d>
                    <m:dPr>
                      <m:ctrlPr>
                        <w:rPr>
                          <w:rFonts w:ascii="Cambria Math" w:hAnsi="Cambria Math" w:cs="Arial"/>
                          <w:i/>
                          <w:szCs w:val="20"/>
                          <w:lang w:val="fr-FR"/>
                        </w:rPr>
                      </m:ctrlPr>
                    </m:dPr>
                    <m:e>
                      <m:r>
                        <w:rPr>
                          <w:rFonts w:ascii="Cambria Math" w:hAnsi="Cambria Math" w:cs="Arial"/>
                          <w:szCs w:val="20"/>
                          <w:lang w:val="fr-FR"/>
                        </w:rPr>
                        <m:t>ref</m:t>
                      </m:r>
                    </m:e>
                  </m:d>
                </m:sub>
              </m:sSub>
            </m:den>
          </m:f>
          <m:r>
            <w:rPr>
              <w:rFonts w:ascii="Cambria Math" w:hAnsi="Cambria Math" w:cs="Arial"/>
              <w:szCs w:val="20"/>
              <w:lang w:val="fr-FR"/>
            </w:rPr>
            <m:t>≤10%</m:t>
          </m:r>
        </m:oMath>
      </m:oMathPara>
    </w:p>
    <w:p w14:paraId="4EEF5888" w14:textId="7B2DAE34" w:rsidR="006B7ED4" w:rsidRPr="00474AD7" w:rsidRDefault="006B7ED4" w:rsidP="006B7ED4">
      <w:pPr>
        <w:rPr>
          <w:rFonts w:cs="Arial"/>
          <w:szCs w:val="20"/>
          <w:lang w:val="fr-FR"/>
        </w:rPr>
      </w:pPr>
      <w:r w:rsidRPr="00474AD7">
        <w:rPr>
          <w:rFonts w:cs="Arial"/>
          <w:szCs w:val="20"/>
          <w:lang w:val="fr-FR"/>
        </w:rPr>
        <w:t xml:space="preserve">Dans le cas contraire, remise </w:t>
      </w:r>
      <w:r w:rsidR="00EE24FC" w:rsidRPr="00474AD7">
        <w:rPr>
          <w:rFonts w:cs="Arial"/>
          <w:szCs w:val="20"/>
          <w:lang w:val="fr-FR"/>
        </w:rPr>
        <w:t>en conformité dès que possible.</w:t>
      </w:r>
    </w:p>
    <w:p w14:paraId="4F243BDD" w14:textId="7407AA65" w:rsidR="006B7ED4" w:rsidRPr="00474AD7" w:rsidRDefault="006B7ED4" w:rsidP="00DE5171">
      <w:pPr>
        <w:pStyle w:val="Titre3"/>
      </w:pPr>
      <w:bookmarkStart w:id="295" w:name="_Toc137639397"/>
      <w:bookmarkStart w:id="296" w:name="_Ref149916779"/>
      <w:bookmarkStart w:id="297" w:name="_Toc150773463"/>
      <w:bookmarkStart w:id="298" w:name="_Toc150774024"/>
      <w:r w:rsidRPr="00474AD7">
        <w:t>Contrôle des images virtu</w:t>
      </w:r>
      <w:r w:rsidR="003D57CA" w:rsidRPr="00474AD7">
        <w:t>elles sans produit de contraste</w:t>
      </w:r>
      <w:bookmarkEnd w:id="295"/>
      <w:bookmarkEnd w:id="296"/>
      <w:bookmarkEnd w:id="297"/>
      <w:bookmarkEnd w:id="298"/>
    </w:p>
    <w:p w14:paraId="56207B26" w14:textId="78AF878C" w:rsidR="006B7ED4" w:rsidRPr="00474AD7" w:rsidRDefault="006B7ED4" w:rsidP="003D57CA">
      <w:pPr>
        <w:pStyle w:val="Titre4"/>
      </w:pPr>
      <w:r w:rsidRPr="00474AD7">
        <w:t>Matériel requis</w:t>
      </w:r>
      <w:r w:rsidRPr="00474AD7">
        <w:rPr>
          <w:lang w:eastAsia="fr-FR"/>
        </w:rPr>
        <w:t xml:space="preserve"> </w:t>
      </w:r>
    </w:p>
    <w:p w14:paraId="37213D91" w14:textId="7281FA5A" w:rsidR="006B7ED4" w:rsidRPr="00474AD7" w:rsidRDefault="006B7ED4" w:rsidP="00856BBE">
      <w:pPr>
        <w:pStyle w:val="Normalcentr"/>
        <w:numPr>
          <w:ilvl w:val="0"/>
          <w:numId w:val="12"/>
        </w:numPr>
        <w:spacing w:after="0"/>
        <w:rPr>
          <w:rFonts w:ascii="Arial" w:hAnsi="Arial" w:cs="Arial"/>
          <w:sz w:val="20"/>
          <w:szCs w:val="20"/>
        </w:rPr>
      </w:pPr>
      <w:r w:rsidRPr="00474AD7">
        <w:rPr>
          <w:rFonts w:ascii="Arial" w:hAnsi="Arial" w:cs="Arial"/>
          <w:sz w:val="20"/>
          <w:szCs w:val="20"/>
        </w:rPr>
        <w:t>fantôme spécifique au mode spectral</w:t>
      </w:r>
      <w:r w:rsidR="0082663C" w:rsidRPr="00474AD7">
        <w:rPr>
          <w:rFonts w:ascii="Arial" w:hAnsi="Arial" w:cs="Arial"/>
          <w:sz w:val="20"/>
          <w:szCs w:val="20"/>
        </w:rPr>
        <w:t>.</w:t>
      </w:r>
    </w:p>
    <w:p w14:paraId="1B359AD7" w14:textId="77777777" w:rsidR="0082663C" w:rsidRPr="00474AD7" w:rsidRDefault="0082663C" w:rsidP="0082663C">
      <w:pPr>
        <w:pStyle w:val="Normalcentr"/>
        <w:numPr>
          <w:ilvl w:val="0"/>
          <w:numId w:val="0"/>
        </w:numPr>
        <w:spacing w:after="0"/>
        <w:rPr>
          <w:rFonts w:ascii="Arial" w:hAnsi="Arial" w:cs="Arial"/>
          <w:sz w:val="20"/>
          <w:szCs w:val="20"/>
        </w:rPr>
      </w:pPr>
    </w:p>
    <w:p w14:paraId="1143B893" w14:textId="12C0CA04" w:rsidR="006B7ED4" w:rsidRPr="00474AD7" w:rsidRDefault="006B7ED4" w:rsidP="003D57CA">
      <w:pPr>
        <w:pStyle w:val="Titre4"/>
      </w:pPr>
      <w:r w:rsidRPr="00474AD7">
        <w:t>Modalités du contrôle</w:t>
      </w:r>
    </w:p>
    <w:p w14:paraId="6E0C8B28" w14:textId="77777777" w:rsidR="006B7ED4" w:rsidRPr="00474AD7" w:rsidRDefault="006B7ED4" w:rsidP="0098721D">
      <w:pPr>
        <w:spacing w:after="0"/>
        <w:jc w:val="center"/>
        <w:rPr>
          <w:rFonts w:cs="Arial"/>
          <w:szCs w:val="20"/>
          <w:u w:val="single"/>
          <w:lang w:val="fr-FR"/>
        </w:rPr>
      </w:pPr>
      <w:r w:rsidRPr="00474AD7">
        <w:rPr>
          <w:rFonts w:cs="Arial"/>
          <w:szCs w:val="20"/>
          <w:u w:val="single"/>
          <w:lang w:val="fr-FR"/>
        </w:rPr>
        <w:t>Montage</w:t>
      </w:r>
    </w:p>
    <w:p w14:paraId="724380BA" w14:textId="42287920" w:rsidR="006B7ED4" w:rsidRPr="00474AD7" w:rsidRDefault="002C7B34" w:rsidP="00856BBE">
      <w:pPr>
        <w:pStyle w:val="Paragraphedeliste"/>
        <w:numPr>
          <w:ilvl w:val="0"/>
          <w:numId w:val="11"/>
        </w:numPr>
        <w:spacing w:after="0"/>
        <w:rPr>
          <w:rFonts w:cs="Arial"/>
          <w:szCs w:val="20"/>
          <w:lang w:val="fr-FR"/>
        </w:rPr>
      </w:pPr>
      <w:r w:rsidRPr="00474AD7">
        <w:rPr>
          <w:rFonts w:cs="Arial"/>
          <w:szCs w:val="20"/>
          <w:lang w:val="fr-FR"/>
        </w:rPr>
        <w:t xml:space="preserve">centrer </w:t>
      </w:r>
      <w:r w:rsidR="006B7ED4" w:rsidRPr="00474AD7">
        <w:rPr>
          <w:rFonts w:cs="Arial"/>
          <w:szCs w:val="20"/>
          <w:lang w:val="fr-FR"/>
        </w:rPr>
        <w:t>le fantôme</w:t>
      </w:r>
      <w:r w:rsidR="00906E2E" w:rsidRPr="00474AD7">
        <w:rPr>
          <w:rFonts w:cs="Arial"/>
          <w:szCs w:val="20"/>
          <w:lang w:val="fr-FR"/>
        </w:rPr>
        <w:t>.</w:t>
      </w:r>
    </w:p>
    <w:p w14:paraId="3CD8EA51" w14:textId="77777777" w:rsidR="0082663C" w:rsidRPr="00474AD7" w:rsidRDefault="0082663C" w:rsidP="0098721D">
      <w:pPr>
        <w:spacing w:after="0"/>
        <w:rPr>
          <w:rFonts w:cs="Arial"/>
          <w:szCs w:val="20"/>
          <w:lang w:val="fr-FR"/>
        </w:rPr>
      </w:pPr>
    </w:p>
    <w:p w14:paraId="22AE61DF" w14:textId="77777777" w:rsidR="006B7ED4" w:rsidRPr="00474AD7" w:rsidRDefault="006B7ED4" w:rsidP="0098721D">
      <w:pPr>
        <w:spacing w:after="0"/>
        <w:jc w:val="center"/>
        <w:rPr>
          <w:rFonts w:cs="Arial"/>
          <w:szCs w:val="20"/>
          <w:u w:val="single"/>
          <w:lang w:val="fr-FR"/>
        </w:rPr>
      </w:pPr>
      <w:r w:rsidRPr="00474AD7">
        <w:rPr>
          <w:rFonts w:cs="Arial"/>
          <w:szCs w:val="20"/>
          <w:u w:val="single"/>
          <w:lang w:val="fr-FR"/>
        </w:rPr>
        <w:t>Acquisition et reconstruction</w:t>
      </w:r>
    </w:p>
    <w:p w14:paraId="16ED7D0F" w14:textId="31C76854" w:rsidR="006B7ED4" w:rsidRPr="00474AD7" w:rsidRDefault="006B7ED4" w:rsidP="00500C44">
      <w:pPr>
        <w:pStyle w:val="Paragraphedeliste"/>
        <w:numPr>
          <w:ilvl w:val="0"/>
          <w:numId w:val="14"/>
        </w:numPr>
        <w:spacing w:after="0" w:line="276" w:lineRule="auto"/>
        <w:rPr>
          <w:rFonts w:cs="Arial"/>
          <w:szCs w:val="20"/>
          <w:lang w:val="fr-FR"/>
        </w:rPr>
      </w:pPr>
      <w:r w:rsidRPr="00474AD7">
        <w:rPr>
          <w:rFonts w:cs="Arial"/>
          <w:szCs w:val="20"/>
          <w:lang w:val="fr-FR"/>
        </w:rPr>
        <w:t xml:space="preserve">effectuer une exposition et une reconstruction avec le protocole </w:t>
      </w:r>
      <w:r w:rsidR="002C7B34" w:rsidRPr="00474AD7">
        <w:rPr>
          <w:rFonts w:cs="Arial"/>
          <w:szCs w:val="20"/>
          <w:lang w:val="fr-FR"/>
        </w:rPr>
        <w:t xml:space="preserve">de contrôle des images </w:t>
      </w:r>
      <w:r w:rsidRPr="00474AD7">
        <w:rPr>
          <w:rFonts w:cs="Arial"/>
          <w:szCs w:val="20"/>
          <w:lang w:val="fr-FR"/>
        </w:rPr>
        <w:t>spectral</w:t>
      </w:r>
      <w:r w:rsidR="002D585A">
        <w:rPr>
          <w:rFonts w:cs="Arial"/>
          <w:szCs w:val="20"/>
          <w:lang w:val="fr-FR"/>
        </w:rPr>
        <w:t xml:space="preserve">es, défini au </w:t>
      </w:r>
      <w:r w:rsidR="002D585A" w:rsidRPr="000975A9">
        <w:rPr>
          <w:lang w:val="fr-FR"/>
        </w:rPr>
        <w:t>point</w:t>
      </w:r>
      <w:r w:rsidR="002D585A">
        <w:rPr>
          <w:rFonts w:cs="Arial"/>
          <w:szCs w:val="20"/>
          <w:lang w:val="fr-FR"/>
        </w:rPr>
        <w:t xml:space="preserve"> </w:t>
      </w:r>
      <w:r w:rsidR="003420CD" w:rsidRPr="000975A9">
        <w:rPr>
          <w:rStyle w:val="LHTCar"/>
          <w:rFonts w:eastAsia="Calibri"/>
        </w:rPr>
        <w:fldChar w:fldCharType="begin"/>
      </w:r>
      <w:r w:rsidR="003420CD" w:rsidRPr="000975A9">
        <w:rPr>
          <w:rStyle w:val="LHTCar"/>
          <w:rFonts w:eastAsia="Calibri"/>
        </w:rPr>
        <w:instrText xml:space="preserve"> REF _Ref149914857 \r \h </w:instrText>
      </w:r>
      <w:r w:rsidR="000975A9">
        <w:rPr>
          <w:rStyle w:val="LHTCar"/>
          <w:rFonts w:eastAsia="Calibri"/>
        </w:rPr>
        <w:instrText xml:space="preserve"> \* MERGEFORMAT </w:instrText>
      </w:r>
      <w:r w:rsidR="003420CD" w:rsidRPr="000975A9">
        <w:rPr>
          <w:rStyle w:val="LHTCar"/>
          <w:rFonts w:eastAsia="Calibri"/>
        </w:rPr>
      </w:r>
      <w:r w:rsidR="003420CD" w:rsidRPr="000975A9">
        <w:rPr>
          <w:rStyle w:val="LHTCar"/>
          <w:rFonts w:eastAsia="Calibri"/>
        </w:rPr>
        <w:fldChar w:fldCharType="separate"/>
      </w:r>
      <w:r w:rsidR="00E06739">
        <w:rPr>
          <w:rStyle w:val="LHTCar"/>
          <w:rFonts w:eastAsia="Calibri"/>
        </w:rPr>
        <w:t>5.2</w:t>
      </w:r>
      <w:r w:rsidR="003420CD" w:rsidRPr="000975A9">
        <w:rPr>
          <w:rStyle w:val="LHTCar"/>
          <w:rFonts w:eastAsia="Calibri"/>
        </w:rPr>
        <w:fldChar w:fldCharType="end"/>
      </w:r>
      <w:r w:rsidR="00AA45AC">
        <w:rPr>
          <w:rFonts w:cs="Arial"/>
          <w:szCs w:val="20"/>
          <w:lang w:val="fr-FR"/>
        </w:rPr>
        <w:t xml:space="preserve"> de la présente annexe </w:t>
      </w:r>
      <w:r w:rsidR="002C7B34" w:rsidRPr="00474AD7">
        <w:rPr>
          <w:rFonts w:cs="Arial"/>
          <w:szCs w:val="20"/>
          <w:lang w:val="fr-FR"/>
        </w:rPr>
        <w:t>;</w:t>
      </w:r>
    </w:p>
    <w:p w14:paraId="2FE36225" w14:textId="18CD59FA" w:rsidR="006B7ED4" w:rsidRPr="00474AD7" w:rsidRDefault="006B7ED4" w:rsidP="00500C44">
      <w:pPr>
        <w:pStyle w:val="Paragraphedeliste"/>
        <w:numPr>
          <w:ilvl w:val="0"/>
          <w:numId w:val="14"/>
        </w:numPr>
        <w:spacing w:after="0" w:line="276" w:lineRule="auto"/>
        <w:rPr>
          <w:rFonts w:cs="Arial"/>
          <w:szCs w:val="20"/>
          <w:lang w:val="fr-FR"/>
        </w:rPr>
      </w:pPr>
      <w:r w:rsidRPr="00474AD7">
        <w:rPr>
          <w:rFonts w:cs="Arial"/>
          <w:szCs w:val="20"/>
          <w:lang w:val="fr-FR"/>
        </w:rPr>
        <w:t>les limites d’acquisition doivent inclure l’intégralité du fantôme</w:t>
      </w:r>
      <w:r w:rsidR="0082692B" w:rsidRPr="00474AD7">
        <w:rPr>
          <w:rFonts w:cs="Arial"/>
          <w:szCs w:val="20"/>
          <w:lang w:val="fr-FR"/>
        </w:rPr>
        <w:t>.</w:t>
      </w:r>
    </w:p>
    <w:p w14:paraId="2DE11178" w14:textId="77777777" w:rsidR="0082663C" w:rsidRPr="00474AD7" w:rsidRDefault="0082663C" w:rsidP="0098721D">
      <w:pPr>
        <w:spacing w:after="0"/>
        <w:rPr>
          <w:rFonts w:cs="Arial"/>
          <w:szCs w:val="20"/>
          <w:lang w:val="fr-FR"/>
        </w:rPr>
      </w:pPr>
    </w:p>
    <w:p w14:paraId="5784300F" w14:textId="77777777" w:rsidR="006B7ED4" w:rsidRPr="00474AD7" w:rsidRDefault="006B7ED4" w:rsidP="0098721D">
      <w:pPr>
        <w:spacing w:after="0"/>
        <w:jc w:val="center"/>
        <w:rPr>
          <w:rFonts w:cs="Arial"/>
          <w:szCs w:val="20"/>
          <w:u w:val="single"/>
          <w:lang w:val="fr-FR"/>
        </w:rPr>
      </w:pPr>
      <w:r w:rsidRPr="00474AD7">
        <w:rPr>
          <w:rFonts w:cs="Arial"/>
          <w:szCs w:val="20"/>
          <w:u w:val="single"/>
          <w:lang w:val="fr-FR"/>
        </w:rPr>
        <w:t>Analyse des résultats</w:t>
      </w:r>
    </w:p>
    <w:p w14:paraId="3E9463A9" w14:textId="08E3EF70" w:rsidR="005B4F66" w:rsidRPr="00474AD7" w:rsidRDefault="005B4F66" w:rsidP="00500C44">
      <w:pPr>
        <w:pStyle w:val="Paragraphedeliste"/>
        <w:numPr>
          <w:ilvl w:val="0"/>
          <w:numId w:val="11"/>
        </w:numPr>
        <w:spacing w:after="0" w:line="276" w:lineRule="auto"/>
        <w:rPr>
          <w:rFonts w:cs="Arial"/>
          <w:szCs w:val="20"/>
          <w:lang w:val="fr-FR"/>
        </w:rPr>
      </w:pPr>
      <w:r w:rsidRPr="00474AD7">
        <w:rPr>
          <w:rFonts w:cs="Arial"/>
          <w:szCs w:val="20"/>
          <w:lang w:val="fr-FR"/>
        </w:rPr>
        <w:t>l'analyse doit être réalisée dans l'image virtuelle sans produit de contraste située au centre du volume reconstruit</w:t>
      </w:r>
      <w:r w:rsidR="00D50040" w:rsidRPr="00474AD7">
        <w:rPr>
          <w:rFonts w:cs="Arial"/>
          <w:szCs w:val="20"/>
          <w:lang w:val="fr-FR"/>
        </w:rPr>
        <w:t> ;</w:t>
      </w:r>
    </w:p>
    <w:p w14:paraId="5DC011A6" w14:textId="2B65620C" w:rsidR="005B4F66" w:rsidRPr="00474AD7" w:rsidRDefault="005B4F66" w:rsidP="00500C44">
      <w:pPr>
        <w:pStyle w:val="Paragraphedeliste"/>
        <w:numPr>
          <w:ilvl w:val="0"/>
          <w:numId w:val="11"/>
        </w:numPr>
        <w:spacing w:after="0" w:line="276" w:lineRule="auto"/>
        <w:rPr>
          <w:rFonts w:cs="Arial"/>
          <w:szCs w:val="20"/>
          <w:lang w:val="fr-FR"/>
        </w:rPr>
      </w:pPr>
      <w:r w:rsidRPr="00474AD7">
        <w:rPr>
          <w:rFonts w:cs="Arial"/>
          <w:szCs w:val="20"/>
          <w:lang w:val="fr-FR"/>
        </w:rPr>
        <w:t>dans cette image, pour chacun des 3 inserts du fantôme</w:t>
      </w:r>
      <w:r w:rsidR="00D50040" w:rsidRPr="00474AD7">
        <w:rPr>
          <w:rFonts w:cs="Arial"/>
          <w:szCs w:val="20"/>
          <w:lang w:val="fr-FR"/>
        </w:rPr>
        <w:t>,</w:t>
      </w:r>
      <w:r w:rsidRPr="00474AD7">
        <w:rPr>
          <w:rFonts w:cs="Arial"/>
          <w:szCs w:val="20"/>
          <w:lang w:val="fr-FR"/>
        </w:rPr>
        <w:t xml:space="preserve"> placer une ROI centrée dans l'insert (ROI centrale), et 4 ROI périphérique hors de l'insert, aux positions cardinales, d'un diamètre égale à 50% de celui de l'insert</w:t>
      </w:r>
    </w:p>
    <w:p w14:paraId="1C13C04F" w14:textId="77777777" w:rsidR="0098721D" w:rsidRPr="00474AD7" w:rsidRDefault="0098721D" w:rsidP="0098721D">
      <w:pPr>
        <w:spacing w:after="0"/>
        <w:rPr>
          <w:rFonts w:cs="Arial"/>
          <w:szCs w:val="20"/>
          <w:lang w:val="fr-FR"/>
        </w:rPr>
      </w:pPr>
    </w:p>
    <w:p w14:paraId="1992DF36" w14:textId="0912A545" w:rsidR="006B7ED4" w:rsidRPr="00474AD7" w:rsidRDefault="006B7ED4" w:rsidP="003D57CA">
      <w:pPr>
        <w:pStyle w:val="Titre4"/>
      </w:pPr>
      <w:r w:rsidRPr="00474AD7">
        <w:t>Critère d’acceptabilité</w:t>
      </w:r>
    </w:p>
    <w:p w14:paraId="537170E5" w14:textId="041686D0" w:rsidR="00FF3E8F" w:rsidRPr="00474AD7" w:rsidRDefault="000D11D7" w:rsidP="006B7ED4">
      <w:pPr>
        <w:rPr>
          <w:rFonts w:eastAsia="Times New Roman" w:cs="Times New Roman"/>
          <w:szCs w:val="20"/>
          <w:lang w:val="fr-FR"/>
        </w:rPr>
      </w:pPr>
      <w:r w:rsidRPr="00474AD7">
        <w:rPr>
          <w:rFonts w:eastAsia="Times New Roman" w:cs="Times New Roman"/>
          <w:szCs w:val="20"/>
          <w:lang w:val="fr-FR"/>
        </w:rPr>
        <w:t>Pour chacun des 3 inserts, l</w:t>
      </w:r>
      <w:r w:rsidR="00FF3E8F" w:rsidRPr="00474AD7">
        <w:rPr>
          <w:rFonts w:eastAsia="Times New Roman" w:cs="Times New Roman"/>
          <w:szCs w:val="20"/>
          <w:lang w:val="fr-FR"/>
        </w:rPr>
        <w:t>a différence de nombre CT doit être conforme au critère suivant :</w:t>
      </w:r>
    </w:p>
    <w:p w14:paraId="3289EB77" w14:textId="2CF37E85" w:rsidR="006B7ED4" w:rsidRPr="00474AD7" w:rsidRDefault="000D11D7" w:rsidP="006B7ED4">
      <w:pPr>
        <w:rPr>
          <w:rFonts w:cs="Arial"/>
          <w:szCs w:val="20"/>
          <w:lang w:val="fr-FR"/>
        </w:rPr>
      </w:pPr>
      <m:oMathPara>
        <m:oMath>
          <m:r>
            <w:rPr>
              <w:rFonts w:ascii="Cambria Math" w:hAnsi="Cambria Math" w:cs="Arial"/>
              <w:szCs w:val="20"/>
              <w:lang w:val="fr-FR"/>
            </w:rPr>
            <m:t>-10 UH≤</m:t>
          </m:r>
          <m:d>
            <m:dPr>
              <m:ctrlPr>
                <w:rPr>
                  <w:rFonts w:ascii="Cambria Math" w:hAnsi="Cambria Math" w:cs="Arial"/>
                  <w:i/>
                  <w:szCs w:val="20"/>
                  <w:lang w:val="fr-FR"/>
                </w:rPr>
              </m:ctrlPr>
            </m:dPr>
            <m:e>
              <m:f>
                <m:fPr>
                  <m:ctrlPr>
                    <w:rPr>
                      <w:rFonts w:ascii="Cambria Math" w:hAnsi="Cambria Math" w:cs="Arial"/>
                      <w:i/>
                      <w:szCs w:val="20"/>
                      <w:lang w:val="fr-FR"/>
                    </w:rPr>
                  </m:ctrlPr>
                </m:fPr>
                <m:num>
                  <m:sSub>
                    <m:sSubPr>
                      <m:ctrlPr>
                        <w:rPr>
                          <w:rFonts w:ascii="Cambria Math" w:hAnsi="Cambria Math" w:cs="Arial"/>
                          <w:i/>
                          <w:szCs w:val="20"/>
                          <w:lang w:val="fr-FR"/>
                        </w:rPr>
                      </m:ctrlPr>
                    </m:sSubPr>
                    <m:e>
                      <m:nary>
                        <m:naryPr>
                          <m:chr m:val="∑"/>
                          <m:limLoc m:val="undOvr"/>
                          <m:ctrlPr>
                            <w:rPr>
                              <w:rFonts w:ascii="Cambria Math" w:hAnsi="Cambria Math" w:cs="Arial"/>
                              <w:i/>
                              <w:szCs w:val="20"/>
                              <w:lang w:val="fr-FR"/>
                            </w:rPr>
                          </m:ctrlPr>
                        </m:naryPr>
                        <m:sub>
                          <m:r>
                            <w:rPr>
                              <w:rFonts w:ascii="Cambria Math" w:hAnsi="Cambria Math" w:cs="Arial"/>
                              <w:szCs w:val="20"/>
                              <w:lang w:val="fr-FR"/>
                            </w:rPr>
                            <m:t>n=1</m:t>
                          </m:r>
                        </m:sub>
                        <m:sup>
                          <m:r>
                            <w:rPr>
                              <w:rFonts w:ascii="Cambria Math" w:hAnsi="Cambria Math" w:cs="Arial"/>
                              <w:szCs w:val="20"/>
                              <w:lang w:val="fr-FR"/>
                            </w:rPr>
                            <m:t>4</m:t>
                          </m:r>
                        </m:sup>
                        <m:e>
                          <m:d>
                            <m:dPr>
                              <m:ctrlPr>
                                <w:rPr>
                                  <w:rFonts w:ascii="Cambria Math" w:hAnsi="Cambria Math" w:cs="Arial"/>
                                  <w:i/>
                                  <w:szCs w:val="20"/>
                                  <w:lang w:val="fr-FR"/>
                                </w:rPr>
                              </m:ctrlPr>
                            </m:dPr>
                            <m:e>
                              <m:sSub>
                                <m:sSubPr>
                                  <m:ctrlPr>
                                    <w:rPr>
                                      <w:rFonts w:ascii="Cambria Math" w:hAnsi="Cambria Math" w:cs="Arial"/>
                                      <w:i/>
                                      <w:szCs w:val="20"/>
                                      <w:lang w:val="fr-FR"/>
                                    </w:rPr>
                                  </m:ctrlPr>
                                </m:sSubPr>
                                <m:e>
                                  <m:r>
                                    <w:rPr>
                                      <w:rFonts w:ascii="Cambria Math" w:hAnsi="Cambria Math" w:cs="Arial"/>
                                      <w:szCs w:val="20"/>
                                      <w:lang w:val="fr-FR"/>
                                    </w:rPr>
                                    <m:t xml:space="preserve">Nombre CT </m:t>
                                  </m:r>
                                </m:e>
                                <m:sub>
                                  <m:r>
                                    <w:rPr>
                                      <w:rFonts w:ascii="Cambria Math" w:hAnsi="Cambria Math" w:cs="Arial"/>
                                      <w:szCs w:val="20"/>
                                      <w:lang w:val="fr-FR"/>
                                    </w:rPr>
                                    <m:t>moy, périphérique</m:t>
                                  </m:r>
                                </m:sub>
                              </m:sSub>
                            </m:e>
                          </m:d>
                        </m:e>
                      </m:nary>
                    </m:e>
                    <m:sub>
                      <m:r>
                        <w:rPr>
                          <w:rFonts w:ascii="Cambria Math" w:hAnsi="Cambria Math" w:cs="Arial"/>
                          <w:szCs w:val="20"/>
                          <w:lang w:val="fr-FR"/>
                        </w:rPr>
                        <m:t>n</m:t>
                      </m:r>
                    </m:sub>
                  </m:sSub>
                </m:num>
                <m:den>
                  <m:r>
                    <w:rPr>
                      <w:rFonts w:ascii="Cambria Math" w:hAnsi="Cambria Math" w:cs="Arial"/>
                      <w:szCs w:val="20"/>
                      <w:lang w:val="fr-FR"/>
                    </w:rPr>
                    <m:t>4</m:t>
                  </m:r>
                </m:den>
              </m:f>
              <m:r>
                <w:rPr>
                  <w:rFonts w:ascii="Cambria Math" w:hAnsi="Cambria Math" w:cs="Arial"/>
                  <w:szCs w:val="20"/>
                  <w:lang w:val="fr-FR"/>
                </w:rPr>
                <m:t>-</m:t>
              </m:r>
              <m:sSub>
                <m:sSubPr>
                  <m:ctrlPr>
                    <w:rPr>
                      <w:rFonts w:ascii="Cambria Math" w:hAnsi="Cambria Math" w:cs="Arial"/>
                      <w:i/>
                      <w:szCs w:val="20"/>
                      <w:lang w:val="fr-FR"/>
                    </w:rPr>
                  </m:ctrlPr>
                </m:sSubPr>
                <m:e>
                  <m:r>
                    <w:rPr>
                      <w:rFonts w:ascii="Cambria Math" w:hAnsi="Cambria Math" w:cs="Arial"/>
                      <w:szCs w:val="20"/>
                      <w:lang w:val="fr-FR"/>
                    </w:rPr>
                    <m:t xml:space="preserve">Nombre CT </m:t>
                  </m:r>
                </m:e>
                <m:sub>
                  <m:r>
                    <w:rPr>
                      <w:rFonts w:ascii="Cambria Math" w:hAnsi="Cambria Math" w:cs="Arial"/>
                      <w:szCs w:val="20"/>
                      <w:lang w:val="fr-FR"/>
                    </w:rPr>
                    <m:t>ROI centrale</m:t>
                  </m:r>
                </m:sub>
              </m:sSub>
            </m:e>
          </m:d>
          <m:r>
            <w:rPr>
              <w:rFonts w:ascii="Cambria Math" w:hAnsi="Cambria Math" w:cs="Arial"/>
              <w:szCs w:val="20"/>
              <w:lang w:val="fr-FR"/>
            </w:rPr>
            <m:t>≤10 UH</m:t>
          </m:r>
        </m:oMath>
      </m:oMathPara>
    </w:p>
    <w:p w14:paraId="58E93ADB" w14:textId="6FFFF9F1" w:rsidR="006B7ED4" w:rsidRPr="00474AD7" w:rsidRDefault="006B7ED4" w:rsidP="006B7ED4">
      <w:pPr>
        <w:rPr>
          <w:rFonts w:cs="Arial"/>
          <w:szCs w:val="20"/>
          <w:lang w:val="fr-FR"/>
        </w:rPr>
      </w:pPr>
      <w:r w:rsidRPr="00474AD7">
        <w:rPr>
          <w:rFonts w:cs="Arial"/>
          <w:szCs w:val="20"/>
          <w:lang w:val="fr-FR"/>
        </w:rPr>
        <w:t xml:space="preserve">Dans le cas contraire, remise </w:t>
      </w:r>
      <w:r w:rsidR="0082692B" w:rsidRPr="00474AD7">
        <w:rPr>
          <w:rFonts w:cs="Arial"/>
          <w:szCs w:val="20"/>
          <w:lang w:val="fr-FR"/>
        </w:rPr>
        <w:t>en conformité dès que possible.</w:t>
      </w:r>
    </w:p>
    <w:p w14:paraId="0A0DE0D0" w14:textId="04D8CFE2" w:rsidR="006B7ED4" w:rsidRPr="00474AD7" w:rsidRDefault="006B7ED4" w:rsidP="00DE5171">
      <w:pPr>
        <w:pStyle w:val="Titre3"/>
      </w:pPr>
      <w:bookmarkStart w:id="299" w:name="_Toc137639398"/>
      <w:bookmarkStart w:id="300" w:name="_Ref149916800"/>
      <w:bookmarkStart w:id="301" w:name="_Toc150773464"/>
      <w:bookmarkStart w:id="302" w:name="_Toc150774025"/>
      <w:r w:rsidRPr="00474AD7">
        <w:t>Déplacement du support patient ou du statif</w:t>
      </w:r>
      <w:bookmarkEnd w:id="299"/>
      <w:bookmarkEnd w:id="300"/>
      <w:bookmarkEnd w:id="301"/>
      <w:bookmarkEnd w:id="302"/>
      <w:r w:rsidRPr="00474AD7">
        <w:t xml:space="preserve"> </w:t>
      </w:r>
    </w:p>
    <w:p w14:paraId="51763E70" w14:textId="0CABBE5D" w:rsidR="006B7ED4" w:rsidRPr="00474AD7" w:rsidRDefault="006B7ED4" w:rsidP="003D57CA">
      <w:pPr>
        <w:pStyle w:val="Titre4"/>
      </w:pPr>
      <w:r w:rsidRPr="00474AD7">
        <w:t>Matériel requis</w:t>
      </w:r>
    </w:p>
    <w:p w14:paraId="40463557" w14:textId="441BF510" w:rsidR="006B7ED4" w:rsidRPr="00474AD7" w:rsidRDefault="006B7ED4" w:rsidP="00856BBE">
      <w:pPr>
        <w:pStyle w:val="Sansinterligne"/>
        <w:numPr>
          <w:ilvl w:val="0"/>
          <w:numId w:val="22"/>
        </w:numPr>
        <w:rPr>
          <w:rFonts w:ascii="Arial" w:hAnsi="Arial" w:cs="Arial"/>
          <w:szCs w:val="20"/>
        </w:rPr>
      </w:pPr>
      <w:r w:rsidRPr="00474AD7">
        <w:rPr>
          <w:rFonts w:ascii="Arial" w:hAnsi="Arial" w:cs="Arial"/>
          <w:szCs w:val="20"/>
        </w:rPr>
        <w:t>règle millimétrique radio opaque</w:t>
      </w:r>
      <w:r w:rsidR="0082663C" w:rsidRPr="00474AD7">
        <w:rPr>
          <w:rFonts w:ascii="Arial" w:hAnsi="Arial" w:cs="Arial"/>
          <w:szCs w:val="20"/>
        </w:rPr>
        <w:t>.</w:t>
      </w:r>
    </w:p>
    <w:p w14:paraId="60791E99" w14:textId="77777777" w:rsidR="006B7ED4" w:rsidRPr="00474AD7" w:rsidRDefault="006B7ED4" w:rsidP="006B7ED4">
      <w:pPr>
        <w:pStyle w:val="Sansinterligne"/>
        <w:rPr>
          <w:rFonts w:ascii="Arial" w:hAnsi="Arial" w:cs="Arial"/>
          <w:szCs w:val="20"/>
        </w:rPr>
      </w:pPr>
    </w:p>
    <w:p w14:paraId="2197C52D" w14:textId="33B29E2C" w:rsidR="006B7ED4" w:rsidRPr="00474AD7" w:rsidRDefault="006B7ED4" w:rsidP="003D57CA">
      <w:pPr>
        <w:pStyle w:val="Titre4"/>
      </w:pPr>
      <w:r w:rsidRPr="00474AD7">
        <w:t>Modalités du contrôle</w:t>
      </w:r>
    </w:p>
    <w:p w14:paraId="567410E9" w14:textId="77777777" w:rsidR="006B7ED4" w:rsidRPr="00474AD7" w:rsidRDefault="006B7ED4" w:rsidP="0098721D">
      <w:pPr>
        <w:pStyle w:val="Sansinterligne"/>
        <w:jc w:val="center"/>
        <w:rPr>
          <w:rFonts w:ascii="Arial" w:hAnsi="Arial" w:cs="Arial"/>
          <w:szCs w:val="20"/>
        </w:rPr>
      </w:pPr>
      <w:r w:rsidRPr="00474AD7">
        <w:rPr>
          <w:rFonts w:ascii="Arial" w:hAnsi="Arial" w:cs="Arial"/>
          <w:szCs w:val="20"/>
          <w:u w:val="single"/>
        </w:rPr>
        <w:t>Montage</w:t>
      </w:r>
    </w:p>
    <w:p w14:paraId="3DB99203" w14:textId="63A6144C" w:rsidR="006B7ED4" w:rsidRPr="00474AD7" w:rsidRDefault="00734C55" w:rsidP="00856BBE">
      <w:pPr>
        <w:pStyle w:val="Sansinterligne"/>
        <w:numPr>
          <w:ilvl w:val="0"/>
          <w:numId w:val="21"/>
        </w:numPr>
        <w:jc w:val="both"/>
        <w:rPr>
          <w:rFonts w:ascii="Arial" w:hAnsi="Arial" w:cs="Arial"/>
          <w:szCs w:val="20"/>
        </w:rPr>
      </w:pPr>
      <w:r w:rsidRPr="00474AD7">
        <w:rPr>
          <w:rFonts w:ascii="Arial" w:hAnsi="Arial" w:cs="Arial"/>
          <w:szCs w:val="20"/>
        </w:rPr>
        <w:t>p</w:t>
      </w:r>
      <w:r w:rsidR="006B7ED4" w:rsidRPr="00474AD7">
        <w:rPr>
          <w:rFonts w:ascii="Arial" w:hAnsi="Arial" w:cs="Arial"/>
          <w:szCs w:val="20"/>
        </w:rPr>
        <w:t>lacer</w:t>
      </w:r>
      <w:r w:rsidR="009B1813" w:rsidRPr="00474AD7">
        <w:rPr>
          <w:rFonts w:ascii="Arial" w:hAnsi="Arial" w:cs="Arial"/>
          <w:szCs w:val="20"/>
        </w:rPr>
        <w:t xml:space="preserve"> </w:t>
      </w:r>
      <w:r w:rsidR="00093295" w:rsidRPr="00474AD7">
        <w:rPr>
          <w:rFonts w:ascii="Arial" w:hAnsi="Arial" w:cs="Arial"/>
          <w:szCs w:val="20"/>
        </w:rPr>
        <w:t xml:space="preserve">la règle </w:t>
      </w:r>
      <w:r w:rsidR="006B7ED4" w:rsidRPr="00474AD7">
        <w:rPr>
          <w:rFonts w:ascii="Arial" w:hAnsi="Arial" w:cs="Arial"/>
          <w:szCs w:val="20"/>
        </w:rPr>
        <w:t>à l’isocentre</w:t>
      </w:r>
      <w:r w:rsidR="00D4106B" w:rsidRPr="00474AD7">
        <w:rPr>
          <w:rFonts w:ascii="Arial" w:hAnsi="Arial" w:cs="Arial"/>
          <w:szCs w:val="20"/>
        </w:rPr>
        <w:t> ;</w:t>
      </w:r>
    </w:p>
    <w:p w14:paraId="13234EFD" w14:textId="6E2306B5" w:rsidR="006B7ED4" w:rsidRPr="00474AD7" w:rsidRDefault="00734C55"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r</w:t>
      </w:r>
      <w:r w:rsidR="006B7ED4" w:rsidRPr="00474AD7">
        <w:rPr>
          <w:rFonts w:ascii="Arial" w:hAnsi="Arial" w:cs="Arial"/>
          <w:szCs w:val="20"/>
        </w:rPr>
        <w:t xml:space="preserve">éaliser une acquisition en mode de projection de repérage couvrant </w:t>
      </w:r>
      <w:r w:rsidR="00093295" w:rsidRPr="00474AD7">
        <w:rPr>
          <w:rFonts w:ascii="Arial" w:hAnsi="Arial" w:cs="Arial"/>
          <w:szCs w:val="20"/>
        </w:rPr>
        <w:t xml:space="preserve">la totalité de </w:t>
      </w:r>
      <w:r w:rsidR="00912E11" w:rsidRPr="00474AD7">
        <w:rPr>
          <w:rFonts w:ascii="Arial" w:hAnsi="Arial" w:cs="Arial"/>
          <w:szCs w:val="20"/>
        </w:rPr>
        <w:t>la règle</w:t>
      </w:r>
      <w:r w:rsidR="006B7ED4" w:rsidRPr="00474AD7">
        <w:rPr>
          <w:rFonts w:ascii="Arial" w:hAnsi="Arial" w:cs="Arial"/>
          <w:szCs w:val="20"/>
        </w:rPr>
        <w:t xml:space="preserve"> en prenant une marge</w:t>
      </w:r>
      <w:r w:rsidR="00093295" w:rsidRPr="00474AD7">
        <w:rPr>
          <w:rFonts w:ascii="Arial" w:hAnsi="Arial" w:cs="Arial"/>
          <w:szCs w:val="20"/>
        </w:rPr>
        <w:t xml:space="preserve"> pour bien en visualiser les bords ;</w:t>
      </w:r>
    </w:p>
    <w:p w14:paraId="4C9A07D7" w14:textId="25BBAB7A" w:rsidR="006B7ED4" w:rsidRPr="00474AD7" w:rsidRDefault="00734C55"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lastRenderedPageBreak/>
        <w:t>s</w:t>
      </w:r>
      <w:r w:rsidR="006B7ED4" w:rsidRPr="00474AD7">
        <w:rPr>
          <w:rFonts w:ascii="Arial" w:hAnsi="Arial" w:cs="Arial"/>
          <w:szCs w:val="20"/>
        </w:rPr>
        <w:t>ur l’image de projection</w:t>
      </w:r>
      <w:r w:rsidR="00906E2E" w:rsidRPr="00474AD7">
        <w:rPr>
          <w:rFonts w:ascii="Arial" w:hAnsi="Arial" w:cs="Arial"/>
          <w:szCs w:val="20"/>
        </w:rPr>
        <w:t>,</w:t>
      </w:r>
      <w:r w:rsidR="006B7ED4" w:rsidRPr="00474AD7">
        <w:rPr>
          <w:rFonts w:ascii="Arial" w:hAnsi="Arial" w:cs="Arial"/>
          <w:szCs w:val="20"/>
        </w:rPr>
        <w:t xml:space="preserve"> définir les limites d’acquisition en incluant les bords de </w:t>
      </w:r>
      <w:r w:rsidR="00093295" w:rsidRPr="00474AD7">
        <w:rPr>
          <w:rFonts w:ascii="Arial" w:hAnsi="Arial" w:cs="Arial"/>
          <w:szCs w:val="20"/>
        </w:rPr>
        <w:t xml:space="preserve">la règle (au moins 3 coupes de part et </w:t>
      </w:r>
      <w:r w:rsidR="006B7ED4" w:rsidRPr="00474AD7">
        <w:rPr>
          <w:rFonts w:ascii="Arial" w:hAnsi="Arial" w:cs="Arial"/>
          <w:szCs w:val="20"/>
        </w:rPr>
        <w:t xml:space="preserve">d’autre des bords de </w:t>
      </w:r>
      <w:r w:rsidR="00093295" w:rsidRPr="00474AD7">
        <w:rPr>
          <w:rFonts w:ascii="Arial" w:hAnsi="Arial" w:cs="Arial"/>
          <w:szCs w:val="20"/>
        </w:rPr>
        <w:t>la règle</w:t>
      </w:r>
      <w:r w:rsidR="006B7ED4" w:rsidRPr="00474AD7">
        <w:rPr>
          <w:rFonts w:ascii="Arial" w:hAnsi="Arial" w:cs="Arial"/>
          <w:szCs w:val="20"/>
        </w:rPr>
        <w:t>).</w:t>
      </w:r>
    </w:p>
    <w:p w14:paraId="1A45A0C9" w14:textId="77777777" w:rsidR="0082663C" w:rsidRPr="00474AD7" w:rsidRDefault="0082663C" w:rsidP="0098721D">
      <w:pPr>
        <w:pStyle w:val="Sansinterligne"/>
        <w:jc w:val="both"/>
        <w:rPr>
          <w:rFonts w:ascii="Arial" w:hAnsi="Arial" w:cs="Arial"/>
          <w:szCs w:val="20"/>
        </w:rPr>
      </w:pPr>
    </w:p>
    <w:p w14:paraId="4C2BAB55" w14:textId="77777777" w:rsidR="006B7ED4" w:rsidRPr="00474AD7" w:rsidRDefault="006B7ED4" w:rsidP="0098721D">
      <w:pPr>
        <w:pStyle w:val="Sansinterligne"/>
        <w:jc w:val="center"/>
        <w:rPr>
          <w:rFonts w:ascii="Arial" w:hAnsi="Arial" w:cs="Arial"/>
          <w:szCs w:val="20"/>
        </w:rPr>
      </w:pPr>
      <w:r w:rsidRPr="00474AD7">
        <w:rPr>
          <w:rFonts w:ascii="Arial" w:hAnsi="Arial" w:cs="Arial"/>
          <w:szCs w:val="20"/>
          <w:u w:val="single"/>
        </w:rPr>
        <w:t>Acquisition et reconstruction</w:t>
      </w:r>
    </w:p>
    <w:p w14:paraId="4258A8C1" w14:textId="2ED08719" w:rsidR="006B7ED4" w:rsidRPr="00474AD7" w:rsidRDefault="00734C55"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f</w:t>
      </w:r>
      <w:r w:rsidR="006B7ED4" w:rsidRPr="00474AD7">
        <w:rPr>
          <w:rFonts w:ascii="Arial" w:hAnsi="Arial" w:cs="Arial"/>
          <w:szCs w:val="20"/>
        </w:rPr>
        <w:t xml:space="preserve">aire une acquisition en mode hélicoïdal avec </w:t>
      </w:r>
      <w:r w:rsidR="000B708F" w:rsidRPr="00474AD7">
        <w:rPr>
          <w:rFonts w:ascii="Arial" w:hAnsi="Arial" w:cs="Arial"/>
          <w:szCs w:val="20"/>
        </w:rPr>
        <w:t>l’</w:t>
      </w:r>
      <w:r w:rsidR="006B7ED4" w:rsidRPr="00474AD7">
        <w:rPr>
          <w:rFonts w:ascii="Arial" w:hAnsi="Arial" w:cs="Arial"/>
          <w:szCs w:val="20"/>
        </w:rPr>
        <w:t>épaisseur de coupe la plus</w:t>
      </w:r>
      <w:r w:rsidR="00912E11" w:rsidRPr="00474AD7">
        <w:rPr>
          <w:rFonts w:ascii="Arial" w:hAnsi="Arial" w:cs="Arial"/>
          <w:szCs w:val="20"/>
        </w:rPr>
        <w:t xml:space="preserve"> fine disponible sur l’appareil ;</w:t>
      </w:r>
      <w:r w:rsidR="006B7ED4" w:rsidRPr="00474AD7">
        <w:rPr>
          <w:rFonts w:ascii="Arial" w:hAnsi="Arial" w:cs="Arial"/>
          <w:szCs w:val="20"/>
        </w:rPr>
        <w:t xml:space="preserve"> </w:t>
      </w:r>
    </w:p>
    <w:p w14:paraId="5E4EDBE3" w14:textId="222C586D" w:rsidR="006B7ED4" w:rsidRPr="00474AD7" w:rsidRDefault="00734C55"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r</w:t>
      </w:r>
      <w:r w:rsidR="006B7ED4" w:rsidRPr="00474AD7">
        <w:rPr>
          <w:rFonts w:ascii="Arial" w:hAnsi="Arial" w:cs="Arial"/>
          <w:szCs w:val="20"/>
        </w:rPr>
        <w:t>econstruire les images acquises et les exporter</w:t>
      </w:r>
      <w:r w:rsidR="00093295" w:rsidRPr="00474AD7">
        <w:rPr>
          <w:rFonts w:ascii="Arial" w:hAnsi="Arial" w:cs="Arial"/>
          <w:szCs w:val="20"/>
        </w:rPr>
        <w:t>.</w:t>
      </w:r>
    </w:p>
    <w:p w14:paraId="7C361123" w14:textId="77777777" w:rsidR="0082663C" w:rsidRPr="00474AD7" w:rsidRDefault="0082663C" w:rsidP="0098721D">
      <w:pPr>
        <w:pStyle w:val="Sansinterligne"/>
        <w:jc w:val="both"/>
        <w:rPr>
          <w:rFonts w:ascii="Arial" w:hAnsi="Arial" w:cs="Arial"/>
          <w:szCs w:val="20"/>
        </w:rPr>
      </w:pPr>
    </w:p>
    <w:p w14:paraId="12568343" w14:textId="77777777" w:rsidR="006B7ED4" w:rsidRPr="00474AD7" w:rsidRDefault="006B7ED4" w:rsidP="0098721D">
      <w:pPr>
        <w:pStyle w:val="Sansinterligne"/>
        <w:jc w:val="center"/>
        <w:rPr>
          <w:rFonts w:ascii="Arial" w:hAnsi="Arial" w:cs="Arial"/>
          <w:szCs w:val="20"/>
        </w:rPr>
      </w:pPr>
      <w:r w:rsidRPr="00474AD7">
        <w:rPr>
          <w:rFonts w:ascii="Arial" w:hAnsi="Arial" w:cs="Arial"/>
          <w:szCs w:val="20"/>
          <w:u w:val="single"/>
        </w:rPr>
        <w:t>Analyse des résultats</w:t>
      </w:r>
    </w:p>
    <w:p w14:paraId="1BF6551E" w14:textId="56261C47" w:rsidR="006B7ED4" w:rsidRPr="00474AD7" w:rsidRDefault="00093295"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r</w:t>
      </w:r>
      <w:r w:rsidR="00FF3E8F" w:rsidRPr="00474AD7">
        <w:rPr>
          <w:rFonts w:ascii="Arial" w:hAnsi="Arial" w:cs="Arial"/>
          <w:szCs w:val="20"/>
        </w:rPr>
        <w:t>epérer dans</w:t>
      </w:r>
      <w:r w:rsidR="009B1813" w:rsidRPr="00474AD7">
        <w:rPr>
          <w:rFonts w:ascii="Arial" w:hAnsi="Arial" w:cs="Arial"/>
          <w:szCs w:val="20"/>
        </w:rPr>
        <w:t xml:space="preserve"> </w:t>
      </w:r>
      <w:r w:rsidRPr="00474AD7">
        <w:rPr>
          <w:rFonts w:ascii="Arial" w:hAnsi="Arial" w:cs="Arial"/>
          <w:szCs w:val="20"/>
        </w:rPr>
        <w:t>le volume d’</w:t>
      </w:r>
      <w:r w:rsidR="006B7ED4" w:rsidRPr="00474AD7">
        <w:rPr>
          <w:rFonts w:ascii="Arial" w:hAnsi="Arial" w:cs="Arial"/>
          <w:szCs w:val="20"/>
        </w:rPr>
        <w:t xml:space="preserve">images reconstruites les 2 </w:t>
      </w:r>
      <w:r w:rsidRPr="00474AD7">
        <w:rPr>
          <w:rFonts w:ascii="Arial" w:hAnsi="Arial" w:cs="Arial"/>
          <w:szCs w:val="20"/>
        </w:rPr>
        <w:t xml:space="preserve">coupes tomographiques reconstruites </w:t>
      </w:r>
      <w:r w:rsidR="006B7ED4" w:rsidRPr="00474AD7">
        <w:rPr>
          <w:rFonts w:ascii="Arial" w:hAnsi="Arial" w:cs="Arial"/>
          <w:szCs w:val="20"/>
        </w:rPr>
        <w:t>contenant les bords de</w:t>
      </w:r>
      <w:r w:rsidR="00FF3E8F" w:rsidRPr="00474AD7">
        <w:rPr>
          <w:rFonts w:ascii="Arial" w:hAnsi="Arial" w:cs="Arial"/>
          <w:szCs w:val="20"/>
        </w:rPr>
        <w:t xml:space="preserve"> la règle </w:t>
      </w:r>
      <w:r w:rsidRPr="00474AD7">
        <w:rPr>
          <w:rFonts w:ascii="Arial" w:hAnsi="Arial" w:cs="Arial"/>
          <w:szCs w:val="20"/>
        </w:rPr>
        <w:t>;</w:t>
      </w:r>
    </w:p>
    <w:p w14:paraId="542C2714" w14:textId="3AE7BB5D" w:rsidR="006B7ED4" w:rsidRPr="00474AD7" w:rsidRDefault="00093295"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n</w:t>
      </w:r>
      <w:r w:rsidR="006B7ED4" w:rsidRPr="00474AD7">
        <w:rPr>
          <w:rFonts w:ascii="Arial" w:hAnsi="Arial" w:cs="Arial"/>
          <w:szCs w:val="20"/>
        </w:rPr>
        <w:t>oter pour chacune des 2 images l</w:t>
      </w:r>
      <w:r w:rsidRPr="00474AD7">
        <w:rPr>
          <w:rFonts w:ascii="Arial" w:hAnsi="Arial" w:cs="Arial"/>
          <w:szCs w:val="20"/>
        </w:rPr>
        <w:t>eur</w:t>
      </w:r>
      <w:r w:rsidR="006B7ED4" w:rsidRPr="00474AD7">
        <w:rPr>
          <w:rFonts w:ascii="Arial" w:hAnsi="Arial" w:cs="Arial"/>
          <w:szCs w:val="20"/>
        </w:rPr>
        <w:t xml:space="preserve"> position </w:t>
      </w:r>
      <w:r w:rsidRPr="00474AD7">
        <w:rPr>
          <w:rFonts w:ascii="Arial" w:hAnsi="Arial" w:cs="Arial"/>
          <w:szCs w:val="20"/>
        </w:rPr>
        <w:t>selon l’axe</w:t>
      </w:r>
      <w:r w:rsidR="006B7ED4" w:rsidRPr="00474AD7">
        <w:rPr>
          <w:rFonts w:ascii="Arial" w:hAnsi="Arial" w:cs="Arial"/>
          <w:szCs w:val="20"/>
        </w:rPr>
        <w:t xml:space="preserve"> z</w:t>
      </w:r>
      <w:r w:rsidRPr="00474AD7">
        <w:rPr>
          <w:rFonts w:ascii="Arial" w:hAnsi="Arial" w:cs="Arial"/>
          <w:szCs w:val="20"/>
        </w:rPr>
        <w:t> ;</w:t>
      </w:r>
    </w:p>
    <w:p w14:paraId="3CE41989" w14:textId="670BAB49" w:rsidR="006B7ED4" w:rsidRPr="00474AD7" w:rsidRDefault="00093295"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c</w:t>
      </w:r>
      <w:r w:rsidR="006B7ED4" w:rsidRPr="00474AD7">
        <w:rPr>
          <w:rFonts w:ascii="Arial" w:hAnsi="Arial" w:cs="Arial"/>
          <w:szCs w:val="20"/>
        </w:rPr>
        <w:t xml:space="preserve">alculer la distance entre les deux bords en soustrayant les deux positions </w:t>
      </w:r>
      <w:r w:rsidRPr="00474AD7">
        <w:rPr>
          <w:rFonts w:ascii="Arial" w:hAnsi="Arial" w:cs="Arial"/>
          <w:szCs w:val="20"/>
        </w:rPr>
        <w:t>selon l’axe</w:t>
      </w:r>
      <w:r w:rsidR="006B7ED4" w:rsidRPr="00474AD7">
        <w:rPr>
          <w:rFonts w:ascii="Arial" w:hAnsi="Arial" w:cs="Arial"/>
          <w:szCs w:val="20"/>
        </w:rPr>
        <w:t xml:space="preserve"> z</w:t>
      </w:r>
      <w:r w:rsidRPr="00474AD7">
        <w:rPr>
          <w:rFonts w:ascii="Arial" w:hAnsi="Arial" w:cs="Arial"/>
          <w:szCs w:val="20"/>
        </w:rPr>
        <w:t> ;</w:t>
      </w:r>
    </w:p>
    <w:p w14:paraId="6FEB375F" w14:textId="2DB81C97" w:rsidR="00093295" w:rsidRPr="00474AD7" w:rsidRDefault="00093295" w:rsidP="00500C44">
      <w:pPr>
        <w:pStyle w:val="Sansinterligne"/>
        <w:numPr>
          <w:ilvl w:val="0"/>
          <w:numId w:val="21"/>
        </w:numPr>
        <w:spacing w:line="276" w:lineRule="auto"/>
        <w:jc w:val="both"/>
        <w:rPr>
          <w:rFonts w:ascii="Arial" w:hAnsi="Arial" w:cs="Arial"/>
          <w:szCs w:val="20"/>
        </w:rPr>
      </w:pPr>
      <w:r w:rsidRPr="00474AD7">
        <w:rPr>
          <w:rFonts w:ascii="Arial" w:hAnsi="Arial" w:cs="Arial"/>
          <w:szCs w:val="20"/>
        </w:rPr>
        <w:t>comparer la distance mesurée à la distance affichée.</w:t>
      </w:r>
    </w:p>
    <w:p w14:paraId="15B46C7F" w14:textId="77777777" w:rsidR="006B7ED4" w:rsidRPr="00474AD7" w:rsidRDefault="006B7ED4" w:rsidP="006B7ED4">
      <w:pPr>
        <w:pStyle w:val="Sansinterligne"/>
        <w:rPr>
          <w:rFonts w:ascii="Arial" w:hAnsi="Arial" w:cs="Arial"/>
          <w:szCs w:val="20"/>
        </w:rPr>
      </w:pPr>
    </w:p>
    <w:p w14:paraId="45B301CD" w14:textId="666AD426" w:rsidR="006B7ED4" w:rsidRPr="00474AD7" w:rsidRDefault="006B7ED4" w:rsidP="003D57CA">
      <w:pPr>
        <w:pStyle w:val="Titre4"/>
      </w:pPr>
      <w:r w:rsidRPr="00474AD7">
        <w:t>Critères d'acceptabilité</w:t>
      </w:r>
    </w:p>
    <w:p w14:paraId="0292C3E2" w14:textId="3BAC99EB" w:rsidR="00FF3E8F" w:rsidRPr="00474AD7" w:rsidRDefault="00FF3E8F" w:rsidP="006B7ED4">
      <w:pPr>
        <w:pStyle w:val="Sansinterligne"/>
        <w:rPr>
          <w:rFonts w:ascii="Arial" w:eastAsia="Times New Roman" w:hAnsi="Arial" w:cs="Times New Roman"/>
          <w:szCs w:val="20"/>
        </w:rPr>
      </w:pPr>
      <w:r w:rsidRPr="00474AD7">
        <w:rPr>
          <w:rFonts w:ascii="Arial" w:eastAsia="Times New Roman" w:hAnsi="Arial" w:cs="Times New Roman"/>
          <w:szCs w:val="20"/>
        </w:rPr>
        <w:t>La distance mesurée doit être conforme au critère suivant :</w:t>
      </w:r>
    </w:p>
    <w:p w14:paraId="7F59021D" w14:textId="77777777" w:rsidR="006B7ED4" w:rsidRPr="00474AD7" w:rsidRDefault="006B7ED4" w:rsidP="006B7ED4">
      <w:pPr>
        <w:pStyle w:val="Sansinterligne"/>
        <w:rPr>
          <w:rFonts w:ascii="Arial" w:eastAsiaTheme="minorEastAsia" w:hAnsi="Arial" w:cs="Arial"/>
          <w:szCs w:val="20"/>
        </w:rPr>
      </w:pPr>
      <m:oMathPara>
        <m:oMath>
          <m:r>
            <w:rPr>
              <w:rFonts w:ascii="Cambria Math" w:hAnsi="Cambria Math" w:cs="Arial"/>
              <w:szCs w:val="20"/>
            </w:rPr>
            <m:t>ABS</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d</m:t>
                  </m:r>
                </m:e>
                <m:sub>
                  <m:r>
                    <w:rPr>
                      <w:rFonts w:ascii="Cambria Math" w:hAnsi="Cambria Math" w:cs="Arial"/>
                      <w:szCs w:val="20"/>
                    </w:rPr>
                    <m:t>mes</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d</m:t>
                  </m:r>
                </m:e>
                <m:sub>
                  <m:r>
                    <w:rPr>
                      <w:rFonts w:ascii="Cambria Math" w:hAnsi="Cambria Math" w:cs="Arial"/>
                      <w:szCs w:val="20"/>
                    </w:rPr>
                    <m:t>aff</m:t>
                  </m:r>
                </m:sub>
              </m:sSub>
            </m:e>
          </m:d>
          <m:r>
            <w:rPr>
              <w:rFonts w:ascii="Cambria Math" w:hAnsi="Cambria Math" w:cs="Arial"/>
              <w:szCs w:val="20"/>
            </w:rPr>
            <m:t>≤2 mm</m:t>
          </m:r>
        </m:oMath>
      </m:oMathPara>
    </w:p>
    <w:p w14:paraId="413C6EEA" w14:textId="77777777" w:rsidR="0082663C" w:rsidRPr="00474AD7" w:rsidRDefault="0082663C" w:rsidP="00FF3E8F">
      <w:pPr>
        <w:rPr>
          <w:rFonts w:cs="Arial"/>
          <w:szCs w:val="20"/>
          <w:lang w:val="fr-FR"/>
        </w:rPr>
      </w:pPr>
    </w:p>
    <w:p w14:paraId="4C04CA5C" w14:textId="5708AAF1" w:rsidR="00FF3E8F" w:rsidRPr="00474AD7" w:rsidRDefault="00FF3E8F" w:rsidP="00FF3E8F">
      <w:pPr>
        <w:rPr>
          <w:rFonts w:cs="Arial"/>
          <w:szCs w:val="20"/>
          <w:lang w:val="fr-FR"/>
        </w:rPr>
      </w:pPr>
      <w:r w:rsidRPr="00474AD7">
        <w:rPr>
          <w:rFonts w:cs="Arial"/>
          <w:szCs w:val="20"/>
          <w:lang w:val="fr-FR"/>
        </w:rPr>
        <w:t>Dans le cas contraire, remise en conformité dès que possible.</w:t>
      </w:r>
    </w:p>
    <w:p w14:paraId="1EAC13DD" w14:textId="77777777" w:rsidR="00912E11" w:rsidRPr="00474AD7" w:rsidRDefault="00912E11" w:rsidP="006B7ED4">
      <w:pPr>
        <w:pStyle w:val="Sansinterligne"/>
        <w:rPr>
          <w:rFonts w:ascii="Arial" w:hAnsi="Arial" w:cs="Arial"/>
          <w:szCs w:val="20"/>
        </w:rPr>
      </w:pPr>
    </w:p>
    <w:p w14:paraId="28069FED" w14:textId="77777777" w:rsidR="00A73CB1" w:rsidRDefault="00A73CB1" w:rsidP="002D37FD">
      <w:pPr>
        <w:pStyle w:val="Normalcentr"/>
        <w:numPr>
          <w:ilvl w:val="0"/>
          <w:numId w:val="0"/>
        </w:numPr>
        <w:rPr>
          <w:rFonts w:ascii="Arial" w:hAnsi="Arial" w:cs="Arial"/>
          <w:bCs/>
          <w:sz w:val="20"/>
          <w:szCs w:val="20"/>
        </w:rPr>
      </w:pPr>
    </w:p>
    <w:p w14:paraId="10558EE3" w14:textId="1C93EAF1" w:rsidR="00A73CB1" w:rsidRPr="00474AD7" w:rsidRDefault="00A73CB1" w:rsidP="00736987">
      <w:pPr>
        <w:pStyle w:val="Titre2"/>
      </w:pPr>
      <w:bookmarkStart w:id="303" w:name="_Toc150773465"/>
      <w:bookmarkStart w:id="304" w:name="_Toc150774026"/>
      <w:r>
        <w:t>Test relatif au mode interventionnel</w:t>
      </w:r>
      <w:bookmarkEnd w:id="303"/>
      <w:bookmarkEnd w:id="304"/>
    </w:p>
    <w:p w14:paraId="030D1612" w14:textId="60083B97" w:rsidR="00E85F10" w:rsidRPr="00474AD7" w:rsidRDefault="00E85F10" w:rsidP="00DE5171">
      <w:pPr>
        <w:pStyle w:val="Titre3"/>
      </w:pPr>
      <w:bookmarkStart w:id="305" w:name="_Toc137639403"/>
      <w:bookmarkStart w:id="306" w:name="_Ref149916879"/>
      <w:bookmarkStart w:id="307" w:name="_Toc150773466"/>
      <w:bookmarkStart w:id="308" w:name="_Toc150774027"/>
      <w:r w:rsidRPr="00474AD7">
        <w:t>Précision des lasers de positionnement du patient selon l'axe z</w:t>
      </w:r>
      <w:bookmarkEnd w:id="305"/>
      <w:bookmarkEnd w:id="306"/>
      <w:bookmarkEnd w:id="307"/>
      <w:bookmarkEnd w:id="308"/>
      <w:r w:rsidRPr="00474AD7">
        <w:t xml:space="preserve"> </w:t>
      </w:r>
    </w:p>
    <w:p w14:paraId="28145495" w14:textId="77777777" w:rsidR="00E85F10" w:rsidRPr="00474AD7" w:rsidRDefault="00E85F10" w:rsidP="00E85F10">
      <w:pPr>
        <w:pStyle w:val="Titre4"/>
      </w:pPr>
      <w:r w:rsidRPr="00474AD7">
        <w:t>Matériel requis</w:t>
      </w:r>
    </w:p>
    <w:p w14:paraId="2EFD99C5" w14:textId="77777777" w:rsidR="00E85F10" w:rsidRPr="00474AD7" w:rsidRDefault="00E85F10" w:rsidP="00BC061B">
      <w:pPr>
        <w:pStyle w:val="Paragraphedeliste"/>
        <w:numPr>
          <w:ilvl w:val="0"/>
          <w:numId w:val="12"/>
        </w:numPr>
        <w:rPr>
          <w:rFonts w:cs="Arial"/>
          <w:szCs w:val="20"/>
          <w:lang w:val="fr-FR"/>
        </w:rPr>
      </w:pPr>
      <w:r w:rsidRPr="00474AD7">
        <w:rPr>
          <w:rFonts w:cs="Arial"/>
          <w:szCs w:val="20"/>
          <w:lang w:val="fr-FR"/>
        </w:rPr>
        <w:t>objet-test pour le contrôle de la précision des lasers de positionnement du patient.</w:t>
      </w:r>
    </w:p>
    <w:p w14:paraId="080C3E36" w14:textId="77777777" w:rsidR="00E85F10" w:rsidRPr="00474AD7" w:rsidRDefault="00E85F10" w:rsidP="00E85F10">
      <w:pPr>
        <w:pStyle w:val="Titre4"/>
      </w:pPr>
      <w:r w:rsidRPr="00474AD7">
        <w:t>Modalités du contrôle</w:t>
      </w:r>
    </w:p>
    <w:p w14:paraId="3557B31A" w14:textId="77777777" w:rsidR="00E85F10" w:rsidRPr="00474AD7" w:rsidRDefault="00E85F10" w:rsidP="00E85F10">
      <w:pPr>
        <w:pStyle w:val="Normalcentr"/>
        <w:numPr>
          <w:ilvl w:val="0"/>
          <w:numId w:val="0"/>
        </w:numPr>
        <w:spacing w:after="0"/>
        <w:ind w:left="720"/>
        <w:jc w:val="center"/>
        <w:rPr>
          <w:rFonts w:ascii="Arial" w:hAnsi="Arial" w:cs="Arial"/>
          <w:sz w:val="20"/>
          <w:szCs w:val="20"/>
          <w:u w:val="single"/>
        </w:rPr>
      </w:pPr>
      <w:r w:rsidRPr="00474AD7">
        <w:rPr>
          <w:rFonts w:ascii="Arial" w:hAnsi="Arial" w:cs="Arial"/>
          <w:sz w:val="20"/>
          <w:szCs w:val="20"/>
          <w:u w:val="single"/>
        </w:rPr>
        <w:t>Montage</w:t>
      </w:r>
    </w:p>
    <w:p w14:paraId="007EB3DB" w14:textId="77777777" w:rsidR="00E85F10" w:rsidRPr="00474AD7" w:rsidRDefault="00E85F10" w:rsidP="00E85F10">
      <w:pPr>
        <w:pStyle w:val="Normalcentr"/>
        <w:numPr>
          <w:ilvl w:val="0"/>
          <w:numId w:val="0"/>
        </w:numPr>
        <w:spacing w:after="0"/>
        <w:rPr>
          <w:rFonts w:ascii="Arial" w:hAnsi="Arial" w:cs="Arial"/>
          <w:sz w:val="20"/>
          <w:szCs w:val="20"/>
        </w:rPr>
      </w:pPr>
      <w:r w:rsidRPr="00474AD7">
        <w:rPr>
          <w:rFonts w:ascii="Arial" w:hAnsi="Arial" w:cs="Arial"/>
          <w:sz w:val="20"/>
          <w:szCs w:val="20"/>
        </w:rPr>
        <w:t>Pour chaque laser présent et utilisé dans la pratique clinique :</w:t>
      </w:r>
    </w:p>
    <w:p w14:paraId="17C69002" w14:textId="77777777" w:rsidR="00E85F10" w:rsidRPr="00474AD7" w:rsidRDefault="00E85F10"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placer les marqueurs de l'objet-test sur le faisceau du laser ;</w:t>
      </w:r>
    </w:p>
    <w:p w14:paraId="378F6017" w14:textId="77777777" w:rsidR="00E85F10" w:rsidRPr="00474AD7" w:rsidRDefault="00E85F10"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faire une acquisition de la section de l’objet test comportant les marqueurs, avec une épaisseur de coupe la plus fine disponible sur l’appareil.</w:t>
      </w:r>
    </w:p>
    <w:p w14:paraId="12661CA6" w14:textId="77777777" w:rsidR="00E85F10" w:rsidRPr="00474AD7" w:rsidRDefault="00E85F10" w:rsidP="00E85F10">
      <w:pPr>
        <w:pStyle w:val="Normalcentr"/>
        <w:numPr>
          <w:ilvl w:val="0"/>
          <w:numId w:val="0"/>
        </w:numPr>
        <w:spacing w:after="0"/>
        <w:ind w:left="720" w:hanging="360"/>
        <w:rPr>
          <w:rFonts w:ascii="Arial" w:hAnsi="Arial" w:cs="Arial"/>
          <w:sz w:val="20"/>
          <w:szCs w:val="20"/>
        </w:rPr>
      </w:pPr>
    </w:p>
    <w:p w14:paraId="7265D6A1" w14:textId="77777777" w:rsidR="00E85F10" w:rsidRPr="00474AD7" w:rsidRDefault="00E85F10" w:rsidP="00E85F10">
      <w:pPr>
        <w:pStyle w:val="Normalcentr"/>
        <w:numPr>
          <w:ilvl w:val="0"/>
          <w:numId w:val="0"/>
        </w:numPr>
        <w:spacing w:after="0"/>
        <w:ind w:left="360"/>
        <w:jc w:val="center"/>
        <w:rPr>
          <w:rFonts w:ascii="Arial" w:hAnsi="Arial" w:cs="Arial"/>
          <w:sz w:val="20"/>
          <w:szCs w:val="20"/>
        </w:rPr>
      </w:pPr>
      <w:r w:rsidRPr="00474AD7">
        <w:rPr>
          <w:rFonts w:ascii="Arial" w:hAnsi="Arial" w:cs="Arial"/>
          <w:sz w:val="20"/>
          <w:szCs w:val="20"/>
          <w:u w:val="single"/>
        </w:rPr>
        <w:t>Acquisition et reconstruction</w:t>
      </w:r>
    </w:p>
    <w:p w14:paraId="47E7E5E2" w14:textId="48D409EC" w:rsidR="00E85F10" w:rsidRPr="00474AD7" w:rsidRDefault="00E85F10" w:rsidP="00856BBE">
      <w:pPr>
        <w:pStyle w:val="Normalcentr"/>
        <w:numPr>
          <w:ilvl w:val="0"/>
          <w:numId w:val="12"/>
        </w:numPr>
        <w:spacing w:after="0"/>
        <w:rPr>
          <w:rFonts w:ascii="Arial" w:hAnsi="Arial" w:cs="Arial"/>
          <w:sz w:val="20"/>
          <w:szCs w:val="20"/>
        </w:rPr>
      </w:pPr>
      <w:r w:rsidRPr="00474AD7">
        <w:rPr>
          <w:rFonts w:ascii="Arial" w:hAnsi="Arial" w:cs="Arial"/>
          <w:sz w:val="20"/>
          <w:szCs w:val="20"/>
        </w:rPr>
        <w:t>reconstruire les images acquises avec l’é</w:t>
      </w:r>
      <w:r w:rsidR="00906E2E" w:rsidRPr="00474AD7">
        <w:rPr>
          <w:rFonts w:ascii="Arial" w:hAnsi="Arial" w:cs="Arial"/>
          <w:sz w:val="20"/>
          <w:szCs w:val="20"/>
        </w:rPr>
        <w:t>paisseur de coupe</w:t>
      </w:r>
      <w:r w:rsidR="002B73AE" w:rsidRPr="00474AD7">
        <w:rPr>
          <w:rFonts w:ascii="Arial" w:hAnsi="Arial" w:cs="Arial"/>
          <w:sz w:val="20"/>
          <w:szCs w:val="20"/>
        </w:rPr>
        <w:t xml:space="preserve"> reconstruite</w:t>
      </w:r>
      <w:r w:rsidR="00906E2E" w:rsidRPr="00474AD7">
        <w:rPr>
          <w:rFonts w:ascii="Arial" w:hAnsi="Arial" w:cs="Arial"/>
          <w:sz w:val="20"/>
          <w:szCs w:val="20"/>
        </w:rPr>
        <w:t xml:space="preserve"> la plus fine.</w:t>
      </w:r>
    </w:p>
    <w:p w14:paraId="266AF1A2" w14:textId="77777777" w:rsidR="00E85F10" w:rsidRPr="00474AD7" w:rsidRDefault="00E85F10" w:rsidP="00E85F10">
      <w:pPr>
        <w:pStyle w:val="Normalcentr"/>
        <w:numPr>
          <w:ilvl w:val="0"/>
          <w:numId w:val="0"/>
        </w:numPr>
        <w:spacing w:after="0"/>
        <w:ind w:left="720"/>
        <w:rPr>
          <w:rFonts w:ascii="Arial" w:hAnsi="Arial" w:cs="Arial"/>
          <w:sz w:val="20"/>
          <w:szCs w:val="20"/>
        </w:rPr>
      </w:pPr>
    </w:p>
    <w:p w14:paraId="6FC4A838" w14:textId="77777777" w:rsidR="00E85F10" w:rsidRPr="00474AD7" w:rsidRDefault="00E85F10" w:rsidP="00E85F10">
      <w:pPr>
        <w:pStyle w:val="Normalcentr"/>
        <w:numPr>
          <w:ilvl w:val="0"/>
          <w:numId w:val="0"/>
        </w:numPr>
        <w:spacing w:after="0"/>
        <w:ind w:left="360"/>
        <w:jc w:val="center"/>
        <w:rPr>
          <w:rFonts w:ascii="Arial" w:hAnsi="Arial" w:cs="Arial"/>
          <w:sz w:val="20"/>
          <w:szCs w:val="20"/>
          <w:u w:val="single"/>
        </w:rPr>
      </w:pPr>
      <w:r w:rsidRPr="00474AD7">
        <w:rPr>
          <w:rFonts w:ascii="Arial" w:hAnsi="Arial" w:cs="Arial"/>
          <w:sz w:val="20"/>
          <w:szCs w:val="20"/>
          <w:u w:val="single"/>
        </w:rPr>
        <w:t>Analyse des résultats</w:t>
      </w:r>
    </w:p>
    <w:p w14:paraId="66765A69" w14:textId="22E6A5E9" w:rsidR="00E85F10" w:rsidRPr="00474AD7" w:rsidRDefault="00E85F10"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déterminer</w:t>
      </w:r>
      <w:r w:rsidR="00906E2E" w:rsidRPr="00474AD7">
        <w:rPr>
          <w:rFonts w:ascii="Arial" w:hAnsi="Arial" w:cs="Arial"/>
          <w:sz w:val="20"/>
          <w:szCs w:val="20"/>
        </w:rPr>
        <w:t xml:space="preserve"> la coupe tomographique M</w:t>
      </w:r>
      <w:r w:rsidRPr="00474AD7">
        <w:rPr>
          <w:rFonts w:ascii="Arial" w:hAnsi="Arial" w:cs="Arial"/>
          <w:sz w:val="20"/>
          <w:szCs w:val="20"/>
        </w:rPr>
        <w:t xml:space="preserve"> dans laquelle l’image des marqueurs de l’objet-test est la plus visible ;</w:t>
      </w:r>
    </w:p>
    <w:p w14:paraId="657767E7" w14:textId="77777777" w:rsidR="00E85F10" w:rsidRPr="00474AD7" w:rsidRDefault="00E85F10"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noter la position de cette coupe selon l’axe z.</w:t>
      </w:r>
    </w:p>
    <w:p w14:paraId="30D9E921" w14:textId="77777777" w:rsidR="00E85F10" w:rsidRPr="00474AD7" w:rsidRDefault="00E85F10" w:rsidP="00E85F10">
      <w:pPr>
        <w:pStyle w:val="Normalcentr"/>
        <w:numPr>
          <w:ilvl w:val="0"/>
          <w:numId w:val="0"/>
        </w:numPr>
        <w:spacing w:after="0"/>
        <w:ind w:left="720"/>
        <w:rPr>
          <w:rFonts w:ascii="Arial" w:hAnsi="Arial" w:cs="Arial"/>
          <w:sz w:val="20"/>
          <w:szCs w:val="20"/>
        </w:rPr>
      </w:pPr>
    </w:p>
    <w:p w14:paraId="32D15328" w14:textId="77777777" w:rsidR="00E85F10" w:rsidRPr="00474AD7" w:rsidRDefault="00E85F10" w:rsidP="00E85F10">
      <w:pPr>
        <w:pStyle w:val="Titre4"/>
      </w:pPr>
      <w:r w:rsidRPr="00474AD7">
        <w:t>Critères d'acceptabilité</w:t>
      </w:r>
    </w:p>
    <w:p w14:paraId="236FF9E7" w14:textId="132215EC" w:rsidR="00E85F10" w:rsidRPr="00474AD7" w:rsidRDefault="00E85F10" w:rsidP="00E85F10">
      <w:pPr>
        <w:spacing w:after="0"/>
        <w:rPr>
          <w:rFonts w:eastAsia="Times New Roman" w:cs="Times New Roman"/>
          <w:szCs w:val="20"/>
          <w:lang w:val="fr-FR"/>
        </w:rPr>
      </w:pPr>
      <w:r w:rsidRPr="00474AD7">
        <w:rPr>
          <w:rFonts w:cs="Arial"/>
          <w:szCs w:val="20"/>
          <w:lang w:val="fr-FR"/>
        </w:rPr>
        <w:t>La distance séparant le faisceau lum</w:t>
      </w:r>
      <w:r w:rsidR="006A69DE" w:rsidRPr="00474AD7">
        <w:rPr>
          <w:rFonts w:cs="Arial"/>
          <w:szCs w:val="20"/>
          <w:lang w:val="fr-FR"/>
        </w:rPr>
        <w:t>ineux de la coupe reconstruite M</w:t>
      </w:r>
      <w:r w:rsidRPr="00474AD7">
        <w:rPr>
          <w:rFonts w:eastAsia="Times New Roman" w:cs="Times New Roman"/>
          <w:szCs w:val="20"/>
          <w:lang w:val="fr-FR"/>
        </w:rPr>
        <w:t xml:space="preserve"> doit être conforme au critère suivant :</w:t>
      </w:r>
    </w:p>
    <w:p w14:paraId="19D2DAA1" w14:textId="77777777" w:rsidR="00E85F10" w:rsidRPr="00474AD7" w:rsidRDefault="00E85F10" w:rsidP="00E85F10">
      <w:pPr>
        <w:spacing w:after="0"/>
        <w:rPr>
          <w:rFonts w:eastAsiaTheme="minorEastAsia" w:cs="Arial"/>
          <w:szCs w:val="20"/>
          <w:lang w:val="fr-FR"/>
        </w:rPr>
      </w:pPr>
      <m:oMathPara>
        <m:oMath>
          <m:r>
            <w:rPr>
              <w:rFonts w:ascii="Cambria Math" w:hAnsi="Cambria Math" w:cs="Arial"/>
              <w:szCs w:val="20"/>
              <w:lang w:val="fr-FR"/>
            </w:rPr>
            <m:t>d≤2 mm</m:t>
          </m:r>
        </m:oMath>
      </m:oMathPara>
    </w:p>
    <w:p w14:paraId="55288982" w14:textId="77777777" w:rsidR="00290EF1" w:rsidRPr="00474AD7" w:rsidRDefault="00290EF1" w:rsidP="00290EF1">
      <w:pPr>
        <w:spacing w:after="0"/>
        <w:rPr>
          <w:rFonts w:cs="Arial"/>
          <w:szCs w:val="20"/>
          <w:lang w:val="fr-FR"/>
        </w:rPr>
      </w:pPr>
      <w:r w:rsidRPr="00474AD7">
        <w:rPr>
          <w:rFonts w:cs="Arial"/>
          <w:szCs w:val="20"/>
          <w:lang w:val="fr-FR"/>
        </w:rPr>
        <w:t>Dans le cas contraire, remise en conformité dès que possible.</w:t>
      </w:r>
    </w:p>
    <w:p w14:paraId="66A6C192" w14:textId="77777777" w:rsidR="00290EF1" w:rsidRPr="00474AD7" w:rsidRDefault="00290EF1" w:rsidP="00E85F10">
      <w:pPr>
        <w:spacing w:after="0"/>
        <w:rPr>
          <w:rFonts w:eastAsiaTheme="minorEastAsia" w:cs="Arial"/>
          <w:szCs w:val="20"/>
          <w:lang w:val="fr-FR"/>
        </w:rPr>
      </w:pPr>
    </w:p>
    <w:p w14:paraId="265CE777" w14:textId="77777777" w:rsidR="00290EF1" w:rsidRPr="00474AD7" w:rsidRDefault="00290EF1" w:rsidP="00E85F10">
      <w:pPr>
        <w:spacing w:after="0"/>
        <w:rPr>
          <w:rFonts w:eastAsiaTheme="minorEastAsia" w:cs="Arial"/>
          <w:szCs w:val="20"/>
          <w:lang w:val="fr-FR"/>
        </w:rPr>
      </w:pPr>
    </w:p>
    <w:p w14:paraId="4919FF72" w14:textId="77777777" w:rsidR="00E85F10" w:rsidRPr="00474AD7" w:rsidRDefault="00E85F10" w:rsidP="00E85F10">
      <w:pPr>
        <w:spacing w:after="0"/>
        <w:rPr>
          <w:rFonts w:eastAsiaTheme="minorEastAsia" w:cs="Arial"/>
          <w:szCs w:val="20"/>
          <w:lang w:val="fr-FR"/>
        </w:rPr>
      </w:pPr>
      <w:r w:rsidRPr="00474AD7">
        <w:rPr>
          <w:rFonts w:eastAsiaTheme="minorEastAsia" w:cs="Arial"/>
          <w:szCs w:val="20"/>
          <w:lang w:val="fr-FR"/>
        </w:rPr>
        <w:t>L’épaisseur des lasers doit être conforme au critère suivant :</w:t>
      </w:r>
    </w:p>
    <w:p w14:paraId="7FECB240" w14:textId="7859E55C" w:rsidR="002B73AE" w:rsidRPr="00474AD7" w:rsidRDefault="00962949" w:rsidP="00290EF1">
      <w:pPr>
        <w:spacing w:after="0"/>
        <w:rPr>
          <w:rFonts w:eastAsiaTheme="minorEastAsia" w:cs="Arial"/>
          <w:szCs w:val="20"/>
          <w:lang w:val="fr-FR"/>
        </w:rPr>
      </w:pPr>
      <m:oMathPara>
        <m:oMath>
          <m:r>
            <w:rPr>
              <w:rFonts w:ascii="Cambria Math" w:hAnsi="Cambria Math" w:cs="Arial"/>
              <w:szCs w:val="20"/>
              <w:lang w:val="fr-FR"/>
            </w:rPr>
            <m:t>e≤2 mm</m:t>
          </m:r>
        </m:oMath>
      </m:oMathPara>
    </w:p>
    <w:p w14:paraId="0F3032CC" w14:textId="7C4816E0" w:rsidR="00290EF1" w:rsidRPr="00474AD7" w:rsidRDefault="00290EF1" w:rsidP="00290EF1">
      <w:pPr>
        <w:spacing w:after="0"/>
        <w:rPr>
          <w:rFonts w:cs="Arial"/>
          <w:szCs w:val="20"/>
          <w:lang w:val="fr-FR"/>
        </w:rPr>
      </w:pPr>
      <w:r w:rsidRPr="00474AD7">
        <w:rPr>
          <w:rFonts w:cs="Arial"/>
          <w:szCs w:val="20"/>
          <w:lang w:val="fr-FR"/>
        </w:rPr>
        <w:lastRenderedPageBreak/>
        <w:t>Dans le cas contraire, arrêt de l’exploitation du tomodensitomètre et signalement de la non-conformité à l’ANSM dans le cadre du système national de matériovigilance.</w:t>
      </w:r>
    </w:p>
    <w:p w14:paraId="0F1935B5" w14:textId="77777777" w:rsidR="00671575" w:rsidRPr="00474AD7" w:rsidRDefault="00671575" w:rsidP="00290EF1">
      <w:pPr>
        <w:spacing w:after="0"/>
        <w:rPr>
          <w:rFonts w:cs="Arial"/>
          <w:szCs w:val="20"/>
          <w:lang w:val="fr-FR"/>
        </w:rPr>
      </w:pPr>
    </w:p>
    <w:p w14:paraId="7B07E144" w14:textId="77777777" w:rsidR="00671575" w:rsidRPr="00474AD7" w:rsidRDefault="00671575" w:rsidP="00671575">
      <w:pPr>
        <w:spacing w:after="0"/>
        <w:rPr>
          <w:rFonts w:cs="Arial"/>
          <w:szCs w:val="20"/>
          <w:lang w:val="fr-FR"/>
        </w:rPr>
      </w:pPr>
      <w:r w:rsidRPr="00474AD7">
        <w:rPr>
          <w:rFonts w:cs="Arial"/>
          <w:szCs w:val="20"/>
          <w:lang w:val="fr-FR"/>
        </w:rPr>
        <w:t>Un dysfonctionnement d’un faisceau laser de positionnement utilisé cliniquement doit mener à l’arrêt d’exploitation du mode de radioscopie interventionnelle.</w:t>
      </w:r>
    </w:p>
    <w:p w14:paraId="50F621D0" w14:textId="77777777" w:rsidR="00E85F10" w:rsidRPr="00474AD7" w:rsidRDefault="00E85F10" w:rsidP="00E85F10">
      <w:pPr>
        <w:spacing w:after="0"/>
        <w:rPr>
          <w:rFonts w:cs="Arial"/>
          <w:szCs w:val="20"/>
          <w:lang w:val="fr-FR"/>
        </w:rPr>
      </w:pPr>
    </w:p>
    <w:p w14:paraId="57211866" w14:textId="6CC990C0" w:rsidR="00306FD5" w:rsidRPr="00474AD7" w:rsidRDefault="00306FD5" w:rsidP="00190E61">
      <w:pPr>
        <w:pStyle w:val="Titre2"/>
      </w:pPr>
      <w:bookmarkStart w:id="309" w:name="_Toc137639404"/>
      <w:bookmarkStart w:id="310" w:name="_Toc150773467"/>
      <w:bookmarkStart w:id="311" w:name="_Toc150774028"/>
      <w:r w:rsidRPr="00474AD7">
        <w:t>Tests relatifs à la tomodensitométrie de simulation en radiothérapie</w:t>
      </w:r>
      <w:bookmarkEnd w:id="309"/>
      <w:bookmarkEnd w:id="310"/>
      <w:bookmarkEnd w:id="311"/>
    </w:p>
    <w:p w14:paraId="05F68742" w14:textId="4927EB80" w:rsidR="006B7ED4" w:rsidRPr="00474AD7" w:rsidRDefault="006B7ED4" w:rsidP="00DE5171">
      <w:pPr>
        <w:pStyle w:val="Titre3"/>
      </w:pPr>
      <w:bookmarkStart w:id="312" w:name="_Toc137639405"/>
      <w:bookmarkStart w:id="313" w:name="_Ref149916941"/>
      <w:bookmarkStart w:id="314" w:name="_Toc150773468"/>
      <w:bookmarkStart w:id="315" w:name="_Toc150774029"/>
      <w:r w:rsidRPr="00474AD7">
        <w:t xml:space="preserve">Exactitude des </w:t>
      </w:r>
      <w:r w:rsidR="00CC3EA8" w:rsidRPr="00474AD7">
        <w:t>distances</w:t>
      </w:r>
      <w:r w:rsidR="00E43F76" w:rsidRPr="00474AD7">
        <w:t xml:space="preserve"> </w:t>
      </w:r>
      <w:r w:rsidRPr="00474AD7">
        <w:t>et planéité du support du patient</w:t>
      </w:r>
      <w:bookmarkEnd w:id="312"/>
      <w:bookmarkEnd w:id="313"/>
      <w:bookmarkEnd w:id="314"/>
      <w:bookmarkEnd w:id="315"/>
      <w:r w:rsidRPr="00474AD7">
        <w:t xml:space="preserve"> </w:t>
      </w:r>
    </w:p>
    <w:p w14:paraId="35FDCD8E" w14:textId="27938A28" w:rsidR="006B7ED4" w:rsidRPr="00474AD7" w:rsidRDefault="006B7ED4" w:rsidP="00306FD5">
      <w:pPr>
        <w:pStyle w:val="Titre4"/>
      </w:pPr>
      <w:r w:rsidRPr="00474AD7">
        <w:t>Matériel requis</w:t>
      </w:r>
    </w:p>
    <w:p w14:paraId="64C391BB" w14:textId="675170CE" w:rsidR="006B7ED4" w:rsidRPr="00BC061B" w:rsidRDefault="006B7ED4" w:rsidP="00BC061B">
      <w:pPr>
        <w:pStyle w:val="Paragraphedeliste"/>
        <w:numPr>
          <w:ilvl w:val="0"/>
          <w:numId w:val="12"/>
        </w:numPr>
        <w:spacing w:after="0"/>
        <w:rPr>
          <w:rFonts w:cs="Arial"/>
          <w:szCs w:val="20"/>
          <w:lang w:val="fr-FR"/>
        </w:rPr>
      </w:pPr>
      <w:r w:rsidRPr="00BC061B">
        <w:rPr>
          <w:rFonts w:cs="Arial"/>
          <w:szCs w:val="20"/>
          <w:lang w:val="fr-FR"/>
        </w:rPr>
        <w:t xml:space="preserve">objet-test pour le contrôle des </w:t>
      </w:r>
      <w:r w:rsidR="00CC3EA8" w:rsidRPr="00BC061B">
        <w:rPr>
          <w:rFonts w:cs="Arial"/>
          <w:szCs w:val="20"/>
          <w:lang w:val="fr-FR"/>
        </w:rPr>
        <w:t>distances</w:t>
      </w:r>
      <w:r w:rsidR="00E43F76" w:rsidRPr="00BC061B">
        <w:rPr>
          <w:rFonts w:cs="Arial"/>
          <w:szCs w:val="20"/>
          <w:lang w:val="fr-FR"/>
        </w:rPr>
        <w:t xml:space="preserve"> </w:t>
      </w:r>
      <w:r w:rsidRPr="00BC061B">
        <w:rPr>
          <w:rFonts w:cs="Arial"/>
          <w:szCs w:val="20"/>
          <w:lang w:val="fr-FR"/>
        </w:rPr>
        <w:t>et de la planéité du support du patient</w:t>
      </w:r>
      <w:r w:rsidR="00395800" w:rsidRPr="00BC061B">
        <w:rPr>
          <w:rFonts w:cs="Arial"/>
          <w:szCs w:val="20"/>
          <w:lang w:val="fr-FR"/>
        </w:rPr>
        <w:t>.</w:t>
      </w:r>
    </w:p>
    <w:p w14:paraId="3DBAA846" w14:textId="77777777" w:rsidR="006B7ED4" w:rsidRPr="00474AD7" w:rsidRDefault="006B7ED4" w:rsidP="006B7ED4">
      <w:pPr>
        <w:spacing w:after="0"/>
        <w:rPr>
          <w:rFonts w:cs="Arial"/>
          <w:szCs w:val="20"/>
          <w:lang w:val="fr-FR"/>
        </w:rPr>
      </w:pPr>
    </w:p>
    <w:p w14:paraId="3CD64A24" w14:textId="6227E457" w:rsidR="006B7ED4" w:rsidRPr="00474AD7" w:rsidRDefault="006B7ED4" w:rsidP="00306FD5">
      <w:pPr>
        <w:pStyle w:val="Titre4"/>
      </w:pPr>
      <w:r w:rsidRPr="00474AD7">
        <w:t>Modalités du contrôle</w:t>
      </w:r>
    </w:p>
    <w:p w14:paraId="59E07B6E" w14:textId="13EC18E2" w:rsidR="00157358" w:rsidRPr="00474AD7" w:rsidRDefault="00157358" w:rsidP="00F027FD">
      <w:pPr>
        <w:pStyle w:val="Sansinterligne"/>
        <w:jc w:val="center"/>
        <w:rPr>
          <w:rFonts w:ascii="Arial" w:hAnsi="Arial" w:cs="Arial"/>
          <w:szCs w:val="20"/>
          <w:u w:val="single"/>
        </w:rPr>
      </w:pPr>
      <w:r w:rsidRPr="00474AD7">
        <w:rPr>
          <w:rFonts w:ascii="Arial" w:hAnsi="Arial" w:cs="Arial"/>
          <w:szCs w:val="20"/>
          <w:u w:val="single"/>
        </w:rPr>
        <w:t>Montage</w:t>
      </w:r>
    </w:p>
    <w:p w14:paraId="77C2F907" w14:textId="7C11C838" w:rsidR="00F027FD" w:rsidRPr="00474AD7" w:rsidRDefault="006A69DE" w:rsidP="00856BBE">
      <w:pPr>
        <w:pStyle w:val="Normalcentr"/>
        <w:numPr>
          <w:ilvl w:val="0"/>
          <w:numId w:val="12"/>
        </w:numPr>
        <w:spacing w:after="0"/>
        <w:rPr>
          <w:rFonts w:ascii="Arial" w:hAnsi="Arial" w:cs="Arial"/>
          <w:sz w:val="20"/>
          <w:szCs w:val="20"/>
        </w:rPr>
      </w:pPr>
      <w:r w:rsidRPr="00474AD7">
        <w:rPr>
          <w:rFonts w:ascii="Arial" w:hAnsi="Arial" w:cs="Arial"/>
          <w:sz w:val="20"/>
          <w:szCs w:val="20"/>
        </w:rPr>
        <w:t>centrer l'objet-test.</w:t>
      </w:r>
    </w:p>
    <w:p w14:paraId="43588C57" w14:textId="77777777" w:rsidR="00F027FD" w:rsidRPr="00474AD7" w:rsidRDefault="00F027FD" w:rsidP="00F027FD">
      <w:pPr>
        <w:pStyle w:val="Sansinterligne"/>
        <w:jc w:val="both"/>
        <w:rPr>
          <w:rFonts w:ascii="Arial" w:hAnsi="Arial" w:cs="Arial"/>
          <w:szCs w:val="20"/>
        </w:rPr>
      </w:pPr>
    </w:p>
    <w:p w14:paraId="63835B7C" w14:textId="41598587" w:rsidR="00157358" w:rsidRPr="00474AD7" w:rsidRDefault="00157358" w:rsidP="00F027FD">
      <w:pPr>
        <w:pStyle w:val="Sansinterligne"/>
        <w:jc w:val="center"/>
        <w:rPr>
          <w:rFonts w:ascii="Arial" w:hAnsi="Arial" w:cs="Arial"/>
          <w:szCs w:val="20"/>
          <w:u w:val="single"/>
        </w:rPr>
      </w:pPr>
      <w:r w:rsidRPr="00474AD7">
        <w:rPr>
          <w:rFonts w:ascii="Arial" w:hAnsi="Arial" w:cs="Arial"/>
          <w:szCs w:val="20"/>
          <w:u w:val="single"/>
        </w:rPr>
        <w:t>Acquisition et reconstruction</w:t>
      </w:r>
    </w:p>
    <w:p w14:paraId="5265A5E2" w14:textId="1E766C67" w:rsidR="006B7ED4" w:rsidRPr="00474AD7" w:rsidRDefault="003D57CA"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faire une acquisition de l'objet-test en mode axial</w:t>
      </w:r>
      <w:r w:rsidR="00E0631C" w:rsidRPr="00474AD7">
        <w:rPr>
          <w:rFonts w:ascii="Arial" w:hAnsi="Arial" w:cs="Arial"/>
          <w:sz w:val="20"/>
          <w:szCs w:val="20"/>
        </w:rPr>
        <w:t xml:space="preserve"> ou hélicoïdal</w:t>
      </w:r>
      <w:r w:rsidR="006B7ED4" w:rsidRPr="00474AD7">
        <w:rPr>
          <w:rFonts w:ascii="Arial" w:hAnsi="Arial" w:cs="Arial"/>
          <w:sz w:val="20"/>
          <w:szCs w:val="20"/>
        </w:rPr>
        <w:t xml:space="preserve"> avec </w:t>
      </w:r>
      <w:r w:rsidRPr="00474AD7">
        <w:rPr>
          <w:rFonts w:ascii="Arial" w:hAnsi="Arial" w:cs="Arial"/>
          <w:sz w:val="20"/>
          <w:szCs w:val="20"/>
        </w:rPr>
        <w:t>l’</w:t>
      </w:r>
      <w:r w:rsidR="006B7ED4" w:rsidRPr="00474AD7">
        <w:rPr>
          <w:rFonts w:ascii="Arial" w:hAnsi="Arial" w:cs="Arial"/>
          <w:sz w:val="20"/>
          <w:szCs w:val="20"/>
        </w:rPr>
        <w:t>épaisseur de coupe la plus fine disponible sur l</w:t>
      </w:r>
      <w:r w:rsidR="006A69DE" w:rsidRPr="00474AD7">
        <w:rPr>
          <w:rFonts w:ascii="Arial" w:hAnsi="Arial" w:cs="Arial"/>
          <w:sz w:val="20"/>
          <w:szCs w:val="20"/>
        </w:rPr>
        <w:t>’appareil.</w:t>
      </w:r>
    </w:p>
    <w:p w14:paraId="370CCE0E" w14:textId="77777777" w:rsidR="00F027FD" w:rsidRPr="00474AD7" w:rsidRDefault="00F027FD" w:rsidP="00F027FD">
      <w:pPr>
        <w:pStyle w:val="Sansinterligne"/>
        <w:jc w:val="center"/>
        <w:rPr>
          <w:rFonts w:ascii="Arial" w:hAnsi="Arial" w:cs="Arial"/>
          <w:szCs w:val="20"/>
          <w:u w:val="single"/>
        </w:rPr>
      </w:pPr>
    </w:p>
    <w:p w14:paraId="226471F3" w14:textId="02742BF5" w:rsidR="00157358" w:rsidRPr="00474AD7" w:rsidRDefault="00157358" w:rsidP="00F027FD">
      <w:pPr>
        <w:pStyle w:val="Sansinterligne"/>
        <w:jc w:val="center"/>
        <w:rPr>
          <w:rFonts w:ascii="Arial" w:hAnsi="Arial" w:cs="Arial"/>
          <w:szCs w:val="20"/>
          <w:u w:val="single"/>
        </w:rPr>
      </w:pPr>
      <w:r w:rsidRPr="00474AD7">
        <w:rPr>
          <w:rFonts w:ascii="Arial" w:hAnsi="Arial" w:cs="Arial"/>
          <w:szCs w:val="20"/>
          <w:u w:val="single"/>
        </w:rPr>
        <w:t>Analyse des résultats</w:t>
      </w:r>
    </w:p>
    <w:p w14:paraId="2099A6C5" w14:textId="1687913A"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analyser l'image sur laquelle les marqueurs sont les plus contrastés ;</w:t>
      </w:r>
    </w:p>
    <w:p w14:paraId="419F9AF9" w14:textId="69DB1C72"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 xml:space="preserve">mesurer les distances </w:t>
      </w:r>
      <w:r w:rsidR="00157358" w:rsidRPr="00474AD7">
        <w:rPr>
          <w:rFonts w:ascii="Arial" w:hAnsi="Arial" w:cs="Arial"/>
          <w:sz w:val="20"/>
          <w:szCs w:val="20"/>
        </w:rPr>
        <w:t xml:space="preserve">séparant les marqueurs </w:t>
      </w:r>
      <w:r w:rsidRPr="00474AD7">
        <w:rPr>
          <w:rFonts w:ascii="Arial" w:hAnsi="Arial" w:cs="Arial"/>
          <w:sz w:val="20"/>
          <w:szCs w:val="20"/>
        </w:rPr>
        <w:t>suivant les axes x et y</w:t>
      </w:r>
      <w:r w:rsidR="00157358" w:rsidRPr="00474AD7">
        <w:rPr>
          <w:rFonts w:ascii="Arial" w:hAnsi="Arial" w:cs="Arial"/>
          <w:sz w:val="20"/>
          <w:szCs w:val="20"/>
        </w:rPr>
        <w:t xml:space="preserve"> </w:t>
      </w:r>
      <w:r w:rsidRPr="00474AD7">
        <w:rPr>
          <w:rFonts w:ascii="Arial" w:hAnsi="Arial" w:cs="Arial"/>
          <w:sz w:val="20"/>
          <w:szCs w:val="20"/>
        </w:rPr>
        <w:t>;</w:t>
      </w:r>
    </w:p>
    <w:p w14:paraId="23092045" w14:textId="15DF36B8" w:rsidR="006B7ED4" w:rsidRPr="00474AD7" w:rsidRDefault="006B7ED4"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vérifier l'alignement des 3 marqueurs selon l'axe x en déterminant l'écart maximum de distance suivant l'axe y entre chacun d'eux.</w:t>
      </w:r>
    </w:p>
    <w:p w14:paraId="0149D0DF" w14:textId="77777777" w:rsidR="00F027FD" w:rsidRPr="00474AD7" w:rsidRDefault="00F027FD" w:rsidP="00F027FD">
      <w:pPr>
        <w:pStyle w:val="Sansinterligne"/>
        <w:jc w:val="both"/>
        <w:rPr>
          <w:rFonts w:ascii="Arial" w:hAnsi="Arial" w:cs="Arial"/>
          <w:szCs w:val="20"/>
        </w:rPr>
      </w:pPr>
    </w:p>
    <w:p w14:paraId="7F27CCBF" w14:textId="6E13A89B" w:rsidR="006B7ED4" w:rsidRPr="00474AD7" w:rsidRDefault="006B7ED4" w:rsidP="00306FD5">
      <w:pPr>
        <w:pStyle w:val="Titre4"/>
      </w:pPr>
      <w:r w:rsidRPr="00474AD7">
        <w:t>Critères d'acceptabilité</w:t>
      </w:r>
    </w:p>
    <w:p w14:paraId="34E6C3D5" w14:textId="14845F25" w:rsidR="006B7ED4" w:rsidRPr="00474AD7" w:rsidRDefault="000D11D7" w:rsidP="006B7ED4">
      <w:pPr>
        <w:spacing w:after="0"/>
        <w:rPr>
          <w:rFonts w:cs="Arial"/>
          <w:szCs w:val="20"/>
          <w:lang w:val="fr-FR"/>
        </w:rPr>
      </w:pPr>
      <w:r w:rsidRPr="00474AD7">
        <w:rPr>
          <w:rFonts w:cs="Arial"/>
          <w:szCs w:val="20"/>
          <w:lang w:val="fr-FR"/>
        </w:rPr>
        <w:t>Le</w:t>
      </w:r>
      <w:r w:rsidR="006B7ED4" w:rsidRPr="00474AD7">
        <w:rPr>
          <w:rFonts w:cs="Arial"/>
          <w:szCs w:val="20"/>
          <w:lang w:val="fr-FR"/>
        </w:rPr>
        <w:t>s distances séparant les inclusions de l’objet-test suivant les axes x et y doivent être conformes au critère suivant :</w:t>
      </w:r>
    </w:p>
    <w:p w14:paraId="13F39361" w14:textId="77777777" w:rsidR="006B7ED4" w:rsidRPr="00474AD7" w:rsidRDefault="006B7ED4" w:rsidP="006B7ED4">
      <w:pPr>
        <w:spacing w:after="0"/>
        <w:rPr>
          <w:rFonts w:cs="Arial"/>
          <w:szCs w:val="20"/>
          <w:lang w:val="fr-FR"/>
        </w:rPr>
      </w:pPr>
      <m:oMathPara>
        <m:oMath>
          <m:r>
            <w:rPr>
              <w:rFonts w:ascii="Cambria Math" w:hAnsi="Cambria Math" w:cs="Arial"/>
              <w:szCs w:val="20"/>
              <w:lang w:val="fr-FR"/>
            </w:rPr>
            <m:t>ABS</m:t>
          </m:r>
          <m:d>
            <m:dPr>
              <m:ctrlPr>
                <w:rPr>
                  <w:rFonts w:ascii="Cambria Math" w:hAnsi="Cambria Math" w:cs="Arial"/>
                  <w:i/>
                  <w:szCs w:val="20"/>
                  <w:lang w:val="fr-FR"/>
                </w:rPr>
              </m:ctrlPr>
            </m:dPr>
            <m:e>
              <m:sSub>
                <m:sSubPr>
                  <m:ctrlPr>
                    <w:rPr>
                      <w:rFonts w:ascii="Cambria Math" w:hAnsi="Cambria Math" w:cs="Arial"/>
                      <w:i/>
                      <w:szCs w:val="20"/>
                      <w:lang w:val="fr-FR"/>
                    </w:rPr>
                  </m:ctrlPr>
                </m:sSubPr>
                <m:e>
                  <m:r>
                    <w:rPr>
                      <w:rFonts w:ascii="Cambria Math" w:hAnsi="Cambria Math" w:cs="Arial"/>
                      <w:szCs w:val="20"/>
                      <w:lang w:val="fr-FR"/>
                    </w:rPr>
                    <m:t>d</m:t>
                  </m:r>
                </m:e>
                <m:sub>
                  <m:d>
                    <m:dPr>
                      <m:ctrlPr>
                        <w:rPr>
                          <w:rFonts w:ascii="Cambria Math" w:hAnsi="Cambria Math" w:cs="Arial"/>
                          <w:i/>
                          <w:szCs w:val="20"/>
                          <w:lang w:val="fr-FR"/>
                        </w:rPr>
                      </m:ctrlPr>
                    </m:dPr>
                    <m:e>
                      <m:r>
                        <w:rPr>
                          <w:rFonts w:ascii="Cambria Math" w:hAnsi="Cambria Math" w:cs="Arial"/>
                          <w:szCs w:val="20"/>
                          <w:lang w:val="fr-FR"/>
                        </w:rPr>
                        <m:t>th</m:t>
                      </m:r>
                    </m:e>
                  </m:d>
                </m:sub>
              </m:sSub>
              <m:r>
                <w:rPr>
                  <w:rFonts w:ascii="Cambria Math" w:hAnsi="Cambria Math" w:cs="Arial"/>
                  <w:szCs w:val="20"/>
                  <w:lang w:val="fr-FR"/>
                </w:rPr>
                <m:t>-</m:t>
              </m:r>
              <m:sSub>
                <m:sSubPr>
                  <m:ctrlPr>
                    <w:rPr>
                      <w:rFonts w:ascii="Cambria Math" w:hAnsi="Cambria Math" w:cs="Arial"/>
                      <w:i/>
                      <w:szCs w:val="20"/>
                      <w:lang w:val="fr-FR"/>
                    </w:rPr>
                  </m:ctrlPr>
                </m:sSubPr>
                <m:e>
                  <m:r>
                    <w:rPr>
                      <w:rFonts w:ascii="Cambria Math" w:hAnsi="Cambria Math" w:cs="Arial"/>
                      <w:szCs w:val="20"/>
                      <w:lang w:val="fr-FR"/>
                    </w:rPr>
                    <m:t>d</m:t>
                  </m:r>
                </m:e>
                <m:sub>
                  <m:d>
                    <m:dPr>
                      <m:ctrlPr>
                        <w:rPr>
                          <w:rFonts w:ascii="Cambria Math" w:hAnsi="Cambria Math" w:cs="Arial"/>
                          <w:i/>
                          <w:szCs w:val="20"/>
                          <w:lang w:val="fr-FR"/>
                        </w:rPr>
                      </m:ctrlPr>
                    </m:dPr>
                    <m:e>
                      <m:r>
                        <w:rPr>
                          <w:rFonts w:ascii="Cambria Math" w:hAnsi="Cambria Math" w:cs="Arial"/>
                          <w:szCs w:val="20"/>
                          <w:lang w:val="fr-FR"/>
                        </w:rPr>
                        <m:t>mes</m:t>
                      </m:r>
                    </m:e>
                  </m:d>
                </m:sub>
              </m:sSub>
            </m:e>
          </m:d>
          <m:r>
            <w:rPr>
              <w:rFonts w:ascii="Cambria Math" w:hAnsi="Cambria Math" w:cs="Arial"/>
              <w:szCs w:val="20"/>
              <w:lang w:val="fr-FR"/>
            </w:rPr>
            <m:t>≤2 mm</m:t>
          </m:r>
        </m:oMath>
      </m:oMathPara>
    </w:p>
    <w:p w14:paraId="42EE31E1" w14:textId="77777777" w:rsidR="006B7ED4" w:rsidRPr="00474AD7" w:rsidRDefault="006B7ED4" w:rsidP="006B7ED4">
      <w:pPr>
        <w:pStyle w:val="Sansinterligne"/>
        <w:rPr>
          <w:rFonts w:ascii="Arial" w:hAnsi="Arial" w:cs="Arial"/>
          <w:szCs w:val="20"/>
        </w:rPr>
      </w:pPr>
    </w:p>
    <w:p w14:paraId="46FC562F" w14:textId="54839DCD" w:rsidR="006B7ED4" w:rsidRPr="00474AD7" w:rsidRDefault="006B7ED4" w:rsidP="006B7ED4">
      <w:pPr>
        <w:spacing w:after="0"/>
        <w:rPr>
          <w:rFonts w:cs="Arial"/>
          <w:szCs w:val="20"/>
          <w:lang w:val="fr-FR"/>
        </w:rPr>
      </w:pPr>
      <w:r w:rsidRPr="00474AD7">
        <w:rPr>
          <w:rFonts w:cs="Arial"/>
          <w:szCs w:val="20"/>
          <w:lang w:val="fr-FR"/>
        </w:rPr>
        <w:t>Par ailleurs, l’écart maximal suivant l’axe y, des 3 incl</w:t>
      </w:r>
      <w:r w:rsidR="001D62A3" w:rsidRPr="00474AD7">
        <w:rPr>
          <w:rFonts w:cs="Arial"/>
          <w:szCs w:val="20"/>
          <w:lang w:val="fr-FR"/>
        </w:rPr>
        <w:t>usions alignées suivant l’axe x</w:t>
      </w:r>
      <w:r w:rsidRPr="00474AD7">
        <w:rPr>
          <w:rFonts w:cs="Arial"/>
          <w:szCs w:val="20"/>
          <w:lang w:val="fr-FR"/>
        </w:rPr>
        <w:t>, doit être conforme au critère suivant :</w:t>
      </w:r>
    </w:p>
    <w:p w14:paraId="598333EC" w14:textId="77777777" w:rsidR="006B7ED4" w:rsidRPr="00474AD7" w:rsidRDefault="000F183D" w:rsidP="006B7ED4">
      <w:pPr>
        <w:spacing w:after="0"/>
        <w:rPr>
          <w:rFonts w:cs="Arial"/>
          <w:szCs w:val="20"/>
          <w:lang w:val="fr-FR"/>
        </w:rPr>
      </w:pPr>
      <m:oMathPara>
        <m:oMath>
          <m:d>
            <m:dPr>
              <m:ctrlPr>
                <w:rPr>
                  <w:rFonts w:ascii="Cambria Math" w:hAnsi="Cambria Math" w:cs="Arial"/>
                  <w:i/>
                  <w:szCs w:val="20"/>
                  <w:lang w:val="fr-FR"/>
                </w:rPr>
              </m:ctrlPr>
            </m:dPr>
            <m:e>
              <m:sSub>
                <m:sSubPr>
                  <m:ctrlPr>
                    <w:rPr>
                      <w:rFonts w:ascii="Cambria Math" w:hAnsi="Cambria Math" w:cs="Arial"/>
                      <w:i/>
                      <w:szCs w:val="20"/>
                      <w:lang w:val="fr-FR"/>
                    </w:rPr>
                  </m:ctrlPr>
                </m:sSubPr>
                <m:e>
                  <m:r>
                    <w:rPr>
                      <w:rFonts w:ascii="Cambria Math" w:hAnsi="Cambria Math" w:cs="Arial"/>
                      <w:szCs w:val="20"/>
                      <w:lang w:val="fr-FR"/>
                    </w:rPr>
                    <m:t>y</m:t>
                  </m:r>
                </m:e>
                <m:sub>
                  <m:d>
                    <m:dPr>
                      <m:ctrlPr>
                        <w:rPr>
                          <w:rFonts w:ascii="Cambria Math" w:hAnsi="Cambria Math" w:cs="Arial"/>
                          <w:i/>
                          <w:szCs w:val="20"/>
                          <w:lang w:val="fr-FR"/>
                        </w:rPr>
                      </m:ctrlPr>
                    </m:dPr>
                    <m:e>
                      <m:r>
                        <w:rPr>
                          <w:rFonts w:ascii="Cambria Math" w:hAnsi="Cambria Math" w:cs="Arial"/>
                          <w:szCs w:val="20"/>
                          <w:lang w:val="fr-FR"/>
                        </w:rPr>
                        <m:t>max</m:t>
                      </m:r>
                    </m:e>
                  </m:d>
                </m:sub>
              </m:sSub>
              <m:r>
                <w:rPr>
                  <w:rFonts w:ascii="Cambria Math" w:hAnsi="Cambria Math" w:cs="Arial"/>
                  <w:szCs w:val="20"/>
                  <w:lang w:val="fr-FR"/>
                </w:rPr>
                <m:t>-</m:t>
              </m:r>
              <m:sSub>
                <m:sSubPr>
                  <m:ctrlPr>
                    <w:rPr>
                      <w:rFonts w:ascii="Cambria Math" w:hAnsi="Cambria Math" w:cs="Arial"/>
                      <w:i/>
                      <w:szCs w:val="20"/>
                      <w:lang w:val="fr-FR"/>
                    </w:rPr>
                  </m:ctrlPr>
                </m:sSubPr>
                <m:e>
                  <m:r>
                    <w:rPr>
                      <w:rFonts w:ascii="Cambria Math" w:hAnsi="Cambria Math" w:cs="Arial"/>
                      <w:szCs w:val="20"/>
                      <w:lang w:val="fr-FR"/>
                    </w:rPr>
                    <m:t>y</m:t>
                  </m:r>
                </m:e>
                <m:sub>
                  <m:d>
                    <m:dPr>
                      <m:ctrlPr>
                        <w:rPr>
                          <w:rFonts w:ascii="Cambria Math" w:hAnsi="Cambria Math" w:cs="Arial"/>
                          <w:i/>
                          <w:szCs w:val="20"/>
                          <w:lang w:val="fr-FR"/>
                        </w:rPr>
                      </m:ctrlPr>
                    </m:dPr>
                    <m:e>
                      <m:r>
                        <w:rPr>
                          <w:rFonts w:ascii="Cambria Math" w:hAnsi="Cambria Math" w:cs="Arial"/>
                          <w:szCs w:val="20"/>
                          <w:lang w:val="fr-FR"/>
                        </w:rPr>
                        <m:t>min</m:t>
                      </m:r>
                    </m:e>
                  </m:d>
                </m:sub>
              </m:sSub>
            </m:e>
          </m:d>
          <m:r>
            <w:rPr>
              <w:rFonts w:ascii="Cambria Math" w:hAnsi="Cambria Math" w:cs="Arial"/>
              <w:szCs w:val="20"/>
              <w:lang w:val="fr-FR"/>
            </w:rPr>
            <m:t>≤2 mm</m:t>
          </m:r>
        </m:oMath>
      </m:oMathPara>
    </w:p>
    <w:p w14:paraId="196BBF53" w14:textId="77777777" w:rsidR="006B7ED4" w:rsidRPr="00474AD7" w:rsidRDefault="006B7ED4" w:rsidP="006B7ED4">
      <w:pPr>
        <w:pStyle w:val="Sansinterligne"/>
        <w:rPr>
          <w:rFonts w:ascii="Arial" w:hAnsi="Arial" w:cs="Arial"/>
          <w:szCs w:val="20"/>
        </w:rPr>
      </w:pPr>
    </w:p>
    <w:p w14:paraId="6CD6DAFF" w14:textId="17229C28" w:rsidR="00CB1EFB" w:rsidRPr="00474AD7" w:rsidRDefault="006B7ED4" w:rsidP="005B3447">
      <w:pPr>
        <w:spacing w:after="0"/>
        <w:rPr>
          <w:rFonts w:cs="Arial"/>
          <w:szCs w:val="20"/>
          <w:lang w:val="fr-FR"/>
        </w:rPr>
      </w:pPr>
      <w:r w:rsidRPr="00474AD7">
        <w:rPr>
          <w:rFonts w:cs="Arial"/>
          <w:szCs w:val="20"/>
          <w:lang w:val="fr-FR"/>
        </w:rPr>
        <w:t>Dans le cas contraire, remise en conformité dès que possible.</w:t>
      </w:r>
    </w:p>
    <w:p w14:paraId="3542D3FA" w14:textId="77777777" w:rsidR="000D11D7" w:rsidRPr="00474AD7" w:rsidRDefault="000D11D7" w:rsidP="005B3447">
      <w:pPr>
        <w:spacing w:after="0"/>
        <w:rPr>
          <w:rFonts w:cs="Arial"/>
          <w:szCs w:val="20"/>
          <w:lang w:val="fr-FR"/>
        </w:rPr>
      </w:pPr>
    </w:p>
    <w:p w14:paraId="1FB05068" w14:textId="34032550" w:rsidR="008903AE" w:rsidRPr="00474AD7" w:rsidRDefault="008903AE" w:rsidP="00DE5171">
      <w:pPr>
        <w:pStyle w:val="Titre3"/>
      </w:pPr>
      <w:bookmarkStart w:id="316" w:name="_Toc137639406"/>
      <w:bookmarkStart w:id="317" w:name="_Ref149916954"/>
      <w:bookmarkStart w:id="318" w:name="_Toc150773469"/>
      <w:bookmarkStart w:id="319" w:name="_Toc150774030"/>
      <w:r w:rsidRPr="00474AD7">
        <w:t xml:space="preserve">Précision des lasers de positionnement du patient selon l'axe z </w:t>
      </w:r>
      <w:r w:rsidR="00F61B47" w:rsidRPr="00474AD7">
        <w:t>(</w:t>
      </w:r>
      <w:proofErr w:type="gramStart"/>
      <w:r w:rsidR="00F61B47" w:rsidRPr="00474AD7">
        <w:t>radiothérapie</w:t>
      </w:r>
      <w:proofErr w:type="gramEnd"/>
      <w:r w:rsidR="00F61B47" w:rsidRPr="00474AD7">
        <w:t>)</w:t>
      </w:r>
      <w:bookmarkEnd w:id="316"/>
      <w:bookmarkEnd w:id="317"/>
      <w:bookmarkEnd w:id="318"/>
      <w:bookmarkEnd w:id="319"/>
    </w:p>
    <w:p w14:paraId="4A0959C8" w14:textId="77777777" w:rsidR="008903AE" w:rsidRPr="00474AD7" w:rsidRDefault="008903AE" w:rsidP="00252F3A">
      <w:pPr>
        <w:pStyle w:val="Titre4"/>
      </w:pPr>
      <w:r w:rsidRPr="00474AD7">
        <w:t>Matériel requis</w:t>
      </w:r>
    </w:p>
    <w:p w14:paraId="63C629BE" w14:textId="7EF42B1D" w:rsidR="008903AE" w:rsidRPr="00474AD7" w:rsidRDefault="008903AE" w:rsidP="00856BBE">
      <w:pPr>
        <w:pStyle w:val="Paragraphedeliste"/>
        <w:numPr>
          <w:ilvl w:val="0"/>
          <w:numId w:val="12"/>
        </w:numPr>
        <w:spacing w:after="0"/>
        <w:rPr>
          <w:rFonts w:cs="Arial"/>
          <w:szCs w:val="20"/>
          <w:lang w:val="fr-FR"/>
        </w:rPr>
      </w:pPr>
      <w:r w:rsidRPr="00474AD7">
        <w:rPr>
          <w:rFonts w:cs="Arial"/>
          <w:szCs w:val="20"/>
          <w:lang w:val="fr-FR"/>
        </w:rPr>
        <w:t>objet-test pour le contrôle de la précision des lase</w:t>
      </w:r>
      <w:r w:rsidR="00E0631C" w:rsidRPr="00474AD7">
        <w:rPr>
          <w:rFonts w:cs="Arial"/>
          <w:szCs w:val="20"/>
          <w:lang w:val="fr-FR"/>
        </w:rPr>
        <w:t>rs de positionnement du patient.</w:t>
      </w:r>
    </w:p>
    <w:p w14:paraId="443C40EE" w14:textId="77777777" w:rsidR="008903AE" w:rsidRPr="00474AD7" w:rsidRDefault="008903AE" w:rsidP="008903AE">
      <w:pPr>
        <w:pStyle w:val="Sansinterligne"/>
        <w:rPr>
          <w:rFonts w:ascii="Arial" w:hAnsi="Arial" w:cs="Arial"/>
          <w:szCs w:val="20"/>
        </w:rPr>
      </w:pPr>
    </w:p>
    <w:p w14:paraId="5693BB4F" w14:textId="77777777" w:rsidR="008903AE" w:rsidRPr="00474AD7" w:rsidRDefault="008903AE" w:rsidP="00252F3A">
      <w:pPr>
        <w:pStyle w:val="Titre4"/>
      </w:pPr>
      <w:r w:rsidRPr="00474AD7">
        <w:t>Modalités du contrôle</w:t>
      </w:r>
    </w:p>
    <w:p w14:paraId="571619BA" w14:textId="015CB7E4" w:rsidR="00FF4A0C" w:rsidRPr="00500C44" w:rsidRDefault="00675561" w:rsidP="00500C44">
      <w:pPr>
        <w:spacing w:after="0"/>
        <w:rPr>
          <w:rFonts w:cs="Arial"/>
          <w:szCs w:val="20"/>
          <w:lang w:val="fr-FR"/>
        </w:rPr>
      </w:pPr>
      <w:r w:rsidRPr="00474AD7">
        <w:rPr>
          <w:rFonts w:cs="Arial"/>
          <w:szCs w:val="20"/>
          <w:lang w:val="fr-FR"/>
        </w:rPr>
        <w:t>Le présent test doit être mis en œuvre uniquement d</w:t>
      </w:r>
      <w:r w:rsidR="00E85F10" w:rsidRPr="00474AD7">
        <w:rPr>
          <w:rFonts w:cs="Arial"/>
          <w:szCs w:val="20"/>
          <w:lang w:val="fr-FR"/>
        </w:rPr>
        <w:t>ans le cas où</w:t>
      </w:r>
      <w:r w:rsidR="00736987">
        <w:rPr>
          <w:rFonts w:cs="Arial"/>
          <w:szCs w:val="20"/>
          <w:lang w:val="fr-FR"/>
        </w:rPr>
        <w:t xml:space="preserve"> </w:t>
      </w:r>
      <w:r w:rsidR="00FC6D6B">
        <w:rPr>
          <w:rFonts w:cs="Arial"/>
          <w:szCs w:val="20"/>
          <w:lang w:val="fr-FR"/>
        </w:rPr>
        <w:t>les lasers sont utilisés pour le positionnement du patient et non pour le pré-positionnement du patient.</w:t>
      </w:r>
    </w:p>
    <w:p w14:paraId="0ED07882" w14:textId="77777777" w:rsidR="00E43F76" w:rsidRPr="00474AD7" w:rsidRDefault="00E43F76" w:rsidP="0006676F">
      <w:pPr>
        <w:pStyle w:val="Normalcentr"/>
        <w:numPr>
          <w:ilvl w:val="0"/>
          <w:numId w:val="0"/>
        </w:numPr>
        <w:spacing w:after="0"/>
        <w:ind w:left="720"/>
        <w:jc w:val="center"/>
        <w:rPr>
          <w:rFonts w:ascii="Arial" w:hAnsi="Arial" w:cs="Arial"/>
          <w:sz w:val="20"/>
          <w:szCs w:val="20"/>
          <w:u w:val="single"/>
        </w:rPr>
      </w:pPr>
    </w:p>
    <w:p w14:paraId="7C859F29" w14:textId="18CC62E3" w:rsidR="008903AE" w:rsidRPr="00474AD7" w:rsidRDefault="008903AE" w:rsidP="0006676F">
      <w:pPr>
        <w:pStyle w:val="Normalcentr"/>
        <w:numPr>
          <w:ilvl w:val="0"/>
          <w:numId w:val="0"/>
        </w:numPr>
        <w:spacing w:after="0"/>
        <w:ind w:left="720"/>
        <w:jc w:val="center"/>
        <w:rPr>
          <w:rFonts w:ascii="Arial" w:hAnsi="Arial" w:cs="Arial"/>
          <w:sz w:val="20"/>
          <w:szCs w:val="20"/>
          <w:u w:val="single"/>
        </w:rPr>
      </w:pPr>
      <w:r w:rsidRPr="00474AD7">
        <w:rPr>
          <w:rFonts w:ascii="Arial" w:hAnsi="Arial" w:cs="Arial"/>
          <w:sz w:val="20"/>
          <w:szCs w:val="20"/>
          <w:u w:val="single"/>
        </w:rPr>
        <w:t>Montage</w:t>
      </w:r>
    </w:p>
    <w:p w14:paraId="56C5C3F6" w14:textId="08A73814" w:rsidR="00E85F10" w:rsidRPr="00474AD7" w:rsidRDefault="00E85F10" w:rsidP="00E85F10">
      <w:pPr>
        <w:pStyle w:val="Normalcentr"/>
        <w:numPr>
          <w:ilvl w:val="0"/>
          <w:numId w:val="0"/>
        </w:numPr>
        <w:spacing w:after="0"/>
        <w:rPr>
          <w:rFonts w:ascii="Arial" w:hAnsi="Arial" w:cs="Arial"/>
          <w:sz w:val="20"/>
          <w:szCs w:val="20"/>
        </w:rPr>
      </w:pPr>
      <w:r w:rsidRPr="00474AD7">
        <w:rPr>
          <w:rFonts w:ascii="Arial" w:hAnsi="Arial" w:cs="Arial"/>
          <w:sz w:val="20"/>
          <w:szCs w:val="20"/>
        </w:rPr>
        <w:t>Pour chaque laser présent et utilisé dans la pratique clinique :</w:t>
      </w:r>
    </w:p>
    <w:p w14:paraId="2D37E374" w14:textId="2530AD1E" w:rsidR="008903AE" w:rsidRPr="00474AD7" w:rsidRDefault="00E0631C"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placer</w:t>
      </w:r>
      <w:r w:rsidR="008903AE" w:rsidRPr="00474AD7">
        <w:rPr>
          <w:rFonts w:ascii="Arial" w:hAnsi="Arial" w:cs="Arial"/>
          <w:sz w:val="20"/>
          <w:szCs w:val="20"/>
        </w:rPr>
        <w:t xml:space="preserve"> les marqueurs de l'objet-test sur le faisceau du </w:t>
      </w:r>
      <w:r w:rsidR="00E85F10" w:rsidRPr="00474AD7">
        <w:rPr>
          <w:rFonts w:ascii="Arial" w:hAnsi="Arial" w:cs="Arial"/>
          <w:sz w:val="20"/>
          <w:szCs w:val="20"/>
        </w:rPr>
        <w:t>laser ;</w:t>
      </w:r>
    </w:p>
    <w:p w14:paraId="541DA0D9" w14:textId="3626F77C" w:rsidR="008903AE" w:rsidRPr="00474AD7" w:rsidRDefault="001D62A3"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 xml:space="preserve">faire une acquisition </w:t>
      </w:r>
      <w:r w:rsidR="008903AE" w:rsidRPr="00474AD7">
        <w:rPr>
          <w:rFonts w:ascii="Arial" w:hAnsi="Arial" w:cs="Arial"/>
          <w:sz w:val="20"/>
          <w:szCs w:val="20"/>
        </w:rPr>
        <w:t>de la section de l’objet test comportant les marqueurs, avec une épaisseur de coupe la plus fine</w:t>
      </w:r>
      <w:r w:rsidR="00E85F10" w:rsidRPr="00474AD7">
        <w:rPr>
          <w:rFonts w:ascii="Arial" w:hAnsi="Arial" w:cs="Arial"/>
          <w:sz w:val="20"/>
          <w:szCs w:val="20"/>
        </w:rPr>
        <w:t xml:space="preserve"> disponible sur l’appareil.</w:t>
      </w:r>
    </w:p>
    <w:p w14:paraId="435C013C" w14:textId="77777777" w:rsidR="0006676F" w:rsidRPr="00474AD7" w:rsidRDefault="0006676F" w:rsidP="0006676F">
      <w:pPr>
        <w:pStyle w:val="Normalcentr"/>
        <w:numPr>
          <w:ilvl w:val="0"/>
          <w:numId w:val="0"/>
        </w:numPr>
        <w:spacing w:after="0"/>
        <w:ind w:left="720" w:hanging="360"/>
        <w:rPr>
          <w:rFonts w:ascii="Arial" w:hAnsi="Arial" w:cs="Arial"/>
          <w:sz w:val="20"/>
          <w:szCs w:val="20"/>
        </w:rPr>
      </w:pPr>
    </w:p>
    <w:p w14:paraId="6B48BF53" w14:textId="13A46FF9" w:rsidR="00316282" w:rsidRPr="00474AD7" w:rsidRDefault="00316282" w:rsidP="0006676F">
      <w:pPr>
        <w:pStyle w:val="Normalcentr"/>
        <w:numPr>
          <w:ilvl w:val="0"/>
          <w:numId w:val="0"/>
        </w:numPr>
        <w:spacing w:after="0"/>
        <w:ind w:left="360"/>
        <w:jc w:val="center"/>
        <w:rPr>
          <w:rFonts w:ascii="Arial" w:hAnsi="Arial" w:cs="Arial"/>
          <w:sz w:val="20"/>
          <w:szCs w:val="20"/>
        </w:rPr>
      </w:pPr>
      <w:r w:rsidRPr="00474AD7">
        <w:rPr>
          <w:rFonts w:ascii="Arial" w:hAnsi="Arial" w:cs="Arial"/>
          <w:sz w:val="20"/>
          <w:szCs w:val="20"/>
          <w:u w:val="single"/>
        </w:rPr>
        <w:t>Acquisition et reconstruction</w:t>
      </w:r>
    </w:p>
    <w:p w14:paraId="0FB07828" w14:textId="77777777" w:rsidR="008903AE" w:rsidRPr="00474AD7" w:rsidRDefault="008903AE" w:rsidP="00856BBE">
      <w:pPr>
        <w:pStyle w:val="Normalcentr"/>
        <w:numPr>
          <w:ilvl w:val="0"/>
          <w:numId w:val="12"/>
        </w:numPr>
        <w:spacing w:after="0"/>
        <w:rPr>
          <w:rFonts w:ascii="Arial" w:hAnsi="Arial" w:cs="Arial"/>
          <w:sz w:val="20"/>
          <w:szCs w:val="20"/>
        </w:rPr>
      </w:pPr>
      <w:r w:rsidRPr="00474AD7">
        <w:rPr>
          <w:rFonts w:ascii="Arial" w:hAnsi="Arial" w:cs="Arial"/>
          <w:sz w:val="20"/>
          <w:szCs w:val="20"/>
        </w:rPr>
        <w:lastRenderedPageBreak/>
        <w:t>reconstruire les images acquises avec l’épaisseur de coupe la plus fine ;</w:t>
      </w:r>
    </w:p>
    <w:p w14:paraId="7FFE4967" w14:textId="77777777" w:rsidR="008903AE" w:rsidRPr="00474AD7" w:rsidRDefault="008903AE" w:rsidP="0006676F">
      <w:pPr>
        <w:pStyle w:val="Normalcentr"/>
        <w:numPr>
          <w:ilvl w:val="0"/>
          <w:numId w:val="0"/>
        </w:numPr>
        <w:spacing w:after="0"/>
        <w:ind w:left="720"/>
        <w:rPr>
          <w:rFonts w:ascii="Arial" w:hAnsi="Arial" w:cs="Arial"/>
          <w:sz w:val="20"/>
          <w:szCs w:val="20"/>
        </w:rPr>
      </w:pPr>
    </w:p>
    <w:p w14:paraId="5953016F" w14:textId="77777777" w:rsidR="008903AE" w:rsidRPr="00474AD7" w:rsidRDefault="008903AE" w:rsidP="0006676F">
      <w:pPr>
        <w:pStyle w:val="Normalcentr"/>
        <w:numPr>
          <w:ilvl w:val="0"/>
          <w:numId w:val="0"/>
        </w:numPr>
        <w:spacing w:after="0"/>
        <w:ind w:left="360"/>
        <w:jc w:val="center"/>
        <w:rPr>
          <w:rFonts w:ascii="Arial" w:hAnsi="Arial" w:cs="Arial"/>
          <w:sz w:val="20"/>
          <w:szCs w:val="20"/>
          <w:u w:val="single"/>
        </w:rPr>
      </w:pPr>
      <w:r w:rsidRPr="00474AD7">
        <w:rPr>
          <w:rFonts w:ascii="Arial" w:hAnsi="Arial" w:cs="Arial"/>
          <w:sz w:val="20"/>
          <w:szCs w:val="20"/>
          <w:u w:val="single"/>
        </w:rPr>
        <w:t>Analyse des résultats</w:t>
      </w:r>
    </w:p>
    <w:p w14:paraId="606AD378" w14:textId="388D0010" w:rsidR="008903AE" w:rsidRPr="00474AD7" w:rsidRDefault="008903AE"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déterminer</w:t>
      </w:r>
      <w:r w:rsidR="001D62A3" w:rsidRPr="00474AD7">
        <w:rPr>
          <w:rFonts w:ascii="Arial" w:hAnsi="Arial" w:cs="Arial"/>
          <w:sz w:val="20"/>
          <w:szCs w:val="20"/>
        </w:rPr>
        <w:t xml:space="preserve"> </w:t>
      </w:r>
      <w:r w:rsidR="00C945AA" w:rsidRPr="00474AD7">
        <w:rPr>
          <w:rFonts w:ascii="Arial" w:hAnsi="Arial" w:cs="Arial"/>
          <w:sz w:val="20"/>
          <w:szCs w:val="20"/>
        </w:rPr>
        <w:t xml:space="preserve">pour chacun des lasers testés </w:t>
      </w:r>
      <w:r w:rsidR="001D62A3" w:rsidRPr="00474AD7">
        <w:rPr>
          <w:rFonts w:ascii="Arial" w:hAnsi="Arial" w:cs="Arial"/>
          <w:sz w:val="20"/>
          <w:szCs w:val="20"/>
        </w:rPr>
        <w:t xml:space="preserve">la coupe tomographique </w:t>
      </w:r>
      <w:r w:rsidR="00906E2E" w:rsidRPr="00474AD7">
        <w:rPr>
          <w:rFonts w:ascii="Arial" w:hAnsi="Arial" w:cs="Arial"/>
          <w:sz w:val="20"/>
          <w:szCs w:val="20"/>
        </w:rPr>
        <w:t>M</w:t>
      </w:r>
      <w:r w:rsidR="00B57457" w:rsidRPr="00474AD7">
        <w:rPr>
          <w:rFonts w:ascii="Arial" w:hAnsi="Arial" w:cs="Arial"/>
          <w:sz w:val="20"/>
          <w:szCs w:val="20"/>
        </w:rPr>
        <w:t xml:space="preserve"> </w:t>
      </w:r>
      <w:r w:rsidR="001D62A3" w:rsidRPr="00474AD7">
        <w:rPr>
          <w:rFonts w:ascii="Arial" w:hAnsi="Arial" w:cs="Arial"/>
          <w:sz w:val="20"/>
          <w:szCs w:val="20"/>
        </w:rPr>
        <w:t>dans laquelle</w:t>
      </w:r>
      <w:r w:rsidRPr="00474AD7">
        <w:rPr>
          <w:rFonts w:ascii="Arial" w:hAnsi="Arial" w:cs="Arial"/>
          <w:sz w:val="20"/>
          <w:szCs w:val="20"/>
        </w:rPr>
        <w:t xml:space="preserve"> l’image </w:t>
      </w:r>
      <w:r w:rsidR="009D3B2C" w:rsidRPr="00474AD7">
        <w:rPr>
          <w:rFonts w:ascii="Arial" w:hAnsi="Arial" w:cs="Arial"/>
          <w:sz w:val="20"/>
          <w:szCs w:val="20"/>
        </w:rPr>
        <w:t xml:space="preserve">des marqueurs </w:t>
      </w:r>
      <w:r w:rsidRPr="00474AD7">
        <w:rPr>
          <w:rFonts w:ascii="Arial" w:hAnsi="Arial" w:cs="Arial"/>
          <w:sz w:val="20"/>
          <w:szCs w:val="20"/>
        </w:rPr>
        <w:t>de l’objet-test</w:t>
      </w:r>
      <w:r w:rsidR="002642E4" w:rsidRPr="00474AD7">
        <w:rPr>
          <w:rFonts w:ascii="Arial" w:hAnsi="Arial" w:cs="Arial"/>
          <w:sz w:val="20"/>
          <w:szCs w:val="20"/>
        </w:rPr>
        <w:t xml:space="preserve"> est la</w:t>
      </w:r>
      <w:r w:rsidRPr="00474AD7">
        <w:rPr>
          <w:rFonts w:ascii="Arial" w:hAnsi="Arial" w:cs="Arial"/>
          <w:sz w:val="20"/>
          <w:szCs w:val="20"/>
        </w:rPr>
        <w:t xml:space="preserve"> plus visib</w:t>
      </w:r>
      <w:r w:rsidR="002642E4" w:rsidRPr="00474AD7">
        <w:rPr>
          <w:rFonts w:ascii="Arial" w:hAnsi="Arial" w:cs="Arial"/>
          <w:sz w:val="20"/>
          <w:szCs w:val="20"/>
        </w:rPr>
        <w:t>le</w:t>
      </w:r>
      <w:r w:rsidRPr="00474AD7">
        <w:rPr>
          <w:rFonts w:ascii="Arial" w:hAnsi="Arial" w:cs="Arial"/>
          <w:sz w:val="20"/>
          <w:szCs w:val="20"/>
        </w:rPr>
        <w:t xml:space="preserve"> ;</w:t>
      </w:r>
    </w:p>
    <w:p w14:paraId="7D3F7BC1" w14:textId="53DB228F" w:rsidR="008903AE" w:rsidRPr="00474AD7" w:rsidRDefault="008903AE" w:rsidP="00500C44">
      <w:pPr>
        <w:pStyle w:val="Normalcentr"/>
        <w:numPr>
          <w:ilvl w:val="0"/>
          <w:numId w:val="12"/>
        </w:numPr>
        <w:spacing w:after="0" w:line="276" w:lineRule="auto"/>
        <w:rPr>
          <w:rFonts w:ascii="Arial" w:hAnsi="Arial" w:cs="Arial"/>
          <w:sz w:val="20"/>
          <w:szCs w:val="20"/>
        </w:rPr>
      </w:pPr>
      <w:r w:rsidRPr="00474AD7">
        <w:rPr>
          <w:rFonts w:ascii="Arial" w:hAnsi="Arial" w:cs="Arial"/>
          <w:sz w:val="20"/>
          <w:szCs w:val="20"/>
        </w:rPr>
        <w:t>noter la position de cette</w:t>
      </w:r>
      <w:r w:rsidR="00B57457" w:rsidRPr="00474AD7">
        <w:rPr>
          <w:rFonts w:ascii="Arial" w:hAnsi="Arial" w:cs="Arial"/>
          <w:sz w:val="20"/>
          <w:szCs w:val="20"/>
        </w:rPr>
        <w:t xml:space="preserve"> coupe selon l’axe z</w:t>
      </w:r>
      <w:r w:rsidRPr="00474AD7">
        <w:rPr>
          <w:rFonts w:ascii="Arial" w:hAnsi="Arial" w:cs="Arial"/>
          <w:sz w:val="20"/>
          <w:szCs w:val="20"/>
        </w:rPr>
        <w:t>.</w:t>
      </w:r>
    </w:p>
    <w:p w14:paraId="077BA12A" w14:textId="77777777" w:rsidR="008903AE" w:rsidRPr="00474AD7" w:rsidRDefault="008903AE" w:rsidP="008903AE">
      <w:pPr>
        <w:pStyle w:val="Normalcentr"/>
        <w:numPr>
          <w:ilvl w:val="0"/>
          <w:numId w:val="0"/>
        </w:numPr>
        <w:spacing w:after="0"/>
        <w:ind w:left="720"/>
        <w:rPr>
          <w:rFonts w:ascii="Arial" w:hAnsi="Arial" w:cs="Arial"/>
          <w:sz w:val="20"/>
          <w:szCs w:val="20"/>
        </w:rPr>
      </w:pPr>
    </w:p>
    <w:p w14:paraId="2CE27A16" w14:textId="77777777" w:rsidR="008903AE" w:rsidRPr="00474AD7" w:rsidRDefault="008903AE" w:rsidP="00252F3A">
      <w:pPr>
        <w:pStyle w:val="Titre4"/>
      </w:pPr>
      <w:r w:rsidRPr="00474AD7">
        <w:t>Critères d'acceptabilité</w:t>
      </w:r>
    </w:p>
    <w:p w14:paraId="776F3F89" w14:textId="116BE35D" w:rsidR="00B57457" w:rsidRPr="00474AD7" w:rsidRDefault="00B57457" w:rsidP="008903AE">
      <w:pPr>
        <w:spacing w:after="0"/>
        <w:rPr>
          <w:rFonts w:eastAsia="Times New Roman" w:cs="Times New Roman"/>
          <w:szCs w:val="20"/>
          <w:lang w:val="fr-FR"/>
        </w:rPr>
      </w:pPr>
      <w:r w:rsidRPr="00474AD7">
        <w:rPr>
          <w:rFonts w:cs="Arial"/>
          <w:szCs w:val="20"/>
          <w:lang w:val="fr-FR"/>
        </w:rPr>
        <w:t>La distance séparant le faisceau lum</w:t>
      </w:r>
      <w:r w:rsidR="006A69DE" w:rsidRPr="00474AD7">
        <w:rPr>
          <w:rFonts w:cs="Arial"/>
          <w:szCs w:val="20"/>
          <w:lang w:val="fr-FR"/>
        </w:rPr>
        <w:t>ineux de la coupe reconstruite M</w:t>
      </w:r>
      <w:r w:rsidRPr="00474AD7">
        <w:rPr>
          <w:rFonts w:eastAsia="Times New Roman" w:cs="Times New Roman"/>
          <w:szCs w:val="20"/>
          <w:lang w:val="fr-FR"/>
        </w:rPr>
        <w:t xml:space="preserve"> doit être conforme au critère suivant :</w:t>
      </w:r>
    </w:p>
    <w:p w14:paraId="07726FD1" w14:textId="77777777" w:rsidR="008903AE" w:rsidRPr="00474AD7" w:rsidRDefault="008903AE" w:rsidP="00BC061B">
      <w:pPr>
        <w:rPr>
          <w:rFonts w:eastAsiaTheme="minorEastAsia" w:cs="Arial"/>
          <w:szCs w:val="20"/>
          <w:lang w:val="fr-FR"/>
        </w:rPr>
      </w:pPr>
      <m:oMathPara>
        <m:oMath>
          <m:r>
            <w:rPr>
              <w:rFonts w:ascii="Cambria Math" w:hAnsi="Cambria Math" w:cs="Arial"/>
              <w:szCs w:val="20"/>
              <w:lang w:val="fr-FR"/>
            </w:rPr>
            <m:t>d≤2 mm</m:t>
          </m:r>
        </m:oMath>
      </m:oMathPara>
    </w:p>
    <w:p w14:paraId="2895F98F" w14:textId="77777777" w:rsidR="00290EF1" w:rsidRPr="00474AD7" w:rsidRDefault="00290EF1" w:rsidP="00290EF1">
      <w:pPr>
        <w:spacing w:after="0"/>
        <w:rPr>
          <w:rFonts w:cs="Arial"/>
          <w:szCs w:val="20"/>
          <w:lang w:val="fr-FR"/>
        </w:rPr>
      </w:pPr>
      <w:r w:rsidRPr="00474AD7">
        <w:rPr>
          <w:rFonts w:cs="Arial"/>
          <w:szCs w:val="20"/>
          <w:lang w:val="fr-FR"/>
        </w:rPr>
        <w:t>Dans le cas contraire, remise en conformité dès que possible.</w:t>
      </w:r>
    </w:p>
    <w:p w14:paraId="70F2AAF9" w14:textId="77777777" w:rsidR="00290EF1" w:rsidRPr="00474AD7" w:rsidRDefault="00290EF1" w:rsidP="008903AE">
      <w:pPr>
        <w:spacing w:after="0"/>
        <w:rPr>
          <w:rFonts w:eastAsiaTheme="minorEastAsia" w:cs="Arial"/>
          <w:szCs w:val="20"/>
          <w:lang w:val="fr-FR"/>
        </w:rPr>
      </w:pPr>
    </w:p>
    <w:p w14:paraId="59D68683" w14:textId="559713EA" w:rsidR="00433EB0" w:rsidRPr="00474AD7" w:rsidRDefault="00E43F76" w:rsidP="00433EB0">
      <w:pPr>
        <w:spacing w:after="0"/>
        <w:rPr>
          <w:rFonts w:eastAsiaTheme="minorEastAsia" w:cs="Arial"/>
          <w:szCs w:val="20"/>
          <w:lang w:val="fr-FR"/>
        </w:rPr>
      </w:pPr>
      <w:r w:rsidRPr="00474AD7">
        <w:rPr>
          <w:rFonts w:eastAsiaTheme="minorEastAsia" w:cs="Arial"/>
          <w:szCs w:val="20"/>
          <w:lang w:val="fr-FR"/>
        </w:rPr>
        <w:t>L’épaisseur des lasers doit êtr</w:t>
      </w:r>
      <w:r w:rsidR="00433EB0" w:rsidRPr="00474AD7">
        <w:rPr>
          <w:rFonts w:eastAsiaTheme="minorEastAsia" w:cs="Arial"/>
          <w:szCs w:val="20"/>
          <w:lang w:val="fr-FR"/>
        </w:rPr>
        <w:t xml:space="preserve">e conforme au critère suivant : </w:t>
      </w:r>
      <m:oMath>
        <m:r>
          <w:rPr>
            <w:rFonts w:ascii="Cambria Math" w:hAnsi="Cambria Math" w:cs="Arial"/>
            <w:szCs w:val="20"/>
            <w:lang w:val="fr-FR"/>
          </w:rPr>
          <m:t>e≤2 mm</m:t>
        </m:r>
      </m:oMath>
      <w:r w:rsidR="00433EB0" w:rsidRPr="00474AD7">
        <w:rPr>
          <w:rFonts w:eastAsiaTheme="minorEastAsia" w:cs="Arial"/>
          <w:szCs w:val="20"/>
          <w:lang w:val="fr-FR"/>
        </w:rPr>
        <w:t xml:space="preserve"> et l</w:t>
      </w:r>
      <w:r w:rsidR="00433EB0" w:rsidRPr="00474AD7">
        <w:rPr>
          <w:rFonts w:cs="Arial"/>
          <w:szCs w:val="20"/>
          <w:lang w:val="fr-FR"/>
        </w:rPr>
        <w:t xml:space="preserve">e faisceau laser de positionnement utilisé cliniquement doit </w:t>
      </w:r>
      <w:r w:rsidR="00B524F1" w:rsidRPr="00474AD7">
        <w:rPr>
          <w:rFonts w:cs="Arial"/>
          <w:szCs w:val="20"/>
          <w:lang w:val="fr-FR"/>
        </w:rPr>
        <w:t>être fonc</w:t>
      </w:r>
      <w:r w:rsidR="00433EB0" w:rsidRPr="00474AD7">
        <w:rPr>
          <w:rFonts w:cs="Arial"/>
          <w:szCs w:val="20"/>
          <w:lang w:val="fr-FR"/>
        </w:rPr>
        <w:t>tionnel.</w:t>
      </w:r>
    </w:p>
    <w:p w14:paraId="4A3B23BB" w14:textId="77777777" w:rsidR="00433EB0" w:rsidRPr="00474AD7" w:rsidRDefault="00433EB0" w:rsidP="005B3447">
      <w:pPr>
        <w:spacing w:after="0"/>
        <w:rPr>
          <w:rFonts w:cs="Arial"/>
          <w:szCs w:val="20"/>
          <w:lang w:val="fr-FR"/>
        </w:rPr>
      </w:pPr>
    </w:p>
    <w:p w14:paraId="55EB7BAD" w14:textId="6F5B3F12" w:rsidR="00856BBE" w:rsidRPr="00474AD7" w:rsidRDefault="00290EF1" w:rsidP="005B3447">
      <w:pPr>
        <w:spacing w:after="0"/>
        <w:rPr>
          <w:rFonts w:cs="Arial"/>
          <w:szCs w:val="20"/>
          <w:lang w:val="fr-FR"/>
        </w:rPr>
      </w:pPr>
      <w:r w:rsidRPr="00474AD7">
        <w:rPr>
          <w:rFonts w:cs="Arial"/>
          <w:szCs w:val="20"/>
          <w:lang w:val="fr-FR"/>
        </w:rPr>
        <w:t>Dans le cas contraire, arrêt de l’exploitation du tomodensitomètre et signalement de la non-conformité à l’ANSM dans le cadre du système national de matériovigilance.</w:t>
      </w:r>
    </w:p>
    <w:p w14:paraId="1A8F95BE" w14:textId="77777777" w:rsidR="00856BBE" w:rsidRPr="00474AD7" w:rsidRDefault="00856BBE">
      <w:pPr>
        <w:spacing w:after="160" w:line="259" w:lineRule="auto"/>
        <w:jc w:val="left"/>
        <w:rPr>
          <w:rFonts w:cs="Arial"/>
          <w:szCs w:val="20"/>
          <w:lang w:val="fr-FR"/>
        </w:rPr>
      </w:pPr>
      <w:r w:rsidRPr="00474AD7">
        <w:rPr>
          <w:rFonts w:cs="Arial"/>
          <w:szCs w:val="20"/>
          <w:lang w:val="fr-FR"/>
        </w:rPr>
        <w:br w:type="page"/>
      </w:r>
    </w:p>
    <w:p w14:paraId="0EDF215F" w14:textId="77777777" w:rsidR="00856BBE" w:rsidRPr="00474AD7" w:rsidRDefault="00856BBE" w:rsidP="00144779">
      <w:pPr>
        <w:pStyle w:val="Titre1"/>
        <w:numPr>
          <w:ilvl w:val="0"/>
          <w:numId w:val="0"/>
        </w:numPr>
        <w:rPr>
          <w:rFonts w:eastAsia="Times New Roman"/>
          <w:b/>
          <w:sz w:val="52"/>
          <w:szCs w:val="52"/>
          <w:u w:val="none"/>
          <w:lang w:eastAsia="fr-FR"/>
        </w:rPr>
      </w:pPr>
      <w:bookmarkStart w:id="320" w:name="_ANNEXE_B_:"/>
      <w:bookmarkStart w:id="321" w:name="_Toc150773470"/>
      <w:bookmarkStart w:id="322" w:name="_Toc150774031"/>
      <w:bookmarkEnd w:id="320"/>
      <w:r w:rsidRPr="00474AD7">
        <w:rPr>
          <w:sz w:val="52"/>
          <w:szCs w:val="52"/>
          <w:u w:val="none"/>
        </w:rPr>
        <w:lastRenderedPageBreak/>
        <w:t>ANNEXE B : Contrôle de qualité interne</w:t>
      </w:r>
      <w:bookmarkEnd w:id="321"/>
      <w:bookmarkEnd w:id="322"/>
    </w:p>
    <w:p w14:paraId="210FF468" w14:textId="7FC6EB27" w:rsidR="00856BBE" w:rsidRPr="00474AD7" w:rsidRDefault="00856BBE" w:rsidP="00856BBE">
      <w:pPr>
        <w:rPr>
          <w:rFonts w:cs="Arial"/>
          <w:szCs w:val="20"/>
          <w:lang w:val="fr-FR"/>
        </w:rPr>
      </w:pPr>
      <w:r w:rsidRPr="00474AD7">
        <w:rPr>
          <w:rFonts w:cs="Arial"/>
          <w:szCs w:val="20"/>
          <w:lang w:val="fr-FR"/>
        </w:rPr>
        <w:t>Le contrôle de qualité interne auquel sont soumis les types de</w:t>
      </w:r>
      <w:r w:rsidR="009D0F88" w:rsidRPr="00474AD7">
        <w:rPr>
          <w:rFonts w:cs="Arial"/>
          <w:szCs w:val="20"/>
          <w:lang w:val="fr-FR"/>
        </w:rPr>
        <w:t xml:space="preserve"> dispositifs</w:t>
      </w:r>
      <w:r w:rsidR="000975A9">
        <w:rPr>
          <w:rFonts w:cs="Arial"/>
          <w:szCs w:val="20"/>
          <w:lang w:val="fr-FR"/>
        </w:rPr>
        <w:t xml:space="preserve"> énumérés au point</w:t>
      </w:r>
      <w:r w:rsidR="009D0F88" w:rsidRPr="00474AD7">
        <w:rPr>
          <w:rFonts w:cs="Arial"/>
          <w:szCs w:val="20"/>
          <w:lang w:val="fr-FR"/>
        </w:rPr>
        <w:t xml:space="preserve"> </w:t>
      </w:r>
      <w:r w:rsidR="009D0F88" w:rsidRPr="000975A9">
        <w:rPr>
          <w:rStyle w:val="LHTCar"/>
          <w:rFonts w:eastAsia="MS Mincho"/>
        </w:rPr>
        <w:fldChar w:fldCharType="begin"/>
      </w:r>
      <w:r w:rsidR="009D0F88" w:rsidRPr="000975A9">
        <w:rPr>
          <w:rStyle w:val="LHTCar"/>
          <w:rFonts w:eastAsia="MS Mincho"/>
        </w:rPr>
        <w:instrText xml:space="preserve"> REF _Ref137566419 \r \h </w:instrText>
      </w:r>
      <w:r w:rsidR="000975A9">
        <w:rPr>
          <w:rStyle w:val="LHTCar"/>
          <w:rFonts w:eastAsia="MS Mincho"/>
        </w:rPr>
        <w:instrText xml:space="preserve"> \* MERGEFORMAT </w:instrText>
      </w:r>
      <w:r w:rsidR="009D0F88" w:rsidRPr="000975A9">
        <w:rPr>
          <w:rStyle w:val="LHTCar"/>
          <w:rFonts w:eastAsia="MS Mincho"/>
        </w:rPr>
      </w:r>
      <w:r w:rsidR="009D0F88" w:rsidRPr="000975A9">
        <w:rPr>
          <w:rStyle w:val="LHTCar"/>
          <w:rFonts w:eastAsia="MS Mincho"/>
        </w:rPr>
        <w:fldChar w:fldCharType="separate"/>
      </w:r>
      <w:r w:rsidR="00E06739">
        <w:rPr>
          <w:rStyle w:val="LHTCar"/>
          <w:rFonts w:eastAsia="MS Mincho"/>
        </w:rPr>
        <w:t>1</w:t>
      </w:r>
      <w:r w:rsidR="009D0F88" w:rsidRPr="000975A9">
        <w:rPr>
          <w:rStyle w:val="LHTCar"/>
          <w:rFonts w:eastAsia="MS Mincho"/>
        </w:rPr>
        <w:fldChar w:fldCharType="end"/>
      </w:r>
      <w:r w:rsidRPr="00474AD7">
        <w:rPr>
          <w:rFonts w:cs="Arial"/>
          <w:szCs w:val="20"/>
          <w:lang w:val="fr-FR"/>
        </w:rPr>
        <w:t xml:space="preserve"> de l’annexe A, est réalisé par l'exploitant ou sous sa responsabilité par un prestataire. </w:t>
      </w:r>
    </w:p>
    <w:p w14:paraId="7C200AC6" w14:textId="77777777" w:rsidR="00856BBE" w:rsidRPr="00474AD7" w:rsidRDefault="00856BBE" w:rsidP="00457837">
      <w:pPr>
        <w:pStyle w:val="Titre1"/>
        <w:numPr>
          <w:ilvl w:val="0"/>
          <w:numId w:val="24"/>
        </w:numPr>
      </w:pPr>
      <w:bookmarkStart w:id="323" w:name="_Toc137639907"/>
      <w:bookmarkStart w:id="324" w:name="_Toc150773471"/>
      <w:bookmarkStart w:id="325" w:name="_Toc150774032"/>
      <w:r w:rsidRPr="00474AD7">
        <w:t>Dispositions concernant le matériel de contrôle</w:t>
      </w:r>
      <w:bookmarkEnd w:id="323"/>
      <w:bookmarkEnd w:id="324"/>
      <w:bookmarkEnd w:id="325"/>
    </w:p>
    <w:p w14:paraId="744A5BB1" w14:textId="7186B965" w:rsidR="00856BBE" w:rsidRPr="00474AD7" w:rsidRDefault="00856BBE" w:rsidP="00856BBE">
      <w:pPr>
        <w:spacing w:after="0"/>
        <w:rPr>
          <w:rFonts w:cs="Arial"/>
          <w:szCs w:val="20"/>
          <w:lang w:val="fr-FR"/>
        </w:rPr>
      </w:pPr>
      <w:r w:rsidRPr="00474AD7">
        <w:rPr>
          <w:rFonts w:cs="Arial"/>
          <w:szCs w:val="20"/>
          <w:lang w:val="fr-FR"/>
        </w:rPr>
        <w:t>Le matériel de contrôle de qualité nécessaire à la mise en œuvre du contrôle de qualité interne et dont les caractéristiques sont fou</w:t>
      </w:r>
      <w:r w:rsidR="000975A9">
        <w:rPr>
          <w:rFonts w:cs="Arial"/>
          <w:szCs w:val="20"/>
          <w:lang w:val="fr-FR"/>
        </w:rPr>
        <w:t>rnies au point</w:t>
      </w:r>
      <w:r w:rsidR="009D0F88" w:rsidRPr="00474AD7">
        <w:rPr>
          <w:rFonts w:cs="Arial"/>
          <w:szCs w:val="20"/>
          <w:lang w:val="fr-FR"/>
        </w:rPr>
        <w:t xml:space="preserve"> </w:t>
      </w:r>
      <w:r w:rsidR="009D0F88" w:rsidRPr="000975A9">
        <w:rPr>
          <w:rStyle w:val="LHTCar"/>
          <w:rFonts w:eastAsia="MS Mincho"/>
        </w:rPr>
        <w:fldChar w:fldCharType="begin"/>
      </w:r>
      <w:r w:rsidR="009D0F88" w:rsidRPr="000975A9">
        <w:rPr>
          <w:rStyle w:val="LHTCar"/>
          <w:rFonts w:eastAsia="MS Mincho"/>
        </w:rPr>
        <w:instrText xml:space="preserve"> REF _Ref149819048 \r \h </w:instrText>
      </w:r>
      <w:r w:rsidR="000975A9">
        <w:rPr>
          <w:rStyle w:val="LHTCar"/>
          <w:rFonts w:eastAsia="MS Mincho"/>
        </w:rPr>
        <w:instrText xml:space="preserve"> \* MERGEFORMAT </w:instrText>
      </w:r>
      <w:r w:rsidR="009D0F88" w:rsidRPr="000975A9">
        <w:rPr>
          <w:rStyle w:val="LHTCar"/>
          <w:rFonts w:eastAsia="MS Mincho"/>
        </w:rPr>
      </w:r>
      <w:r w:rsidR="009D0F88" w:rsidRPr="000975A9">
        <w:rPr>
          <w:rStyle w:val="LHTCar"/>
          <w:rFonts w:eastAsia="MS Mincho"/>
        </w:rPr>
        <w:fldChar w:fldCharType="separate"/>
      </w:r>
      <w:r w:rsidR="00E06739">
        <w:rPr>
          <w:rStyle w:val="LHTCar"/>
          <w:rFonts w:eastAsia="MS Mincho"/>
        </w:rPr>
        <w:t>4</w:t>
      </w:r>
      <w:r w:rsidR="009D0F88" w:rsidRPr="000975A9">
        <w:rPr>
          <w:rStyle w:val="LHTCar"/>
          <w:rFonts w:eastAsia="MS Mincho"/>
        </w:rPr>
        <w:fldChar w:fldCharType="end"/>
      </w:r>
      <w:r w:rsidR="00106A40" w:rsidRPr="00106A40">
        <w:rPr>
          <w:rFonts w:cs="Arial"/>
          <w:szCs w:val="20"/>
          <w:lang w:val="fr-FR"/>
        </w:rPr>
        <w:t xml:space="preserve"> </w:t>
      </w:r>
      <w:r w:rsidR="00106A40">
        <w:rPr>
          <w:rFonts w:cs="Arial"/>
          <w:szCs w:val="20"/>
          <w:lang w:val="fr-FR"/>
        </w:rPr>
        <w:t>de</w:t>
      </w:r>
      <w:r w:rsidR="00106A40" w:rsidRPr="00474AD7">
        <w:rPr>
          <w:rFonts w:cs="Arial"/>
          <w:szCs w:val="20"/>
          <w:lang w:val="fr-FR"/>
        </w:rPr>
        <w:t xml:space="preserve"> l’annexe A</w:t>
      </w:r>
      <w:r w:rsidRPr="00474AD7">
        <w:rPr>
          <w:rFonts w:cs="Arial"/>
          <w:szCs w:val="20"/>
          <w:lang w:val="fr-FR"/>
        </w:rPr>
        <w:t>, est listé ci-dessous :</w:t>
      </w:r>
    </w:p>
    <w:p w14:paraId="63AC889D" w14:textId="4007E451" w:rsidR="00856BBE" w:rsidRPr="00474AD7" w:rsidRDefault="00E1312D" w:rsidP="00500C44">
      <w:pPr>
        <w:numPr>
          <w:ilvl w:val="0"/>
          <w:numId w:val="23"/>
        </w:numPr>
        <w:spacing w:line="276" w:lineRule="auto"/>
        <w:contextualSpacing/>
        <w:rPr>
          <w:rFonts w:eastAsia="Calibri" w:cs="Arial"/>
          <w:szCs w:val="20"/>
          <w:lang w:val="fr-FR"/>
        </w:rPr>
      </w:pPr>
      <w:r w:rsidRPr="00474AD7">
        <w:rPr>
          <w:rFonts w:eastAsia="Calibri" w:cs="Arial"/>
          <w:szCs w:val="20"/>
          <w:lang w:val="fr-FR"/>
        </w:rPr>
        <w:t>d</w:t>
      </w:r>
      <w:r w:rsidR="00856BBE" w:rsidRPr="00474AD7">
        <w:rPr>
          <w:rFonts w:eastAsia="Calibri" w:cs="Arial"/>
          <w:szCs w:val="20"/>
          <w:lang w:val="fr-FR"/>
        </w:rPr>
        <w:t>osimètre ;</w:t>
      </w:r>
    </w:p>
    <w:p w14:paraId="6D01DDDA" w14:textId="77777777" w:rsidR="00856BBE" w:rsidRPr="00474AD7" w:rsidRDefault="00856BBE" w:rsidP="00500C44">
      <w:pPr>
        <w:numPr>
          <w:ilvl w:val="0"/>
          <w:numId w:val="23"/>
        </w:numPr>
        <w:spacing w:line="276" w:lineRule="auto"/>
        <w:contextualSpacing/>
        <w:rPr>
          <w:rFonts w:eastAsia="Calibri" w:cs="Arial"/>
          <w:szCs w:val="20"/>
          <w:lang w:val="fr-FR"/>
        </w:rPr>
      </w:pPr>
      <w:r w:rsidRPr="00474AD7">
        <w:rPr>
          <w:rFonts w:eastAsia="Calibri" w:cs="Arial"/>
          <w:szCs w:val="20"/>
          <w:lang w:val="fr-FR"/>
        </w:rPr>
        <w:t>fantôme de dosimétrie ;</w:t>
      </w:r>
    </w:p>
    <w:p w14:paraId="7BA8E6D5" w14:textId="77777777" w:rsidR="00856BBE" w:rsidRPr="00474AD7" w:rsidRDefault="00856BBE" w:rsidP="00500C44">
      <w:pPr>
        <w:numPr>
          <w:ilvl w:val="0"/>
          <w:numId w:val="23"/>
        </w:numPr>
        <w:spacing w:line="276" w:lineRule="auto"/>
        <w:contextualSpacing/>
        <w:rPr>
          <w:rFonts w:eastAsia="Calibri" w:cs="Arial"/>
          <w:szCs w:val="20"/>
          <w:lang w:val="fr-FR"/>
        </w:rPr>
      </w:pPr>
      <w:r w:rsidRPr="00474AD7">
        <w:rPr>
          <w:rFonts w:eastAsia="Calibri" w:cs="Arial"/>
          <w:szCs w:val="20"/>
          <w:lang w:val="fr-FR"/>
        </w:rPr>
        <w:t>fantôme d’eau liquide uniforme ;</w:t>
      </w:r>
    </w:p>
    <w:p w14:paraId="19AC7649" w14:textId="21FD3562" w:rsidR="00856BBE" w:rsidRPr="00474AD7" w:rsidRDefault="00856BBE" w:rsidP="00500C44">
      <w:pPr>
        <w:numPr>
          <w:ilvl w:val="0"/>
          <w:numId w:val="23"/>
        </w:numPr>
        <w:spacing w:line="276" w:lineRule="auto"/>
        <w:contextualSpacing/>
        <w:rPr>
          <w:rFonts w:eastAsia="Calibri" w:cs="Arial"/>
          <w:szCs w:val="20"/>
          <w:lang w:val="fr-FR"/>
        </w:rPr>
      </w:pPr>
      <w:r w:rsidRPr="00474AD7">
        <w:rPr>
          <w:rFonts w:eastAsia="Calibri" w:cs="Arial"/>
          <w:szCs w:val="20"/>
          <w:lang w:val="fr-FR"/>
        </w:rPr>
        <w:t>logiciel de calcul du spec</w:t>
      </w:r>
      <w:r w:rsidR="007116EC" w:rsidRPr="00474AD7">
        <w:rPr>
          <w:rFonts w:eastAsia="Calibri" w:cs="Arial"/>
          <w:szCs w:val="20"/>
          <w:lang w:val="fr-FR"/>
        </w:rPr>
        <w:t>tre de puissance de bruit (SPB) ;</w:t>
      </w:r>
    </w:p>
    <w:p w14:paraId="09F5BEC1" w14:textId="32C662C5" w:rsidR="007116EC" w:rsidRDefault="007116EC" w:rsidP="00500C44">
      <w:pPr>
        <w:numPr>
          <w:ilvl w:val="0"/>
          <w:numId w:val="23"/>
        </w:numPr>
        <w:spacing w:line="276" w:lineRule="auto"/>
        <w:contextualSpacing/>
        <w:rPr>
          <w:rFonts w:eastAsia="Calibri" w:cs="Arial"/>
          <w:szCs w:val="20"/>
          <w:lang w:val="fr-FR"/>
        </w:rPr>
      </w:pPr>
      <w:r w:rsidRPr="00474AD7">
        <w:rPr>
          <w:rFonts w:eastAsia="Calibri" w:cs="Arial"/>
          <w:szCs w:val="20"/>
          <w:lang w:val="fr-FR"/>
        </w:rPr>
        <w:t>objet-test pour le contrôle de la précision des lasers de positionnement du patient.</w:t>
      </w:r>
    </w:p>
    <w:p w14:paraId="5AAF09DD" w14:textId="77777777" w:rsidR="00500C44" w:rsidRPr="00474AD7" w:rsidRDefault="00500C44" w:rsidP="00500C44">
      <w:pPr>
        <w:spacing w:line="276" w:lineRule="auto"/>
        <w:ind w:left="720"/>
        <w:contextualSpacing/>
        <w:rPr>
          <w:rFonts w:eastAsia="Calibri" w:cs="Arial"/>
          <w:szCs w:val="20"/>
          <w:lang w:val="fr-FR"/>
        </w:rPr>
      </w:pPr>
    </w:p>
    <w:p w14:paraId="0842A092" w14:textId="729B9350" w:rsidR="00856BBE" w:rsidRPr="00474AD7" w:rsidRDefault="00856BBE" w:rsidP="00856BBE">
      <w:pPr>
        <w:rPr>
          <w:rFonts w:cs="Arial"/>
          <w:szCs w:val="20"/>
          <w:lang w:val="fr-FR"/>
        </w:rPr>
      </w:pPr>
      <w:r w:rsidRPr="00474AD7">
        <w:rPr>
          <w:rFonts w:cs="Arial"/>
          <w:szCs w:val="20"/>
          <w:lang w:val="fr-FR"/>
        </w:rPr>
        <w:t xml:space="preserve">Le matériel de dosimétrie décrit ci-dessus ne doit pas nécessairement être </w:t>
      </w:r>
      <w:r w:rsidR="005B4F66" w:rsidRPr="00474AD7">
        <w:rPr>
          <w:rFonts w:cs="Arial"/>
          <w:szCs w:val="20"/>
          <w:lang w:val="fr-FR"/>
        </w:rPr>
        <w:t xml:space="preserve">détenu </w:t>
      </w:r>
      <w:r w:rsidRPr="00474AD7">
        <w:rPr>
          <w:rFonts w:cs="Arial"/>
          <w:szCs w:val="20"/>
          <w:lang w:val="fr-FR"/>
        </w:rPr>
        <w:t>par l’exploitant au regard de la faible fréquence attendue de réalisation des tests le nécessitant. Par ailleurs, dans le cas de l’utilisation d’un type de matériel de dosimétrie différent de celui décrit dans l’</w:t>
      </w:r>
      <w:hyperlink w:anchor="_ANNEXE_A_:" w:history="1">
        <w:r w:rsidRPr="00FB3FC9">
          <w:rPr>
            <w:rStyle w:val="LHTCar"/>
            <w:rFonts w:eastAsia="MS Mincho"/>
          </w:rPr>
          <w:t>annexe A</w:t>
        </w:r>
      </w:hyperlink>
      <w:r w:rsidRPr="00474AD7">
        <w:rPr>
          <w:rFonts w:cs="Arial"/>
          <w:szCs w:val="20"/>
          <w:lang w:val="fr-FR"/>
        </w:rPr>
        <w:t>, il convient de s’en remettre aux préconisations d’utilisation du fabricant</w:t>
      </w:r>
      <w:r w:rsidR="00C50655" w:rsidRPr="00474AD7">
        <w:rPr>
          <w:rFonts w:cs="Arial"/>
          <w:szCs w:val="20"/>
          <w:lang w:val="fr-FR"/>
        </w:rPr>
        <w:t xml:space="preserve"> de ce matériel</w:t>
      </w:r>
      <w:r w:rsidRPr="00474AD7">
        <w:rPr>
          <w:rFonts w:cs="Arial"/>
          <w:szCs w:val="20"/>
          <w:lang w:val="fr-FR"/>
        </w:rPr>
        <w:t>, de justifier de son choix et de consigner celui-ci dans le registre des opérations.</w:t>
      </w:r>
      <w:bookmarkStart w:id="326" w:name="_GoBack"/>
      <w:bookmarkEnd w:id="326"/>
    </w:p>
    <w:p w14:paraId="7F16B08A" w14:textId="35594A89" w:rsidR="00856BBE" w:rsidRPr="00474AD7" w:rsidRDefault="00856BBE" w:rsidP="00856BBE">
      <w:pPr>
        <w:keepNext/>
        <w:keepLines/>
        <w:numPr>
          <w:ilvl w:val="0"/>
          <w:numId w:val="1"/>
        </w:numPr>
        <w:outlineLvl w:val="0"/>
        <w:rPr>
          <w:rFonts w:cs="Arial"/>
          <w:b/>
          <w:szCs w:val="20"/>
          <w:u w:val="single"/>
          <w:lang w:val="fr-FR" w:eastAsia="ja-JP"/>
        </w:rPr>
      </w:pPr>
      <w:bookmarkStart w:id="327" w:name="_Toc137639908"/>
      <w:bookmarkStart w:id="328" w:name="_Toc150773472"/>
      <w:bookmarkStart w:id="329" w:name="_Toc150774033"/>
      <w:r w:rsidRPr="00474AD7">
        <w:rPr>
          <w:rFonts w:cs="Arial"/>
          <w:b/>
          <w:szCs w:val="20"/>
          <w:u w:val="single"/>
          <w:lang w:val="fr-FR" w:eastAsia="ja-JP"/>
        </w:rPr>
        <w:t>Dispositions spécifiques au contrôle de qualité interne</w:t>
      </w:r>
      <w:bookmarkEnd w:id="327"/>
      <w:bookmarkEnd w:id="328"/>
      <w:bookmarkEnd w:id="329"/>
    </w:p>
    <w:p w14:paraId="247FA47B" w14:textId="21F19717" w:rsidR="00856BBE" w:rsidRPr="00474AD7" w:rsidRDefault="00856BBE" w:rsidP="00856BBE">
      <w:pPr>
        <w:keepNext/>
        <w:keepLines/>
        <w:numPr>
          <w:ilvl w:val="1"/>
          <w:numId w:val="1"/>
        </w:numPr>
        <w:outlineLvl w:val="1"/>
        <w:rPr>
          <w:rFonts w:cs="Arial"/>
          <w:b/>
          <w:szCs w:val="20"/>
          <w:u w:val="single"/>
          <w:lang w:val="fr-FR" w:eastAsia="ja-JP"/>
        </w:rPr>
      </w:pPr>
      <w:bookmarkStart w:id="330" w:name="_Toc137639909"/>
      <w:bookmarkStart w:id="331" w:name="_Toc150773473"/>
      <w:bookmarkStart w:id="332" w:name="_Toc150774034"/>
      <w:r w:rsidRPr="00474AD7">
        <w:rPr>
          <w:rFonts w:cs="Arial"/>
          <w:b/>
          <w:szCs w:val="20"/>
          <w:u w:val="single"/>
          <w:lang w:val="fr-FR" w:eastAsia="ja-JP"/>
        </w:rPr>
        <w:t>Contrôles internes à réaliser avant la mise en service</w:t>
      </w:r>
      <w:bookmarkEnd w:id="330"/>
      <w:bookmarkEnd w:id="331"/>
      <w:bookmarkEnd w:id="332"/>
    </w:p>
    <w:p w14:paraId="4FD5D062" w14:textId="1818832E" w:rsidR="00856BBE" w:rsidRPr="00474AD7" w:rsidRDefault="00C52421" w:rsidP="00856BBE">
      <w:pPr>
        <w:spacing w:after="0"/>
        <w:rPr>
          <w:rFonts w:cs="Arial"/>
          <w:szCs w:val="20"/>
          <w:lang w:val="fr-FR"/>
        </w:rPr>
      </w:pPr>
      <w:r w:rsidRPr="00474AD7">
        <w:rPr>
          <w:rFonts w:cs="Arial"/>
          <w:szCs w:val="20"/>
          <w:lang w:val="fr-FR"/>
        </w:rPr>
        <w:t>Les tests</w:t>
      </w:r>
      <w:r w:rsidR="00856BBE" w:rsidRPr="00474AD7">
        <w:rPr>
          <w:rFonts w:cs="Arial"/>
          <w:szCs w:val="20"/>
          <w:lang w:val="fr-FR"/>
        </w:rPr>
        <w:t xml:space="preserve"> ci-dessous, </w:t>
      </w:r>
      <w:r w:rsidRPr="00474AD7">
        <w:rPr>
          <w:rFonts w:cs="Arial"/>
          <w:szCs w:val="20"/>
          <w:lang w:val="fr-FR"/>
        </w:rPr>
        <w:t xml:space="preserve">hormis celui relatif au mode de scopie, </w:t>
      </w:r>
      <w:r w:rsidR="00856BBE" w:rsidRPr="00474AD7">
        <w:rPr>
          <w:rFonts w:cs="Arial"/>
          <w:szCs w:val="20"/>
          <w:lang w:val="fr-FR"/>
        </w:rPr>
        <w:t>sont à réaliser pour le mode conventionnel, ainsi que pour le</w:t>
      </w:r>
      <w:r w:rsidR="00315A21">
        <w:rPr>
          <w:rFonts w:cs="Arial"/>
          <w:szCs w:val="20"/>
          <w:lang w:val="fr-FR"/>
        </w:rPr>
        <w:t xml:space="preserve"> mode spectral si celui-ci est</w:t>
      </w:r>
      <w:r w:rsidR="00856BBE" w:rsidRPr="00474AD7">
        <w:rPr>
          <w:rFonts w:cs="Arial"/>
          <w:szCs w:val="20"/>
          <w:lang w:val="fr-FR"/>
        </w:rPr>
        <w:t xml:space="preserve"> utilis</w:t>
      </w:r>
      <w:r w:rsidRPr="00474AD7">
        <w:rPr>
          <w:rFonts w:cs="Arial"/>
          <w:szCs w:val="20"/>
          <w:lang w:val="fr-FR"/>
        </w:rPr>
        <w:t>é</w:t>
      </w:r>
      <w:r w:rsidR="00856BBE" w:rsidRPr="00474AD7">
        <w:rPr>
          <w:rFonts w:cs="Arial"/>
          <w:szCs w:val="20"/>
          <w:lang w:val="fr-FR"/>
        </w:rPr>
        <w:t xml:space="preserve"> cliniquement :</w:t>
      </w:r>
    </w:p>
    <w:p w14:paraId="58A8274D" w14:textId="3E985FF5" w:rsidR="00856BBE" w:rsidRPr="00474AD7" w:rsidRDefault="000975A9" w:rsidP="00500C44">
      <w:pPr>
        <w:numPr>
          <w:ilvl w:val="1"/>
          <w:numId w:val="19"/>
        </w:numPr>
        <w:spacing w:after="0" w:line="276" w:lineRule="auto"/>
        <w:ind w:left="709" w:hanging="425"/>
        <w:contextualSpacing/>
        <w:rPr>
          <w:rFonts w:eastAsia="Calibri" w:cs="Arial"/>
          <w:szCs w:val="20"/>
          <w:lang w:val="fr-FR"/>
        </w:rPr>
      </w:pPr>
      <w:r w:rsidRPr="000975A9">
        <w:rPr>
          <w:rStyle w:val="LHTCar"/>
          <w:rFonts w:eastAsia="Calibri"/>
        </w:rPr>
        <w:fldChar w:fldCharType="begin"/>
      </w:r>
      <w:r w:rsidRPr="000975A9">
        <w:rPr>
          <w:rStyle w:val="LHTCar"/>
          <w:rFonts w:eastAsia="Calibri"/>
        </w:rPr>
        <w:instrText xml:space="preserve"> REF _Ref149915176 \r \h </w:instrText>
      </w:r>
      <w:r>
        <w:rPr>
          <w:rStyle w:val="LHTCar"/>
          <w:rFonts w:eastAsia="Calibri"/>
        </w:rPr>
        <w:instrText xml:space="preserve"> \* MERGEFORMAT </w:instrText>
      </w:r>
      <w:r w:rsidRPr="000975A9">
        <w:rPr>
          <w:rStyle w:val="LHTCar"/>
          <w:rFonts w:eastAsia="Calibri"/>
        </w:rPr>
      </w:r>
      <w:r w:rsidRPr="000975A9">
        <w:rPr>
          <w:rStyle w:val="LHTCar"/>
          <w:rFonts w:eastAsia="Calibri"/>
        </w:rPr>
        <w:fldChar w:fldCharType="separate"/>
      </w:r>
      <w:r w:rsidR="00E06739">
        <w:rPr>
          <w:rStyle w:val="LHTCar"/>
          <w:rFonts w:eastAsia="Calibri"/>
        </w:rPr>
        <w:t>9.1.5</w:t>
      </w:r>
      <w:r w:rsidRPr="000975A9">
        <w:rPr>
          <w:rStyle w:val="LHTCar"/>
          <w:rFonts w:eastAsia="Calibri"/>
        </w:rPr>
        <w:fldChar w:fldCharType="end"/>
      </w:r>
      <w:r w:rsidRPr="000975A9">
        <w:rPr>
          <w:rStyle w:val="LHTCar"/>
          <w:rFonts w:eastAsia="Calibri"/>
        </w:rPr>
        <w:t>.</w:t>
      </w:r>
      <w:r>
        <w:rPr>
          <w:rFonts w:eastAsia="Calibri" w:cs="Arial"/>
          <w:szCs w:val="20"/>
          <w:lang w:val="fr-FR"/>
        </w:rPr>
        <w:t xml:space="preserve"> </w:t>
      </w:r>
      <w:r w:rsidR="00856BBE" w:rsidRPr="00474AD7">
        <w:rPr>
          <w:rFonts w:eastAsia="Calibri" w:cs="Arial"/>
          <w:szCs w:val="20"/>
          <w:lang w:val="fr-FR"/>
        </w:rPr>
        <w:t>Indice de dose tomodensitométrique pondéré (IDSP) ;</w:t>
      </w:r>
    </w:p>
    <w:p w14:paraId="2E6507A4" w14:textId="1F40D296" w:rsidR="003E17F8" w:rsidRPr="00474AD7" w:rsidRDefault="000975A9" w:rsidP="00500C44">
      <w:pPr>
        <w:numPr>
          <w:ilvl w:val="1"/>
          <w:numId w:val="19"/>
        </w:numPr>
        <w:spacing w:after="0" w:line="276" w:lineRule="auto"/>
        <w:ind w:left="709" w:hanging="425"/>
        <w:contextualSpacing/>
        <w:rPr>
          <w:rFonts w:eastAsia="Calibri" w:cs="Arial"/>
          <w:szCs w:val="20"/>
          <w:lang w:val="fr-FR"/>
        </w:rPr>
      </w:pPr>
      <w:r w:rsidRPr="000975A9">
        <w:rPr>
          <w:rStyle w:val="LHTCar"/>
          <w:rFonts w:eastAsia="Calibri"/>
        </w:rPr>
        <w:fldChar w:fldCharType="begin"/>
      </w:r>
      <w:r w:rsidRPr="000975A9">
        <w:rPr>
          <w:rStyle w:val="LHTCar"/>
          <w:rFonts w:eastAsia="Calibri"/>
        </w:rPr>
        <w:instrText xml:space="preserve"> REF _Ref137566650 \r \h  \* MERGEFORMAT </w:instrText>
      </w:r>
      <w:r w:rsidRPr="000975A9">
        <w:rPr>
          <w:rStyle w:val="LHTCar"/>
          <w:rFonts w:eastAsia="Calibri"/>
        </w:rPr>
      </w:r>
      <w:r w:rsidRPr="000975A9">
        <w:rPr>
          <w:rStyle w:val="LHTCar"/>
          <w:rFonts w:eastAsia="Calibri"/>
        </w:rPr>
        <w:fldChar w:fldCharType="separate"/>
      </w:r>
      <w:r w:rsidR="00E06739">
        <w:rPr>
          <w:rStyle w:val="LHTCar"/>
          <w:rFonts w:eastAsia="Calibri"/>
        </w:rPr>
        <w:t>9.1.7</w:t>
      </w:r>
      <w:r w:rsidRPr="000975A9">
        <w:rPr>
          <w:rStyle w:val="LHTCar"/>
          <w:rFonts w:eastAsia="Calibri"/>
        </w:rPr>
        <w:fldChar w:fldCharType="end"/>
      </w:r>
      <w:r w:rsidRPr="000975A9">
        <w:rPr>
          <w:rStyle w:val="LHTCar"/>
          <w:rFonts w:eastAsia="Calibri"/>
        </w:rPr>
        <w:t>.</w:t>
      </w:r>
      <w:r>
        <w:rPr>
          <w:rFonts w:eastAsia="Calibri" w:cs="Arial"/>
          <w:szCs w:val="20"/>
          <w:lang w:val="fr-FR"/>
        </w:rPr>
        <w:t xml:space="preserve"> </w:t>
      </w:r>
      <w:r w:rsidR="00856BBE" w:rsidRPr="00474AD7">
        <w:rPr>
          <w:rFonts w:eastAsia="Calibri" w:cs="Arial"/>
          <w:szCs w:val="20"/>
          <w:lang w:val="fr-FR"/>
        </w:rPr>
        <w:t>Exactitude/stabilité et uniformité du nombre CT de l’eau, bruit, spectre de p</w:t>
      </w:r>
      <w:r w:rsidR="003E17F8" w:rsidRPr="00474AD7">
        <w:rPr>
          <w:rFonts w:eastAsia="Calibri" w:cs="Arial"/>
          <w:szCs w:val="20"/>
          <w:lang w:val="fr-FR"/>
        </w:rPr>
        <w:t xml:space="preserve">uissance de bruit et artéfacts </w:t>
      </w:r>
      <w:r w:rsidR="00856BBE" w:rsidRPr="00474AD7">
        <w:rPr>
          <w:rFonts w:eastAsia="Calibri" w:cs="Arial"/>
          <w:szCs w:val="20"/>
          <w:lang w:val="fr-FR"/>
        </w:rPr>
        <w:t>limité à</w:t>
      </w:r>
      <w:r w:rsidR="003E17F8" w:rsidRPr="00474AD7">
        <w:rPr>
          <w:rFonts w:eastAsia="Calibri" w:cs="Arial"/>
          <w:szCs w:val="20"/>
          <w:lang w:val="fr-FR"/>
        </w:rPr>
        <w:t> :</w:t>
      </w:r>
    </w:p>
    <w:p w14:paraId="45F89DCC" w14:textId="2FEFDCBA" w:rsidR="00856BBE" w:rsidRPr="00474AD7" w:rsidRDefault="002C1BBE" w:rsidP="00500C44">
      <w:pPr>
        <w:numPr>
          <w:ilvl w:val="2"/>
          <w:numId w:val="19"/>
        </w:numPr>
        <w:spacing w:after="0" w:line="276" w:lineRule="auto"/>
        <w:contextualSpacing/>
        <w:rPr>
          <w:rFonts w:eastAsia="Calibri" w:cs="Arial"/>
          <w:szCs w:val="20"/>
          <w:lang w:val="fr-FR"/>
        </w:rPr>
      </w:pPr>
      <w:r w:rsidRPr="00474AD7">
        <w:rPr>
          <w:rFonts w:eastAsia="Calibri" w:cs="Arial"/>
          <w:szCs w:val="20"/>
          <w:lang w:val="fr-FR"/>
        </w:rPr>
        <w:t>l</w:t>
      </w:r>
      <w:r w:rsidR="003E17F8" w:rsidRPr="00474AD7">
        <w:rPr>
          <w:rFonts w:eastAsia="Calibri" w:cs="Arial"/>
          <w:szCs w:val="20"/>
          <w:lang w:val="fr-FR"/>
        </w:rPr>
        <w:t xml:space="preserve">’exactitude et </w:t>
      </w:r>
      <w:r w:rsidR="00856BBE" w:rsidRPr="00474AD7">
        <w:rPr>
          <w:rFonts w:eastAsia="Calibri" w:cs="Arial"/>
          <w:szCs w:val="20"/>
          <w:lang w:val="fr-FR"/>
        </w:rPr>
        <w:t>l’uniformité du nombr</w:t>
      </w:r>
      <w:r w:rsidR="003E17F8" w:rsidRPr="00474AD7">
        <w:rPr>
          <w:rFonts w:eastAsia="Calibri" w:cs="Arial"/>
          <w:szCs w:val="20"/>
          <w:lang w:val="fr-FR"/>
        </w:rPr>
        <w:t>e CT de l’eau et aux artéfacts pour le mode conventionnel ;</w:t>
      </w:r>
    </w:p>
    <w:p w14:paraId="0E3B2EE5" w14:textId="1D8B2878" w:rsidR="003E17F8" w:rsidRPr="00474AD7" w:rsidRDefault="003E17F8" w:rsidP="00500C44">
      <w:pPr>
        <w:pStyle w:val="Paragraphedeliste"/>
        <w:numPr>
          <w:ilvl w:val="2"/>
          <w:numId w:val="19"/>
        </w:numPr>
        <w:spacing w:line="276" w:lineRule="auto"/>
        <w:rPr>
          <w:rFonts w:cs="Arial"/>
          <w:szCs w:val="20"/>
          <w:lang w:val="fr-FR"/>
        </w:rPr>
      </w:pPr>
      <w:r w:rsidRPr="00474AD7">
        <w:rPr>
          <w:rFonts w:cs="Arial"/>
          <w:szCs w:val="20"/>
          <w:lang w:val="fr-FR"/>
        </w:rPr>
        <w:t>l’uniformité du nombre CT de l’eau et aux artéfacts pour le mode spectral</w:t>
      </w:r>
    </w:p>
    <w:p w14:paraId="6DCA795E" w14:textId="77777777" w:rsidR="00856BBE" w:rsidRPr="00474AD7" w:rsidRDefault="00856BBE" w:rsidP="00856BBE">
      <w:pPr>
        <w:spacing w:after="0"/>
        <w:rPr>
          <w:rFonts w:cs="Arial"/>
          <w:szCs w:val="20"/>
          <w:lang w:val="fr-FR"/>
        </w:rPr>
      </w:pPr>
    </w:p>
    <w:p w14:paraId="0B9EF853" w14:textId="2A29FE98" w:rsidR="00856BBE" w:rsidRPr="00474AD7" w:rsidRDefault="00856BBE" w:rsidP="00856BBE">
      <w:pPr>
        <w:keepNext/>
        <w:keepLines/>
        <w:numPr>
          <w:ilvl w:val="1"/>
          <w:numId w:val="1"/>
        </w:numPr>
        <w:outlineLvl w:val="1"/>
        <w:rPr>
          <w:rFonts w:cs="Arial"/>
          <w:b/>
          <w:szCs w:val="20"/>
          <w:u w:val="single"/>
          <w:lang w:val="fr-FR" w:eastAsia="ja-JP"/>
        </w:rPr>
      </w:pPr>
      <w:bookmarkStart w:id="333" w:name="_Toc137639910"/>
      <w:bookmarkStart w:id="334" w:name="_Toc150773474"/>
      <w:bookmarkStart w:id="335" w:name="_Toc150774035"/>
      <w:r w:rsidRPr="00474AD7">
        <w:rPr>
          <w:rFonts w:cs="Arial"/>
          <w:b/>
          <w:szCs w:val="20"/>
          <w:u w:val="single"/>
          <w:lang w:val="fr-FR" w:eastAsia="ja-JP"/>
        </w:rPr>
        <w:t>Contrôles internes à réaliser périodiquement selon le domaine d’utilisation du tomodensitomètre</w:t>
      </w:r>
      <w:bookmarkEnd w:id="333"/>
      <w:bookmarkEnd w:id="334"/>
      <w:bookmarkEnd w:id="335"/>
    </w:p>
    <w:p w14:paraId="6CA92E4A" w14:textId="77777777" w:rsidR="00856BBE" w:rsidRPr="00474AD7" w:rsidRDefault="00856BBE" w:rsidP="00856BBE">
      <w:pPr>
        <w:rPr>
          <w:lang w:val="fr-FR"/>
        </w:rPr>
      </w:pPr>
      <w:r w:rsidRPr="00474AD7">
        <w:rPr>
          <w:lang w:val="fr-FR"/>
        </w:rPr>
        <w:t>Le tableau ci-dessous définit les tests périodiques à réaliser dans le cadre du contrôle de qualité interne selon le domaine d’utilisation du tomodensitomètre, ainsi que les périodicités associées.</w:t>
      </w:r>
    </w:p>
    <w:tbl>
      <w:tblPr>
        <w:tblW w:w="10201" w:type="dxa"/>
        <w:jc w:val="center"/>
        <w:tblCellMar>
          <w:left w:w="70" w:type="dxa"/>
          <w:right w:w="70" w:type="dxa"/>
        </w:tblCellMar>
        <w:tblLook w:val="04A0" w:firstRow="1" w:lastRow="0" w:firstColumn="1" w:lastColumn="0" w:noHBand="0" w:noVBand="1"/>
      </w:tblPr>
      <w:tblGrid>
        <w:gridCol w:w="2263"/>
        <w:gridCol w:w="1985"/>
        <w:gridCol w:w="2126"/>
        <w:gridCol w:w="1985"/>
        <w:gridCol w:w="1842"/>
      </w:tblGrid>
      <w:tr w:rsidR="007F3FD3" w:rsidRPr="00474AD7" w14:paraId="2E460476" w14:textId="098CE869" w:rsidTr="00500C44">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39AC0" w14:textId="77777777" w:rsidR="007F3FD3" w:rsidRPr="00474AD7" w:rsidRDefault="007F3FD3" w:rsidP="00856BBE">
            <w:pPr>
              <w:spacing w:after="0"/>
              <w:jc w:val="center"/>
              <w:rPr>
                <w:rFonts w:eastAsia="Times New Roman" w:cs="Arial"/>
                <w:b/>
                <w:bCs/>
                <w:szCs w:val="20"/>
                <w:lang w:val="fr-FR" w:eastAsia="fr-FR"/>
              </w:rPr>
            </w:pPr>
            <w:r w:rsidRPr="00474AD7">
              <w:rPr>
                <w:rFonts w:eastAsia="Times New Roman" w:cs="Arial"/>
                <w:b/>
                <w:bCs/>
                <w:szCs w:val="20"/>
                <w:lang w:val="fr-FR" w:eastAsia="fr-FR"/>
              </w:rPr>
              <w:t> </w:t>
            </w:r>
          </w:p>
        </w:tc>
        <w:tc>
          <w:tcPr>
            <w:tcW w:w="7938" w:type="dxa"/>
            <w:gridSpan w:val="4"/>
            <w:tcBorders>
              <w:top w:val="single" w:sz="4" w:space="0" w:color="auto"/>
              <w:left w:val="nil"/>
              <w:bottom w:val="single" w:sz="4" w:space="0" w:color="auto"/>
              <w:right w:val="single" w:sz="4" w:space="0" w:color="auto"/>
            </w:tcBorders>
            <w:shd w:val="clear" w:color="auto" w:fill="auto"/>
            <w:vAlign w:val="center"/>
            <w:hideMark/>
          </w:tcPr>
          <w:p w14:paraId="7DBCB080" w14:textId="07C2E088" w:rsidR="007F3FD3" w:rsidRPr="00474AD7" w:rsidRDefault="007F3FD3" w:rsidP="00856BBE">
            <w:pPr>
              <w:spacing w:after="0"/>
              <w:jc w:val="center"/>
              <w:rPr>
                <w:rFonts w:eastAsia="Times New Roman" w:cs="Arial"/>
                <w:szCs w:val="20"/>
                <w:lang w:val="fr-FR" w:eastAsia="fr-FR"/>
              </w:rPr>
            </w:pPr>
            <w:r w:rsidRPr="00474AD7">
              <w:rPr>
                <w:rFonts w:eastAsia="Times New Roman" w:cs="Arial"/>
                <w:szCs w:val="20"/>
                <w:lang w:val="fr-FR" w:eastAsia="fr-FR"/>
              </w:rPr>
              <w:t>Domaine d'utilisation</w:t>
            </w:r>
          </w:p>
        </w:tc>
      </w:tr>
      <w:tr w:rsidR="00C65137" w:rsidRPr="00474AD7" w14:paraId="6B049D68" w14:textId="4ACC0CB8" w:rsidTr="00500C44">
        <w:trPr>
          <w:trHeight w:val="85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F25DFB5"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Test</w:t>
            </w:r>
          </w:p>
        </w:tc>
        <w:tc>
          <w:tcPr>
            <w:tcW w:w="1985" w:type="dxa"/>
            <w:tcBorders>
              <w:top w:val="nil"/>
              <w:left w:val="nil"/>
              <w:bottom w:val="single" w:sz="4" w:space="0" w:color="auto"/>
              <w:right w:val="single" w:sz="4" w:space="0" w:color="auto"/>
            </w:tcBorders>
            <w:shd w:val="clear" w:color="auto" w:fill="auto"/>
            <w:vAlign w:val="center"/>
            <w:hideMark/>
          </w:tcPr>
          <w:p w14:paraId="7B040F79"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 xml:space="preserve">Commun à tous les domaines </w:t>
            </w:r>
          </w:p>
        </w:tc>
        <w:tc>
          <w:tcPr>
            <w:tcW w:w="2126" w:type="dxa"/>
            <w:tcBorders>
              <w:top w:val="nil"/>
              <w:left w:val="nil"/>
              <w:bottom w:val="single" w:sz="4" w:space="0" w:color="auto"/>
              <w:right w:val="single" w:sz="4" w:space="0" w:color="auto"/>
            </w:tcBorders>
            <w:shd w:val="clear" w:color="auto" w:fill="auto"/>
            <w:vAlign w:val="center"/>
            <w:hideMark/>
          </w:tcPr>
          <w:p w14:paraId="65D2844C"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Tomodensitométrie à visée interventionnelle</w:t>
            </w:r>
          </w:p>
        </w:tc>
        <w:tc>
          <w:tcPr>
            <w:tcW w:w="1985" w:type="dxa"/>
            <w:tcBorders>
              <w:top w:val="nil"/>
              <w:left w:val="nil"/>
              <w:bottom w:val="single" w:sz="4" w:space="0" w:color="auto"/>
              <w:right w:val="single" w:sz="4" w:space="0" w:color="auto"/>
            </w:tcBorders>
            <w:shd w:val="clear" w:color="auto" w:fill="auto"/>
            <w:vAlign w:val="center"/>
            <w:hideMark/>
          </w:tcPr>
          <w:p w14:paraId="582A54D0"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Tomodensitométrie de simulation en radiothérapie</w:t>
            </w:r>
          </w:p>
        </w:tc>
        <w:tc>
          <w:tcPr>
            <w:tcW w:w="1842" w:type="dxa"/>
            <w:tcBorders>
              <w:top w:val="nil"/>
              <w:left w:val="nil"/>
              <w:bottom w:val="single" w:sz="4" w:space="0" w:color="auto"/>
              <w:right w:val="single" w:sz="4" w:space="0" w:color="auto"/>
            </w:tcBorders>
            <w:vAlign w:val="center"/>
          </w:tcPr>
          <w:p w14:paraId="1110D02E" w14:textId="337CA55F" w:rsidR="00C65137" w:rsidRPr="00474AD7" w:rsidRDefault="00C65137" w:rsidP="00C65137">
            <w:pPr>
              <w:spacing w:after="0"/>
              <w:jc w:val="center"/>
              <w:rPr>
                <w:rFonts w:eastAsia="Times New Roman" w:cs="Arial"/>
                <w:szCs w:val="20"/>
                <w:lang w:val="fr-FR" w:eastAsia="fr-FR"/>
              </w:rPr>
            </w:pPr>
            <w:r w:rsidRPr="00474AD7">
              <w:rPr>
                <w:rFonts w:eastAsia="Times New Roman" w:cs="Arial"/>
                <w:szCs w:val="20"/>
                <w:lang w:val="fr-FR" w:eastAsia="fr-FR"/>
              </w:rPr>
              <w:t>Tomodensitomètre per opératoire</w:t>
            </w:r>
          </w:p>
        </w:tc>
      </w:tr>
      <w:tr w:rsidR="00C65137" w:rsidRPr="00474AD7" w14:paraId="0965686E" w14:textId="2E56334C" w:rsidTr="0050341F">
        <w:trPr>
          <w:trHeight w:val="12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AB343C9"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Exactitude/stabilité et uniformité du nombre CT de l’eau, bruit, spectre de puissance de bruit et artéfacts</w:t>
            </w:r>
          </w:p>
        </w:tc>
        <w:tc>
          <w:tcPr>
            <w:tcW w:w="1985" w:type="dxa"/>
            <w:tcBorders>
              <w:top w:val="nil"/>
              <w:left w:val="nil"/>
              <w:bottom w:val="single" w:sz="4" w:space="0" w:color="auto"/>
              <w:right w:val="single" w:sz="4" w:space="0" w:color="auto"/>
            </w:tcBorders>
            <w:shd w:val="clear" w:color="auto" w:fill="auto"/>
            <w:vAlign w:val="center"/>
            <w:hideMark/>
          </w:tcPr>
          <w:p w14:paraId="3A3C431F"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Trimestrielle</w:t>
            </w:r>
          </w:p>
        </w:tc>
        <w:tc>
          <w:tcPr>
            <w:tcW w:w="2126" w:type="dxa"/>
            <w:tcBorders>
              <w:top w:val="nil"/>
              <w:left w:val="nil"/>
              <w:bottom w:val="single" w:sz="4" w:space="0" w:color="auto"/>
              <w:right w:val="single" w:sz="4" w:space="0" w:color="auto"/>
            </w:tcBorders>
            <w:shd w:val="clear" w:color="auto" w:fill="auto"/>
            <w:vAlign w:val="center"/>
            <w:hideMark/>
          </w:tcPr>
          <w:p w14:paraId="34E7D295"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w:t>
            </w:r>
          </w:p>
        </w:tc>
        <w:tc>
          <w:tcPr>
            <w:tcW w:w="1985" w:type="dxa"/>
            <w:tcBorders>
              <w:top w:val="nil"/>
              <w:left w:val="nil"/>
              <w:bottom w:val="single" w:sz="4" w:space="0" w:color="auto"/>
              <w:right w:val="single" w:sz="4" w:space="0" w:color="auto"/>
            </w:tcBorders>
            <w:shd w:val="clear" w:color="auto" w:fill="auto"/>
            <w:vAlign w:val="center"/>
            <w:hideMark/>
          </w:tcPr>
          <w:p w14:paraId="3C865B32"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w:t>
            </w:r>
          </w:p>
        </w:tc>
        <w:tc>
          <w:tcPr>
            <w:tcW w:w="1842" w:type="dxa"/>
            <w:tcBorders>
              <w:top w:val="nil"/>
              <w:left w:val="nil"/>
              <w:bottom w:val="single" w:sz="4" w:space="0" w:color="auto"/>
              <w:right w:val="single" w:sz="4" w:space="0" w:color="auto"/>
            </w:tcBorders>
            <w:vAlign w:val="center"/>
          </w:tcPr>
          <w:p w14:paraId="3BFAAF78" w14:textId="4FE1015B" w:rsidR="00C65137" w:rsidRPr="00474AD7" w:rsidRDefault="00C65137" w:rsidP="00C65137">
            <w:pPr>
              <w:spacing w:after="0"/>
              <w:jc w:val="center"/>
              <w:rPr>
                <w:rFonts w:eastAsia="Times New Roman" w:cs="Arial"/>
                <w:szCs w:val="20"/>
                <w:lang w:val="fr-FR" w:eastAsia="fr-FR"/>
              </w:rPr>
            </w:pPr>
            <w:r w:rsidRPr="00474AD7">
              <w:rPr>
                <w:rFonts w:eastAsia="Times New Roman" w:cs="Arial"/>
                <w:szCs w:val="20"/>
                <w:lang w:val="fr-FR" w:eastAsia="fr-FR"/>
              </w:rPr>
              <w:t>Semestrielle</w:t>
            </w:r>
          </w:p>
        </w:tc>
      </w:tr>
      <w:tr w:rsidR="00C65137" w:rsidRPr="00474AD7" w14:paraId="2B26044E" w14:textId="1B2A65AA" w:rsidTr="0050341F">
        <w:trPr>
          <w:trHeight w:val="84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2640095"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Précision des lasers de positionnement du patient selon l'axe z</w:t>
            </w:r>
          </w:p>
        </w:tc>
        <w:tc>
          <w:tcPr>
            <w:tcW w:w="1985" w:type="dxa"/>
            <w:tcBorders>
              <w:top w:val="nil"/>
              <w:left w:val="nil"/>
              <w:bottom w:val="single" w:sz="4" w:space="0" w:color="auto"/>
              <w:right w:val="single" w:sz="4" w:space="0" w:color="auto"/>
            </w:tcBorders>
            <w:shd w:val="clear" w:color="auto" w:fill="auto"/>
            <w:vAlign w:val="center"/>
            <w:hideMark/>
          </w:tcPr>
          <w:p w14:paraId="21770595"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w:t>
            </w:r>
          </w:p>
        </w:tc>
        <w:tc>
          <w:tcPr>
            <w:tcW w:w="2126" w:type="dxa"/>
            <w:tcBorders>
              <w:top w:val="nil"/>
              <w:left w:val="nil"/>
              <w:bottom w:val="single" w:sz="4" w:space="0" w:color="auto"/>
              <w:right w:val="single" w:sz="4" w:space="0" w:color="auto"/>
            </w:tcBorders>
            <w:shd w:val="clear" w:color="auto" w:fill="auto"/>
            <w:vAlign w:val="center"/>
            <w:hideMark/>
          </w:tcPr>
          <w:p w14:paraId="6E1DFA78" w14:textId="77777777"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Trimestrielle</w:t>
            </w:r>
          </w:p>
        </w:tc>
        <w:tc>
          <w:tcPr>
            <w:tcW w:w="1985" w:type="dxa"/>
            <w:tcBorders>
              <w:top w:val="nil"/>
              <w:left w:val="nil"/>
              <w:bottom w:val="single" w:sz="4" w:space="0" w:color="auto"/>
              <w:right w:val="single" w:sz="4" w:space="0" w:color="auto"/>
            </w:tcBorders>
            <w:shd w:val="clear" w:color="auto" w:fill="auto"/>
            <w:vAlign w:val="center"/>
            <w:hideMark/>
          </w:tcPr>
          <w:p w14:paraId="0F1EC987" w14:textId="401F40BC" w:rsidR="00C65137" w:rsidRPr="00474AD7" w:rsidRDefault="00C65137" w:rsidP="00856BBE">
            <w:pPr>
              <w:spacing w:after="0"/>
              <w:jc w:val="center"/>
              <w:rPr>
                <w:rFonts w:eastAsia="Times New Roman" w:cs="Arial"/>
                <w:szCs w:val="20"/>
                <w:lang w:val="fr-FR" w:eastAsia="fr-FR"/>
              </w:rPr>
            </w:pPr>
            <w:r w:rsidRPr="00474AD7">
              <w:rPr>
                <w:rFonts w:eastAsia="Times New Roman" w:cs="Arial"/>
                <w:szCs w:val="20"/>
                <w:lang w:val="fr-FR" w:eastAsia="fr-FR"/>
              </w:rPr>
              <w:t>Trimestrielle</w:t>
            </w:r>
            <w:r w:rsidRPr="00474AD7" w:rsidDel="003D0E43">
              <w:rPr>
                <w:rFonts w:eastAsia="Times New Roman" w:cs="Arial"/>
                <w:szCs w:val="20"/>
                <w:lang w:val="fr-FR" w:eastAsia="fr-FR"/>
              </w:rPr>
              <w:t xml:space="preserve"> </w:t>
            </w:r>
          </w:p>
        </w:tc>
        <w:tc>
          <w:tcPr>
            <w:tcW w:w="1842" w:type="dxa"/>
            <w:tcBorders>
              <w:top w:val="nil"/>
              <w:left w:val="nil"/>
              <w:bottom w:val="single" w:sz="4" w:space="0" w:color="auto"/>
              <w:right w:val="single" w:sz="4" w:space="0" w:color="auto"/>
            </w:tcBorders>
          </w:tcPr>
          <w:p w14:paraId="448AE0C8" w14:textId="77777777" w:rsidR="00C65137" w:rsidRPr="00474AD7" w:rsidRDefault="00C65137" w:rsidP="00856BBE">
            <w:pPr>
              <w:spacing w:after="0"/>
              <w:jc w:val="center"/>
              <w:rPr>
                <w:rFonts w:eastAsia="Times New Roman" w:cs="Arial"/>
                <w:szCs w:val="20"/>
                <w:lang w:val="fr-FR" w:eastAsia="fr-FR"/>
              </w:rPr>
            </w:pPr>
          </w:p>
        </w:tc>
      </w:tr>
    </w:tbl>
    <w:p w14:paraId="21F94635" w14:textId="77777777" w:rsidR="00BD6198" w:rsidRPr="00474AD7" w:rsidRDefault="00BD6198" w:rsidP="00BD6198">
      <w:pPr>
        <w:spacing w:after="0"/>
        <w:contextualSpacing/>
        <w:rPr>
          <w:rFonts w:eastAsia="Calibri" w:cs="Arial"/>
          <w:szCs w:val="20"/>
          <w:lang w:val="fr-FR"/>
        </w:rPr>
      </w:pPr>
    </w:p>
    <w:p w14:paraId="299012B2" w14:textId="7F6D2ECF" w:rsidR="00856BBE" w:rsidRPr="00474AD7" w:rsidRDefault="00856BBE" w:rsidP="00BD6198">
      <w:pPr>
        <w:spacing w:after="0"/>
        <w:contextualSpacing/>
        <w:rPr>
          <w:rFonts w:eastAsia="Calibri" w:cs="Arial"/>
          <w:szCs w:val="20"/>
          <w:lang w:val="fr-FR"/>
        </w:rPr>
      </w:pPr>
      <w:r w:rsidRPr="00474AD7">
        <w:rPr>
          <w:rFonts w:eastAsia="Calibri" w:cs="Arial"/>
          <w:szCs w:val="20"/>
          <w:lang w:val="fr-FR"/>
        </w:rPr>
        <w:t xml:space="preserve">Le test commun à tous les domaines d’utilisation </w:t>
      </w:r>
      <w:r w:rsidR="00BD6198" w:rsidRPr="00474AD7">
        <w:rPr>
          <w:rFonts w:eastAsia="Calibri" w:cs="Arial"/>
          <w:szCs w:val="20"/>
          <w:lang w:val="fr-FR"/>
        </w:rPr>
        <w:t>est</w:t>
      </w:r>
      <w:r w:rsidRPr="00474AD7">
        <w:rPr>
          <w:rFonts w:eastAsia="Calibri" w:cs="Arial"/>
          <w:szCs w:val="20"/>
          <w:lang w:val="fr-FR"/>
        </w:rPr>
        <w:t xml:space="preserve"> à réaliser pour le mode conventionnel, ainsi que pour le mode spectral</w:t>
      </w:r>
      <w:r w:rsidR="003D0E43" w:rsidRPr="00474AD7">
        <w:rPr>
          <w:rFonts w:eastAsia="Calibri" w:cs="Arial"/>
          <w:szCs w:val="20"/>
          <w:lang w:val="fr-FR"/>
        </w:rPr>
        <w:t>,</w:t>
      </w:r>
      <w:r w:rsidRPr="00474AD7">
        <w:rPr>
          <w:rFonts w:eastAsia="Calibri" w:cs="Arial"/>
          <w:szCs w:val="20"/>
          <w:lang w:val="fr-FR"/>
        </w:rPr>
        <w:t xml:space="preserve"> si celui-ci est utilisé cliniquement.</w:t>
      </w:r>
    </w:p>
    <w:p w14:paraId="7163CB54" w14:textId="78124CF3" w:rsidR="00856BBE" w:rsidRPr="00474AD7" w:rsidRDefault="00856BBE" w:rsidP="00BD6198">
      <w:pPr>
        <w:spacing w:after="0"/>
        <w:contextualSpacing/>
        <w:rPr>
          <w:rFonts w:eastAsia="Calibri" w:cs="Arial"/>
          <w:szCs w:val="20"/>
          <w:lang w:val="fr-FR"/>
        </w:rPr>
      </w:pPr>
      <w:r w:rsidRPr="00474AD7">
        <w:rPr>
          <w:rFonts w:eastAsia="Calibri" w:cs="Arial"/>
          <w:szCs w:val="20"/>
          <w:lang w:val="fr-FR"/>
        </w:rPr>
        <w:t xml:space="preserve">La périodicité des contrôles de qualité interne périodique est </w:t>
      </w:r>
      <w:r w:rsidR="00691C5E">
        <w:rPr>
          <w:rFonts w:eastAsia="Calibri" w:cs="Arial"/>
          <w:szCs w:val="20"/>
          <w:lang w:val="fr-FR"/>
        </w:rPr>
        <w:t xml:space="preserve">assortie d’une tolérance de ± </w:t>
      </w:r>
      <w:r w:rsidRPr="00474AD7">
        <w:rPr>
          <w:rFonts w:eastAsia="Calibri" w:cs="Arial"/>
          <w:szCs w:val="20"/>
          <w:lang w:val="fr-FR"/>
        </w:rPr>
        <w:t>15 jours.</w:t>
      </w:r>
    </w:p>
    <w:p w14:paraId="1C7C54E5" w14:textId="77777777" w:rsidR="00856BBE" w:rsidRPr="00474AD7" w:rsidRDefault="00856BBE" w:rsidP="00856BBE">
      <w:pPr>
        <w:spacing w:after="0"/>
        <w:rPr>
          <w:rFonts w:cs="Arial"/>
          <w:szCs w:val="20"/>
          <w:lang w:val="fr-FR"/>
        </w:rPr>
      </w:pPr>
    </w:p>
    <w:p w14:paraId="68D1A6F0" w14:textId="45866888" w:rsidR="00856BBE" w:rsidRPr="00474AD7" w:rsidRDefault="005F0EBA" w:rsidP="00856BBE">
      <w:pPr>
        <w:rPr>
          <w:lang w:val="fr-FR"/>
        </w:rPr>
      </w:pPr>
      <w:r w:rsidRPr="00474AD7">
        <w:rPr>
          <w:lang w:val="fr-FR"/>
        </w:rPr>
        <w:t>Dans le cas où la date de contrôle interne périodique déterminée suivant cette règle serait éloignée de moins de 15 jours du contrôle externe périodique, le contrôle interne correspondant n'est pas à réaliser.</w:t>
      </w:r>
    </w:p>
    <w:p w14:paraId="4DFE258B" w14:textId="77777777" w:rsidR="00856BBE" w:rsidRPr="00474AD7" w:rsidRDefault="00856BBE" w:rsidP="00856BBE">
      <w:pPr>
        <w:rPr>
          <w:lang w:val="fr-FR"/>
        </w:rPr>
      </w:pPr>
      <w:r w:rsidRPr="00474AD7">
        <w:rPr>
          <w:lang w:val="fr-FR"/>
        </w:rPr>
        <w:t>Dans le cas d’un tomodensitomètre cumulant plusieurs domaines d’utilisation, les tests relatifs à chacun de ces domaines doivent être réalisés.</w:t>
      </w:r>
    </w:p>
    <w:p w14:paraId="29F335F7" w14:textId="77777777" w:rsidR="00856BBE" w:rsidRPr="00474AD7" w:rsidRDefault="00856BBE" w:rsidP="00856BBE">
      <w:pPr>
        <w:keepNext/>
        <w:keepLines/>
        <w:numPr>
          <w:ilvl w:val="1"/>
          <w:numId w:val="1"/>
        </w:numPr>
        <w:outlineLvl w:val="1"/>
        <w:rPr>
          <w:rFonts w:cs="Arial"/>
          <w:b/>
          <w:szCs w:val="20"/>
          <w:u w:val="single"/>
          <w:lang w:val="fr-FR" w:eastAsia="ja-JP"/>
        </w:rPr>
      </w:pPr>
      <w:bookmarkStart w:id="336" w:name="_Toc137639911"/>
      <w:bookmarkStart w:id="337" w:name="_Toc150773475"/>
      <w:bookmarkStart w:id="338" w:name="_Toc150774036"/>
      <w:r w:rsidRPr="00474AD7">
        <w:rPr>
          <w:rFonts w:cs="Arial"/>
          <w:b/>
          <w:szCs w:val="20"/>
          <w:u w:val="single"/>
          <w:lang w:val="fr-FR" w:eastAsia="ja-JP"/>
        </w:rPr>
        <w:t>Contrôles internes à réaliser suite à une intervention</w:t>
      </w:r>
      <w:bookmarkEnd w:id="336"/>
      <w:bookmarkEnd w:id="337"/>
      <w:bookmarkEnd w:id="338"/>
      <w:r w:rsidRPr="00474AD7">
        <w:rPr>
          <w:rFonts w:cs="Arial"/>
          <w:b/>
          <w:szCs w:val="20"/>
          <w:u w:val="single"/>
          <w:lang w:val="fr-FR" w:eastAsia="ja-JP"/>
        </w:rPr>
        <w:t xml:space="preserve"> </w:t>
      </w:r>
    </w:p>
    <w:p w14:paraId="726A10DB" w14:textId="5E21933B" w:rsidR="00856BBE" w:rsidRPr="00474AD7" w:rsidRDefault="00856BBE" w:rsidP="00856BBE">
      <w:pPr>
        <w:spacing w:after="0"/>
        <w:rPr>
          <w:rFonts w:cs="Arial"/>
          <w:szCs w:val="20"/>
          <w:lang w:val="fr-FR"/>
        </w:rPr>
      </w:pPr>
      <w:r w:rsidRPr="00474AD7">
        <w:rPr>
          <w:rFonts w:cs="Arial"/>
          <w:szCs w:val="20"/>
          <w:lang w:val="fr-FR"/>
        </w:rPr>
        <w:t xml:space="preserve">Certaines interventions sur les tomodensitomètres requièrent la réalisation de tests en dehors des types de contrôles prévus par la présente décision. Ces tests sont à réaliser dans un délai </w:t>
      </w:r>
      <w:r w:rsidR="00F96CF5" w:rsidRPr="00474AD7">
        <w:rPr>
          <w:rFonts w:cs="Arial"/>
          <w:szCs w:val="20"/>
          <w:lang w:val="fr-FR"/>
        </w:rPr>
        <w:t xml:space="preserve">de 15 jours </w:t>
      </w:r>
      <w:r w:rsidRPr="00474AD7">
        <w:rPr>
          <w:rFonts w:cs="Arial"/>
          <w:szCs w:val="20"/>
          <w:lang w:val="fr-FR"/>
        </w:rPr>
        <w:t>suivant l’intervention.</w:t>
      </w:r>
    </w:p>
    <w:p w14:paraId="6A159060" w14:textId="4345E265" w:rsidR="00856BBE" w:rsidRPr="00474AD7" w:rsidRDefault="00856BBE" w:rsidP="00856BBE">
      <w:pPr>
        <w:spacing w:after="0"/>
        <w:rPr>
          <w:rFonts w:cs="Arial"/>
          <w:szCs w:val="20"/>
          <w:lang w:val="fr-FR"/>
        </w:rPr>
      </w:pPr>
      <w:r w:rsidRPr="00474AD7">
        <w:rPr>
          <w:rFonts w:cs="Arial"/>
          <w:szCs w:val="20"/>
          <w:lang w:val="fr-FR"/>
        </w:rPr>
        <w:t xml:space="preserve">En cas d’intervention sur la chaîne de production des rayons X (générateur haute tension, le ou les tube(s) radiogène(s), </w:t>
      </w:r>
      <w:r w:rsidR="00394541" w:rsidRPr="00474AD7">
        <w:rPr>
          <w:rFonts w:cs="Arial"/>
          <w:szCs w:val="20"/>
          <w:lang w:val="fr-FR"/>
        </w:rPr>
        <w:t xml:space="preserve">collimateur, </w:t>
      </w:r>
      <w:r w:rsidRPr="00474AD7">
        <w:rPr>
          <w:rFonts w:cs="Arial"/>
          <w:szCs w:val="20"/>
          <w:lang w:val="fr-FR"/>
        </w:rPr>
        <w:t>filtration additionnelle, filtre papillon) :</w:t>
      </w:r>
    </w:p>
    <w:p w14:paraId="28ED6F38" w14:textId="1AA9B6C2" w:rsidR="00856BBE" w:rsidRDefault="00691C5E" w:rsidP="00500C44">
      <w:pPr>
        <w:numPr>
          <w:ilvl w:val="0"/>
          <w:numId w:val="19"/>
        </w:numPr>
        <w:spacing w:after="0" w:line="276" w:lineRule="auto"/>
        <w:contextualSpacing/>
        <w:rPr>
          <w:rFonts w:eastAsia="Calibri" w:cs="Arial"/>
          <w:szCs w:val="20"/>
          <w:lang w:val="fr-FR"/>
        </w:rPr>
      </w:pPr>
      <w:r w:rsidRPr="00691C5E">
        <w:rPr>
          <w:rStyle w:val="LHTCar"/>
          <w:rFonts w:eastAsia="Calibri"/>
        </w:rPr>
        <w:fldChar w:fldCharType="begin"/>
      </w:r>
      <w:r w:rsidRPr="00691C5E">
        <w:rPr>
          <w:rStyle w:val="LHTCar"/>
          <w:rFonts w:eastAsia="Calibri"/>
        </w:rPr>
        <w:instrText xml:space="preserve"> REF _Ref149915312 \r \h </w:instrText>
      </w:r>
      <w:r>
        <w:rPr>
          <w:rStyle w:val="LHTCar"/>
          <w:rFonts w:eastAsia="Calibri"/>
        </w:rPr>
        <w:instrText xml:space="preserve"> \* MERGEFORMAT </w:instrText>
      </w:r>
      <w:r w:rsidRPr="00691C5E">
        <w:rPr>
          <w:rStyle w:val="LHTCar"/>
          <w:rFonts w:eastAsia="Calibri"/>
        </w:rPr>
      </w:r>
      <w:r w:rsidRPr="00691C5E">
        <w:rPr>
          <w:rStyle w:val="LHTCar"/>
          <w:rFonts w:eastAsia="Calibri"/>
        </w:rPr>
        <w:fldChar w:fldCharType="separate"/>
      </w:r>
      <w:r w:rsidR="00E06739">
        <w:rPr>
          <w:rStyle w:val="LHTCar"/>
          <w:rFonts w:eastAsia="Calibri"/>
        </w:rPr>
        <w:t>9.1.5</w:t>
      </w:r>
      <w:r w:rsidRPr="00691C5E">
        <w:rPr>
          <w:rStyle w:val="LHTCar"/>
          <w:rFonts w:eastAsia="Calibri"/>
        </w:rPr>
        <w:fldChar w:fldCharType="end"/>
      </w:r>
      <w:r>
        <w:rPr>
          <w:rFonts w:eastAsia="Calibri" w:cs="Arial"/>
          <w:szCs w:val="20"/>
          <w:lang w:val="fr-FR"/>
        </w:rPr>
        <w:t xml:space="preserve">. </w:t>
      </w:r>
      <w:r w:rsidR="00856BBE" w:rsidRPr="00474AD7">
        <w:rPr>
          <w:rFonts w:eastAsia="Calibri" w:cs="Arial"/>
          <w:szCs w:val="20"/>
          <w:lang w:val="fr-FR"/>
        </w:rPr>
        <w:t>Indice de dose tomodensitométrique pondéré (</w:t>
      </w:r>
      <w:r w:rsidR="00856BBE" w:rsidRPr="00AC157C">
        <w:rPr>
          <w:rFonts w:eastAsia="Calibri" w:cs="Arial"/>
          <w:szCs w:val="20"/>
          <w:lang w:val="fr-FR"/>
        </w:rPr>
        <w:t>IDSP</w:t>
      </w:r>
      <w:r w:rsidR="00856BBE" w:rsidRPr="00474AD7">
        <w:rPr>
          <w:rFonts w:eastAsia="Calibri" w:cs="Arial"/>
          <w:szCs w:val="20"/>
          <w:lang w:val="fr-FR"/>
        </w:rPr>
        <w:t>), pour le mode conventionnel et le mode spectral si celui-ci est utilisé dans la pratique clinique ;</w:t>
      </w:r>
    </w:p>
    <w:p w14:paraId="71FF43F6" w14:textId="7BD4F82E" w:rsidR="00691C5E" w:rsidRPr="00474AD7" w:rsidRDefault="00691C5E" w:rsidP="00691C5E">
      <w:pPr>
        <w:numPr>
          <w:ilvl w:val="0"/>
          <w:numId w:val="19"/>
        </w:numPr>
        <w:spacing w:after="0" w:line="276" w:lineRule="auto"/>
        <w:contextualSpacing/>
        <w:rPr>
          <w:rFonts w:eastAsia="Calibri" w:cs="Arial"/>
          <w:szCs w:val="20"/>
          <w:lang w:val="fr-FR"/>
        </w:rPr>
      </w:pPr>
      <w:r w:rsidRPr="00691C5E">
        <w:rPr>
          <w:rStyle w:val="LHTCar"/>
          <w:rFonts w:eastAsia="Calibri"/>
        </w:rPr>
        <w:fldChar w:fldCharType="begin"/>
      </w:r>
      <w:r w:rsidRPr="00691C5E">
        <w:rPr>
          <w:rStyle w:val="LHTCar"/>
          <w:rFonts w:eastAsia="Calibri"/>
        </w:rPr>
        <w:instrText xml:space="preserve"> REF _Ref137566650 \r \h </w:instrText>
      </w:r>
      <w:r>
        <w:rPr>
          <w:rStyle w:val="LHTCar"/>
          <w:rFonts w:eastAsia="Calibri"/>
        </w:rPr>
        <w:instrText xml:space="preserve"> \* MERGEFORMAT </w:instrText>
      </w:r>
      <w:r w:rsidRPr="00691C5E">
        <w:rPr>
          <w:rStyle w:val="LHTCar"/>
          <w:rFonts w:eastAsia="Calibri"/>
        </w:rPr>
      </w:r>
      <w:r w:rsidRPr="00691C5E">
        <w:rPr>
          <w:rStyle w:val="LHTCar"/>
          <w:rFonts w:eastAsia="Calibri"/>
        </w:rPr>
        <w:fldChar w:fldCharType="separate"/>
      </w:r>
      <w:r w:rsidR="00E06739">
        <w:rPr>
          <w:rStyle w:val="LHTCar"/>
          <w:rFonts w:eastAsia="Calibri"/>
        </w:rPr>
        <w:t>9.1.7</w:t>
      </w:r>
      <w:r w:rsidRPr="00691C5E">
        <w:rPr>
          <w:rStyle w:val="LHTCar"/>
          <w:rFonts w:eastAsia="Calibri"/>
        </w:rPr>
        <w:fldChar w:fldCharType="end"/>
      </w:r>
      <w:r w:rsidRPr="00691C5E">
        <w:rPr>
          <w:rStyle w:val="LHTCar"/>
          <w:rFonts w:eastAsia="Calibri"/>
        </w:rPr>
        <w:t>.</w:t>
      </w:r>
      <w:r>
        <w:rPr>
          <w:rFonts w:eastAsia="Calibri" w:cs="Arial"/>
          <w:szCs w:val="20"/>
          <w:lang w:val="fr-FR"/>
        </w:rPr>
        <w:t xml:space="preserve"> </w:t>
      </w:r>
      <w:r w:rsidRPr="00474AD7">
        <w:rPr>
          <w:rFonts w:eastAsia="Calibri" w:cs="Arial"/>
          <w:szCs w:val="20"/>
          <w:lang w:val="fr-FR"/>
        </w:rPr>
        <w:t>Exactitude/stabilité et uniformité du nombre CT de l’eau, bruit, spectre de puissance de bruit et artéfacts, pour le mode conventionnel et le mode spectral si celui-ci est utilisé dans la pratique clinique ;</w:t>
      </w:r>
    </w:p>
    <w:p w14:paraId="537BF67E" w14:textId="77777777" w:rsidR="00856BBE" w:rsidRPr="00474AD7" w:rsidRDefault="00856BBE" w:rsidP="00856BBE">
      <w:pPr>
        <w:spacing w:after="0"/>
        <w:rPr>
          <w:rFonts w:cs="Arial"/>
          <w:szCs w:val="20"/>
          <w:lang w:val="fr-FR"/>
        </w:rPr>
      </w:pPr>
    </w:p>
    <w:p w14:paraId="4ED79F99" w14:textId="491A277C" w:rsidR="00F96CF5" w:rsidRPr="00474AD7" w:rsidRDefault="00856BBE" w:rsidP="00AE688B">
      <w:pPr>
        <w:spacing w:after="0"/>
        <w:rPr>
          <w:rFonts w:cs="Arial"/>
          <w:szCs w:val="20"/>
          <w:lang w:val="fr-FR"/>
        </w:rPr>
      </w:pPr>
      <w:r w:rsidRPr="00474AD7">
        <w:rPr>
          <w:rFonts w:cs="Arial"/>
          <w:szCs w:val="20"/>
          <w:lang w:val="fr-FR"/>
        </w:rPr>
        <w:t xml:space="preserve">En cas d’évolution logicielle et/ou matérielle informatique </w:t>
      </w:r>
      <w:r w:rsidR="00F96CF5" w:rsidRPr="00474AD7">
        <w:rPr>
          <w:rFonts w:cs="Arial"/>
          <w:szCs w:val="20"/>
          <w:lang w:val="fr-FR"/>
        </w:rPr>
        <w:t>sur le tomodensitomètre, la description des modifications qu’elle</w:t>
      </w:r>
      <w:r w:rsidR="009B1813" w:rsidRPr="00474AD7">
        <w:rPr>
          <w:rFonts w:cs="Arial"/>
          <w:szCs w:val="20"/>
          <w:lang w:val="fr-FR"/>
        </w:rPr>
        <w:t xml:space="preserve"> </w:t>
      </w:r>
      <w:r w:rsidR="00F96CF5" w:rsidRPr="00474AD7">
        <w:rPr>
          <w:rFonts w:cs="Arial"/>
          <w:szCs w:val="20"/>
          <w:lang w:val="fr-FR"/>
        </w:rPr>
        <w:t>apporte ainsi que les tests à réaliser dans le cadre du contrôle interne pour lesquels une nouvelle valeur de</w:t>
      </w:r>
      <w:r w:rsidR="009B1813" w:rsidRPr="00474AD7">
        <w:rPr>
          <w:rFonts w:cs="Arial"/>
          <w:szCs w:val="20"/>
          <w:lang w:val="fr-FR"/>
        </w:rPr>
        <w:t xml:space="preserve"> </w:t>
      </w:r>
      <w:r w:rsidR="00F96CF5" w:rsidRPr="00474AD7">
        <w:rPr>
          <w:rFonts w:cs="Arial"/>
          <w:szCs w:val="20"/>
          <w:lang w:val="fr-FR"/>
        </w:rPr>
        <w:t>référence doit être établie, sont renseignés par le fabricant sur le rapport d’intervention qui doit être consigné</w:t>
      </w:r>
      <w:r w:rsidR="009B1813" w:rsidRPr="00474AD7">
        <w:rPr>
          <w:rFonts w:cs="Arial"/>
          <w:szCs w:val="20"/>
          <w:lang w:val="fr-FR"/>
        </w:rPr>
        <w:t xml:space="preserve"> </w:t>
      </w:r>
      <w:r w:rsidR="00F96CF5" w:rsidRPr="00474AD7">
        <w:rPr>
          <w:rFonts w:cs="Arial"/>
          <w:szCs w:val="20"/>
          <w:lang w:val="fr-FR"/>
        </w:rPr>
        <w:t>dans le registre des opérations.</w:t>
      </w:r>
    </w:p>
    <w:p w14:paraId="4745635C" w14:textId="77777777" w:rsidR="00856BBE" w:rsidRPr="00474AD7" w:rsidRDefault="00856BBE" w:rsidP="00856BBE">
      <w:pPr>
        <w:spacing w:after="0"/>
        <w:rPr>
          <w:rFonts w:cs="Arial"/>
          <w:szCs w:val="20"/>
          <w:lang w:val="fr-FR"/>
        </w:rPr>
      </w:pPr>
    </w:p>
    <w:p w14:paraId="4C01A965" w14:textId="40DC4C3B" w:rsidR="00856BBE" w:rsidRPr="00474AD7" w:rsidRDefault="00856BBE" w:rsidP="00856BBE">
      <w:pPr>
        <w:spacing w:after="0"/>
        <w:rPr>
          <w:rFonts w:cs="Arial"/>
          <w:szCs w:val="20"/>
          <w:lang w:val="fr-FR"/>
        </w:rPr>
      </w:pPr>
      <w:r w:rsidRPr="00474AD7">
        <w:rPr>
          <w:rFonts w:cs="Arial"/>
          <w:szCs w:val="20"/>
          <w:lang w:val="fr-FR"/>
        </w:rPr>
        <w:t xml:space="preserve">En cas d’intervention </w:t>
      </w:r>
      <w:r w:rsidR="00F96CF5" w:rsidRPr="00474AD7">
        <w:rPr>
          <w:rFonts w:cs="Arial"/>
          <w:szCs w:val="20"/>
          <w:lang w:val="fr-FR"/>
        </w:rPr>
        <w:t xml:space="preserve">physique </w:t>
      </w:r>
      <w:r w:rsidRPr="00474AD7">
        <w:rPr>
          <w:rFonts w:cs="Arial"/>
          <w:szCs w:val="20"/>
          <w:lang w:val="fr-FR"/>
        </w:rPr>
        <w:t>sur</w:t>
      </w:r>
      <w:r w:rsidR="005F5114" w:rsidRPr="00474AD7">
        <w:rPr>
          <w:rFonts w:cs="Arial"/>
          <w:szCs w:val="20"/>
          <w:lang w:val="fr-FR"/>
        </w:rPr>
        <w:t xml:space="preserve"> l’ensemble de détection</w:t>
      </w:r>
      <w:r w:rsidRPr="00474AD7">
        <w:rPr>
          <w:rFonts w:cs="Arial"/>
          <w:szCs w:val="20"/>
          <w:lang w:val="fr-FR"/>
        </w:rPr>
        <w:t> :</w:t>
      </w:r>
    </w:p>
    <w:p w14:paraId="42A973F5" w14:textId="77777777" w:rsidR="00595163" w:rsidRDefault="00691C5E" w:rsidP="00500C44">
      <w:pPr>
        <w:numPr>
          <w:ilvl w:val="0"/>
          <w:numId w:val="19"/>
        </w:numPr>
        <w:spacing w:after="0" w:line="276" w:lineRule="auto"/>
        <w:contextualSpacing/>
        <w:rPr>
          <w:rFonts w:eastAsia="Calibri" w:cs="Arial"/>
          <w:szCs w:val="20"/>
          <w:lang w:val="fr-FR"/>
        </w:rPr>
      </w:pPr>
      <w:r w:rsidRPr="00691C5E">
        <w:rPr>
          <w:rStyle w:val="LHTCar"/>
          <w:rFonts w:eastAsia="Calibri"/>
        </w:rPr>
        <w:fldChar w:fldCharType="begin"/>
      </w:r>
      <w:r w:rsidRPr="00691C5E">
        <w:rPr>
          <w:rStyle w:val="LHTCar"/>
          <w:rFonts w:eastAsia="Calibri"/>
        </w:rPr>
        <w:instrText xml:space="preserve"> REF _Ref137566650 \r \h </w:instrText>
      </w:r>
      <w:r>
        <w:rPr>
          <w:rStyle w:val="LHTCar"/>
          <w:rFonts w:eastAsia="Calibri"/>
        </w:rPr>
        <w:instrText xml:space="preserve"> \* MERGEFORMAT </w:instrText>
      </w:r>
      <w:r w:rsidRPr="00691C5E">
        <w:rPr>
          <w:rStyle w:val="LHTCar"/>
          <w:rFonts w:eastAsia="Calibri"/>
        </w:rPr>
      </w:r>
      <w:r w:rsidRPr="00691C5E">
        <w:rPr>
          <w:rStyle w:val="LHTCar"/>
          <w:rFonts w:eastAsia="Calibri"/>
        </w:rPr>
        <w:fldChar w:fldCharType="separate"/>
      </w:r>
      <w:r w:rsidR="00E06739">
        <w:rPr>
          <w:rStyle w:val="LHTCar"/>
          <w:rFonts w:eastAsia="Calibri"/>
        </w:rPr>
        <w:t>9.1.7</w:t>
      </w:r>
      <w:r w:rsidRPr="00691C5E">
        <w:rPr>
          <w:rStyle w:val="LHTCar"/>
          <w:rFonts w:eastAsia="Calibri"/>
        </w:rPr>
        <w:fldChar w:fldCharType="end"/>
      </w:r>
      <w:r w:rsidRPr="00691C5E">
        <w:rPr>
          <w:rStyle w:val="LHTCar"/>
          <w:rFonts w:eastAsia="Calibri"/>
        </w:rPr>
        <w:t>.</w:t>
      </w:r>
      <w:r>
        <w:rPr>
          <w:rFonts w:eastAsia="Calibri" w:cs="Arial"/>
          <w:szCs w:val="20"/>
          <w:lang w:val="fr-FR"/>
        </w:rPr>
        <w:t xml:space="preserve"> </w:t>
      </w:r>
      <w:r w:rsidR="00856BBE" w:rsidRPr="00474AD7">
        <w:rPr>
          <w:rFonts w:eastAsia="Calibri" w:cs="Arial"/>
          <w:szCs w:val="20"/>
          <w:lang w:val="fr-FR"/>
        </w:rPr>
        <w:t>Exactitude/stabilité et uniformité du nombre CT de l’eau, bruit, spectre de puissance de bruit et artéfacts, pour le mode conventionnel et le mode spectral si utilisé dans la pratique clinique.</w:t>
      </w:r>
    </w:p>
    <w:tbl>
      <w:tblPr>
        <w:tblStyle w:val="Grilledutableau"/>
        <w:tblW w:w="9346" w:type="dxa"/>
        <w:tblLook w:val="04A0" w:firstRow="1" w:lastRow="0" w:firstColumn="1" w:lastColumn="0" w:noHBand="0" w:noVBand="1"/>
      </w:tblPr>
      <w:tblGrid>
        <w:gridCol w:w="1833"/>
        <w:gridCol w:w="2835"/>
        <w:gridCol w:w="2410"/>
        <w:gridCol w:w="2268"/>
      </w:tblGrid>
      <w:tr w:rsidR="006A32EC" w14:paraId="1D2D24BE" w14:textId="77777777" w:rsidTr="0029530F">
        <w:trPr>
          <w:trHeight w:val="929"/>
        </w:trPr>
        <w:tc>
          <w:tcPr>
            <w:tcW w:w="1833" w:type="dxa"/>
            <w:vMerge w:val="restart"/>
            <w:vAlign w:val="center"/>
          </w:tcPr>
          <w:p w14:paraId="4909A214" w14:textId="77777777" w:rsidR="006A32EC" w:rsidRPr="00E20E46" w:rsidRDefault="006A32EC" w:rsidP="0029530F">
            <w:pPr>
              <w:jc w:val="center"/>
              <w:rPr>
                <w:szCs w:val="24"/>
              </w:rPr>
            </w:pPr>
            <w:r w:rsidRPr="00E20E46">
              <w:rPr>
                <w:szCs w:val="24"/>
              </w:rPr>
              <w:t>Elément(s) concerné(s)</w:t>
            </w:r>
          </w:p>
        </w:tc>
        <w:tc>
          <w:tcPr>
            <w:tcW w:w="7513" w:type="dxa"/>
            <w:gridSpan w:val="3"/>
            <w:vAlign w:val="center"/>
          </w:tcPr>
          <w:p w14:paraId="119BB2F5" w14:textId="77777777" w:rsidR="006A32EC" w:rsidRPr="00E20E46" w:rsidRDefault="006A32EC" w:rsidP="0029530F">
            <w:pPr>
              <w:jc w:val="center"/>
              <w:rPr>
                <w:szCs w:val="24"/>
              </w:rPr>
            </w:pPr>
            <w:r w:rsidRPr="00E20E46">
              <w:rPr>
                <w:szCs w:val="24"/>
              </w:rPr>
              <w:t>Test(s) à réaliser</w:t>
            </w:r>
          </w:p>
        </w:tc>
      </w:tr>
      <w:tr w:rsidR="006A32EC" w:rsidRPr="00DE5171" w14:paraId="225BD9C7" w14:textId="77777777" w:rsidTr="0029530F">
        <w:trPr>
          <w:trHeight w:val="929"/>
        </w:trPr>
        <w:tc>
          <w:tcPr>
            <w:tcW w:w="1833" w:type="dxa"/>
            <w:vMerge/>
          </w:tcPr>
          <w:p w14:paraId="67E7484A" w14:textId="77777777" w:rsidR="006A32EC" w:rsidRPr="00E20E46" w:rsidRDefault="006A32EC" w:rsidP="0029530F"/>
        </w:tc>
        <w:tc>
          <w:tcPr>
            <w:tcW w:w="2835" w:type="dxa"/>
          </w:tcPr>
          <w:p w14:paraId="2ECD32B9" w14:textId="77777777" w:rsidR="006A32EC" w:rsidRPr="00E20E46" w:rsidRDefault="006A32EC" w:rsidP="0029530F">
            <w:pPr>
              <w:jc w:val="center"/>
            </w:pPr>
            <w:r w:rsidRPr="00E20E46">
              <w:rPr>
                <w:rFonts w:eastAsia="Calibri" w:cs="Arial"/>
              </w:rPr>
              <w:t>Exactitude/stabilité et uniformité du nombre CT de l’eau, bruit, spectre de puissance de bruit et artéfacts, pour le mode conventionnel et le mode spectral si utilisé</w:t>
            </w:r>
          </w:p>
        </w:tc>
        <w:tc>
          <w:tcPr>
            <w:tcW w:w="2410" w:type="dxa"/>
          </w:tcPr>
          <w:p w14:paraId="111FB602" w14:textId="77777777" w:rsidR="006A32EC" w:rsidRPr="00E20E46" w:rsidRDefault="006A32EC" w:rsidP="0029530F">
            <w:pPr>
              <w:contextualSpacing/>
              <w:jc w:val="center"/>
              <w:rPr>
                <w:rFonts w:eastAsia="Calibri" w:cs="Arial"/>
              </w:rPr>
            </w:pPr>
            <w:r w:rsidRPr="00E20E46">
              <w:rPr>
                <w:rFonts w:eastAsia="Calibri" w:cs="Arial"/>
              </w:rPr>
              <w:t>IDSP pour le mode conventionnel et le mode spectral si utilisé cliniquement</w:t>
            </w:r>
          </w:p>
          <w:p w14:paraId="08961331" w14:textId="77777777" w:rsidR="006A32EC" w:rsidRPr="00E20E46" w:rsidRDefault="006A32EC" w:rsidP="0029530F">
            <w:pPr>
              <w:jc w:val="center"/>
            </w:pPr>
          </w:p>
        </w:tc>
        <w:tc>
          <w:tcPr>
            <w:tcW w:w="2268" w:type="dxa"/>
          </w:tcPr>
          <w:p w14:paraId="006AF594" w14:textId="77777777" w:rsidR="006A32EC" w:rsidRPr="00E20E46" w:rsidRDefault="006A32EC" w:rsidP="0029530F">
            <w:pPr>
              <w:jc w:val="center"/>
              <w:rPr>
                <w:i/>
                <w:iCs/>
              </w:rPr>
            </w:pPr>
            <w:r w:rsidRPr="00E20E46">
              <w:rPr>
                <w:rFonts w:cs="Arial"/>
              </w:rPr>
              <w:t>Précision des lasers de positionnement du patient selon l'axe z (interventionnelle et radiothérapie)</w:t>
            </w:r>
          </w:p>
        </w:tc>
      </w:tr>
      <w:tr w:rsidR="006A32EC" w14:paraId="38B709E6" w14:textId="77777777" w:rsidTr="0029530F">
        <w:trPr>
          <w:trHeight w:val="582"/>
        </w:trPr>
        <w:tc>
          <w:tcPr>
            <w:tcW w:w="1833" w:type="dxa"/>
            <w:vAlign w:val="center"/>
          </w:tcPr>
          <w:p w14:paraId="38BE64D0" w14:textId="77777777" w:rsidR="006A32EC" w:rsidRPr="00E20E46" w:rsidRDefault="006A32EC" w:rsidP="0029530F">
            <w:pPr>
              <w:jc w:val="center"/>
            </w:pPr>
            <w:r w:rsidRPr="00E20E46">
              <w:t>Tube(s) Radiogène(s)</w:t>
            </w:r>
          </w:p>
        </w:tc>
        <w:tc>
          <w:tcPr>
            <w:tcW w:w="2835" w:type="dxa"/>
            <w:vAlign w:val="center"/>
          </w:tcPr>
          <w:p w14:paraId="7B2E4368" w14:textId="77777777" w:rsidR="006A32EC" w:rsidRPr="00E20E46" w:rsidRDefault="006A32EC" w:rsidP="0029530F">
            <w:pPr>
              <w:jc w:val="center"/>
            </w:pPr>
            <w:r w:rsidRPr="00E20E46">
              <w:t>X</w:t>
            </w:r>
          </w:p>
        </w:tc>
        <w:tc>
          <w:tcPr>
            <w:tcW w:w="2410" w:type="dxa"/>
            <w:vAlign w:val="center"/>
          </w:tcPr>
          <w:p w14:paraId="38DCEC03" w14:textId="77777777" w:rsidR="006A32EC" w:rsidRPr="00E20E46" w:rsidRDefault="006A32EC" w:rsidP="0029530F">
            <w:pPr>
              <w:jc w:val="center"/>
            </w:pPr>
            <w:r w:rsidRPr="00E20E46">
              <w:t>X</w:t>
            </w:r>
          </w:p>
        </w:tc>
        <w:tc>
          <w:tcPr>
            <w:tcW w:w="2268" w:type="dxa"/>
            <w:vAlign w:val="center"/>
          </w:tcPr>
          <w:p w14:paraId="0E56F30E" w14:textId="77777777" w:rsidR="006A32EC" w:rsidRPr="00E20E46" w:rsidRDefault="006A32EC" w:rsidP="0029530F">
            <w:pPr>
              <w:jc w:val="center"/>
            </w:pPr>
          </w:p>
        </w:tc>
      </w:tr>
      <w:tr w:rsidR="006A32EC" w:rsidRPr="003E57DB" w14:paraId="318F1A63" w14:textId="77777777" w:rsidTr="0029530F">
        <w:trPr>
          <w:trHeight w:val="487"/>
        </w:trPr>
        <w:tc>
          <w:tcPr>
            <w:tcW w:w="1833" w:type="dxa"/>
            <w:vAlign w:val="center"/>
          </w:tcPr>
          <w:p w14:paraId="61037DAA" w14:textId="77777777" w:rsidR="006A32EC" w:rsidRPr="00E20E46" w:rsidRDefault="006A32EC" w:rsidP="0029530F">
            <w:pPr>
              <w:jc w:val="center"/>
            </w:pPr>
            <w:r w:rsidRPr="00E20E46">
              <w:t>Collimateurs, et filtre(s) pré et post-patient</w:t>
            </w:r>
          </w:p>
        </w:tc>
        <w:tc>
          <w:tcPr>
            <w:tcW w:w="2835" w:type="dxa"/>
            <w:vAlign w:val="center"/>
          </w:tcPr>
          <w:p w14:paraId="5DF8DD0A" w14:textId="77777777" w:rsidR="006A32EC" w:rsidRPr="00E20E46" w:rsidRDefault="006A32EC" w:rsidP="0029530F">
            <w:pPr>
              <w:jc w:val="center"/>
            </w:pPr>
            <w:r w:rsidRPr="00E20E46">
              <w:t>X</w:t>
            </w:r>
          </w:p>
        </w:tc>
        <w:tc>
          <w:tcPr>
            <w:tcW w:w="2410" w:type="dxa"/>
            <w:vAlign w:val="center"/>
          </w:tcPr>
          <w:p w14:paraId="2F44B342" w14:textId="77777777" w:rsidR="006A32EC" w:rsidRPr="00E20E46" w:rsidRDefault="006A32EC" w:rsidP="0029530F">
            <w:pPr>
              <w:jc w:val="center"/>
            </w:pPr>
            <w:r w:rsidRPr="00E20E46">
              <w:t>X</w:t>
            </w:r>
          </w:p>
        </w:tc>
        <w:tc>
          <w:tcPr>
            <w:tcW w:w="2268" w:type="dxa"/>
            <w:vAlign w:val="center"/>
          </w:tcPr>
          <w:p w14:paraId="799DB0A8" w14:textId="77777777" w:rsidR="006A32EC" w:rsidRPr="00E20E46" w:rsidRDefault="006A32EC" w:rsidP="0029530F">
            <w:pPr>
              <w:jc w:val="center"/>
            </w:pPr>
          </w:p>
        </w:tc>
      </w:tr>
      <w:tr w:rsidR="006A32EC" w:rsidRPr="003E57DB" w14:paraId="3A8CFEA0" w14:textId="77777777" w:rsidTr="0029530F">
        <w:trPr>
          <w:trHeight w:val="288"/>
        </w:trPr>
        <w:tc>
          <w:tcPr>
            <w:tcW w:w="1833" w:type="dxa"/>
            <w:vAlign w:val="center"/>
          </w:tcPr>
          <w:p w14:paraId="59F41D75" w14:textId="77777777" w:rsidR="006A32EC" w:rsidRPr="00E20E46" w:rsidRDefault="006A32EC" w:rsidP="0029530F">
            <w:pPr>
              <w:jc w:val="center"/>
            </w:pPr>
            <w:r w:rsidRPr="00E20E46">
              <w:t>Ensemble de génération de Haute Tension</w:t>
            </w:r>
          </w:p>
        </w:tc>
        <w:tc>
          <w:tcPr>
            <w:tcW w:w="2835" w:type="dxa"/>
            <w:vAlign w:val="center"/>
          </w:tcPr>
          <w:p w14:paraId="051AF503" w14:textId="77777777" w:rsidR="006A32EC" w:rsidRPr="00E20E46" w:rsidRDefault="006A32EC" w:rsidP="0029530F">
            <w:pPr>
              <w:jc w:val="center"/>
            </w:pPr>
            <w:r w:rsidRPr="00E20E46">
              <w:t>X</w:t>
            </w:r>
          </w:p>
        </w:tc>
        <w:tc>
          <w:tcPr>
            <w:tcW w:w="2410" w:type="dxa"/>
            <w:vAlign w:val="center"/>
          </w:tcPr>
          <w:p w14:paraId="76362FF4" w14:textId="77777777" w:rsidR="006A32EC" w:rsidRPr="00E20E46" w:rsidRDefault="006A32EC" w:rsidP="0029530F">
            <w:pPr>
              <w:jc w:val="center"/>
            </w:pPr>
            <w:r w:rsidRPr="00E20E46">
              <w:t>X</w:t>
            </w:r>
          </w:p>
        </w:tc>
        <w:tc>
          <w:tcPr>
            <w:tcW w:w="2268" w:type="dxa"/>
            <w:vAlign w:val="center"/>
          </w:tcPr>
          <w:p w14:paraId="17DAA8DE" w14:textId="77777777" w:rsidR="006A32EC" w:rsidRPr="00E20E46" w:rsidRDefault="006A32EC" w:rsidP="0029530F">
            <w:pPr>
              <w:jc w:val="center"/>
            </w:pPr>
          </w:p>
        </w:tc>
      </w:tr>
      <w:tr w:rsidR="006A32EC" w14:paraId="2BBF6F81" w14:textId="77777777" w:rsidTr="0029530F">
        <w:trPr>
          <w:trHeight w:val="244"/>
        </w:trPr>
        <w:tc>
          <w:tcPr>
            <w:tcW w:w="1833" w:type="dxa"/>
            <w:vAlign w:val="center"/>
          </w:tcPr>
          <w:p w14:paraId="4E111FE2" w14:textId="77777777" w:rsidR="006A32EC" w:rsidRPr="00E20E46" w:rsidRDefault="006A32EC" w:rsidP="0029530F">
            <w:pPr>
              <w:jc w:val="center"/>
            </w:pPr>
            <w:r w:rsidRPr="00E20E46">
              <w:t>Ensemble de Détection (Modules)</w:t>
            </w:r>
          </w:p>
        </w:tc>
        <w:tc>
          <w:tcPr>
            <w:tcW w:w="2835" w:type="dxa"/>
            <w:vAlign w:val="center"/>
          </w:tcPr>
          <w:p w14:paraId="02010031" w14:textId="77777777" w:rsidR="006A32EC" w:rsidRPr="00E20E46" w:rsidRDefault="006A32EC" w:rsidP="0029530F">
            <w:pPr>
              <w:jc w:val="center"/>
            </w:pPr>
            <w:r w:rsidRPr="00E20E46">
              <w:t>X</w:t>
            </w:r>
          </w:p>
        </w:tc>
        <w:tc>
          <w:tcPr>
            <w:tcW w:w="2410" w:type="dxa"/>
            <w:vAlign w:val="center"/>
          </w:tcPr>
          <w:p w14:paraId="7B70F82B" w14:textId="77777777" w:rsidR="006A32EC" w:rsidRPr="00E20E46" w:rsidRDefault="006A32EC" w:rsidP="0029530F">
            <w:pPr>
              <w:jc w:val="center"/>
            </w:pPr>
          </w:p>
        </w:tc>
        <w:tc>
          <w:tcPr>
            <w:tcW w:w="2268" w:type="dxa"/>
            <w:vAlign w:val="center"/>
          </w:tcPr>
          <w:p w14:paraId="37ED7572" w14:textId="77777777" w:rsidR="006A32EC" w:rsidRPr="00E20E46" w:rsidRDefault="006A32EC" w:rsidP="0029530F">
            <w:pPr>
              <w:jc w:val="center"/>
            </w:pPr>
          </w:p>
        </w:tc>
      </w:tr>
      <w:tr w:rsidR="006A32EC" w14:paraId="6D36001D" w14:textId="77777777" w:rsidTr="0029530F">
        <w:trPr>
          <w:trHeight w:val="342"/>
        </w:trPr>
        <w:tc>
          <w:tcPr>
            <w:tcW w:w="1833" w:type="dxa"/>
            <w:vAlign w:val="center"/>
          </w:tcPr>
          <w:p w14:paraId="6A258093" w14:textId="77777777" w:rsidR="006A32EC" w:rsidRPr="00E20E46" w:rsidRDefault="006A32EC" w:rsidP="0029530F">
            <w:pPr>
              <w:jc w:val="center"/>
            </w:pPr>
            <w:r w:rsidRPr="00E20E46">
              <w:t>Modification de protocole</w:t>
            </w:r>
          </w:p>
        </w:tc>
        <w:tc>
          <w:tcPr>
            <w:tcW w:w="2835" w:type="dxa"/>
            <w:vAlign w:val="center"/>
          </w:tcPr>
          <w:p w14:paraId="3BC28A01" w14:textId="77777777" w:rsidR="006A32EC" w:rsidRPr="00E20E46" w:rsidRDefault="006A32EC" w:rsidP="0029530F">
            <w:pPr>
              <w:jc w:val="center"/>
            </w:pPr>
            <w:r w:rsidRPr="00E20E46">
              <w:t>Se référer à l’exploitant</w:t>
            </w:r>
          </w:p>
        </w:tc>
        <w:tc>
          <w:tcPr>
            <w:tcW w:w="2410" w:type="dxa"/>
            <w:vAlign w:val="center"/>
          </w:tcPr>
          <w:p w14:paraId="313512D8" w14:textId="77777777" w:rsidR="006A32EC" w:rsidRPr="00E20E46" w:rsidRDefault="006A32EC" w:rsidP="0029530F">
            <w:pPr>
              <w:jc w:val="center"/>
            </w:pPr>
            <w:r w:rsidRPr="00E20E46">
              <w:t>Se référer à l’exploitant</w:t>
            </w:r>
          </w:p>
        </w:tc>
        <w:tc>
          <w:tcPr>
            <w:tcW w:w="2268" w:type="dxa"/>
            <w:vAlign w:val="center"/>
          </w:tcPr>
          <w:p w14:paraId="5C20B113" w14:textId="77777777" w:rsidR="006A32EC" w:rsidRPr="00E20E46" w:rsidRDefault="006A32EC" w:rsidP="0029530F">
            <w:pPr>
              <w:jc w:val="center"/>
            </w:pPr>
            <w:r w:rsidRPr="00E20E46">
              <w:t>Se référer à l’exploitant</w:t>
            </w:r>
          </w:p>
        </w:tc>
      </w:tr>
      <w:tr w:rsidR="006A32EC" w:rsidRPr="00DE5171" w14:paraId="1E98DEA4" w14:textId="77777777" w:rsidTr="0029530F">
        <w:trPr>
          <w:trHeight w:val="380"/>
        </w:trPr>
        <w:tc>
          <w:tcPr>
            <w:tcW w:w="1833" w:type="dxa"/>
            <w:vAlign w:val="center"/>
          </w:tcPr>
          <w:p w14:paraId="4BAF4D0C" w14:textId="77777777" w:rsidR="006A32EC" w:rsidRPr="00E20E46" w:rsidRDefault="006A32EC" w:rsidP="0029530F">
            <w:pPr>
              <w:jc w:val="center"/>
            </w:pPr>
            <w:r w:rsidRPr="00E20E46">
              <w:t xml:space="preserve">Evolution </w:t>
            </w:r>
            <w:r w:rsidRPr="00E20E46">
              <w:rPr>
                <w:rFonts w:cs="Arial"/>
              </w:rPr>
              <w:t xml:space="preserve">logicielle et/ou </w:t>
            </w:r>
            <w:r w:rsidRPr="00E20E46">
              <w:rPr>
                <w:rFonts w:cs="Arial"/>
              </w:rPr>
              <w:lastRenderedPageBreak/>
              <w:t>matérielle</w:t>
            </w:r>
          </w:p>
        </w:tc>
        <w:tc>
          <w:tcPr>
            <w:tcW w:w="2835" w:type="dxa"/>
            <w:vAlign w:val="center"/>
          </w:tcPr>
          <w:p w14:paraId="1F2BB096" w14:textId="77777777" w:rsidR="006A32EC" w:rsidRPr="00E20E46" w:rsidRDefault="006A32EC" w:rsidP="0029530F">
            <w:pPr>
              <w:jc w:val="center"/>
            </w:pPr>
            <w:r w:rsidRPr="00E20E46">
              <w:lastRenderedPageBreak/>
              <w:t>Se référer au rapport d’intervention du fabricant</w:t>
            </w:r>
          </w:p>
        </w:tc>
        <w:tc>
          <w:tcPr>
            <w:tcW w:w="2410" w:type="dxa"/>
            <w:vAlign w:val="center"/>
          </w:tcPr>
          <w:p w14:paraId="6A221B31" w14:textId="77777777" w:rsidR="006A32EC" w:rsidRPr="00E20E46" w:rsidRDefault="006A32EC" w:rsidP="0029530F">
            <w:pPr>
              <w:jc w:val="center"/>
            </w:pPr>
            <w:r w:rsidRPr="00E20E46">
              <w:t xml:space="preserve">Se référer au rapport d’intervention du </w:t>
            </w:r>
            <w:r w:rsidRPr="00E20E46">
              <w:lastRenderedPageBreak/>
              <w:t>fabricant</w:t>
            </w:r>
          </w:p>
        </w:tc>
        <w:tc>
          <w:tcPr>
            <w:tcW w:w="2268" w:type="dxa"/>
            <w:vAlign w:val="center"/>
          </w:tcPr>
          <w:p w14:paraId="397A298D" w14:textId="77777777" w:rsidR="006A32EC" w:rsidRPr="00E20E46" w:rsidRDefault="006A32EC" w:rsidP="0029530F">
            <w:pPr>
              <w:jc w:val="center"/>
            </w:pPr>
            <w:r w:rsidRPr="00E20E46">
              <w:lastRenderedPageBreak/>
              <w:t xml:space="preserve">Se référer au rapport d’intervention du </w:t>
            </w:r>
            <w:r w:rsidRPr="00E20E46">
              <w:lastRenderedPageBreak/>
              <w:t>fabricant</w:t>
            </w:r>
          </w:p>
        </w:tc>
      </w:tr>
      <w:tr w:rsidR="006A32EC" w:rsidRPr="00F217C7" w14:paraId="70B82C98" w14:textId="77777777" w:rsidTr="0029530F">
        <w:trPr>
          <w:trHeight w:val="464"/>
        </w:trPr>
        <w:tc>
          <w:tcPr>
            <w:tcW w:w="1833" w:type="dxa"/>
            <w:vAlign w:val="center"/>
          </w:tcPr>
          <w:p w14:paraId="69A1F9F0" w14:textId="77777777" w:rsidR="006A32EC" w:rsidRPr="00E20E46" w:rsidRDefault="006A32EC" w:rsidP="0029530F">
            <w:pPr>
              <w:jc w:val="center"/>
            </w:pPr>
            <w:r w:rsidRPr="00E20E46">
              <w:lastRenderedPageBreak/>
              <w:t>En cas d’intervention sur les lasers</w:t>
            </w:r>
          </w:p>
        </w:tc>
        <w:tc>
          <w:tcPr>
            <w:tcW w:w="2835" w:type="dxa"/>
            <w:vAlign w:val="center"/>
          </w:tcPr>
          <w:p w14:paraId="05FE6D85" w14:textId="77777777" w:rsidR="006A32EC" w:rsidRPr="003E57DB" w:rsidRDefault="006A32EC" w:rsidP="0029530F">
            <w:pPr>
              <w:jc w:val="center"/>
            </w:pPr>
          </w:p>
        </w:tc>
        <w:tc>
          <w:tcPr>
            <w:tcW w:w="2410" w:type="dxa"/>
            <w:vAlign w:val="center"/>
          </w:tcPr>
          <w:p w14:paraId="0CBC2810" w14:textId="77777777" w:rsidR="006A32EC" w:rsidRPr="003E57DB" w:rsidRDefault="006A32EC" w:rsidP="0029530F">
            <w:pPr>
              <w:jc w:val="center"/>
            </w:pPr>
          </w:p>
        </w:tc>
        <w:tc>
          <w:tcPr>
            <w:tcW w:w="2268" w:type="dxa"/>
            <w:vAlign w:val="center"/>
          </w:tcPr>
          <w:p w14:paraId="2959AFC0" w14:textId="77777777" w:rsidR="006A32EC" w:rsidRPr="003E57DB" w:rsidRDefault="006A32EC" w:rsidP="0029530F">
            <w:pPr>
              <w:jc w:val="center"/>
            </w:pPr>
            <w:r>
              <w:t>X</w:t>
            </w:r>
          </w:p>
        </w:tc>
      </w:tr>
    </w:tbl>
    <w:p w14:paraId="0EB89F86" w14:textId="79D251D8" w:rsidR="00856BBE" w:rsidRPr="00500C44" w:rsidRDefault="00856BBE" w:rsidP="00500C44">
      <w:pPr>
        <w:numPr>
          <w:ilvl w:val="0"/>
          <w:numId w:val="19"/>
        </w:numPr>
        <w:spacing w:after="0" w:line="276" w:lineRule="auto"/>
        <w:contextualSpacing/>
        <w:rPr>
          <w:rFonts w:eastAsia="Calibri" w:cs="Arial"/>
          <w:szCs w:val="20"/>
          <w:lang w:val="fr-FR"/>
        </w:rPr>
      </w:pPr>
      <w:r w:rsidRPr="00500C44">
        <w:rPr>
          <w:rFonts w:cs="Arial"/>
          <w:szCs w:val="20"/>
          <w:lang w:val="fr-FR"/>
        </w:rPr>
        <w:br w:type="page"/>
      </w:r>
    </w:p>
    <w:p w14:paraId="24287ADB" w14:textId="77777777" w:rsidR="00856BBE" w:rsidRPr="00474AD7" w:rsidRDefault="00856BBE" w:rsidP="00144779">
      <w:pPr>
        <w:pStyle w:val="Titre1"/>
        <w:numPr>
          <w:ilvl w:val="0"/>
          <w:numId w:val="0"/>
        </w:numPr>
        <w:rPr>
          <w:b/>
          <w:sz w:val="52"/>
          <w:szCs w:val="52"/>
          <w:u w:val="none"/>
        </w:rPr>
      </w:pPr>
      <w:bookmarkStart w:id="339" w:name="_ANNEXE_C_:"/>
      <w:bookmarkStart w:id="340" w:name="_Toc150773476"/>
      <w:bookmarkStart w:id="341" w:name="_Toc150774037"/>
      <w:bookmarkEnd w:id="339"/>
      <w:r w:rsidRPr="00474AD7">
        <w:rPr>
          <w:sz w:val="52"/>
          <w:szCs w:val="52"/>
          <w:u w:val="none"/>
        </w:rPr>
        <w:lastRenderedPageBreak/>
        <w:t>ANNEXE C : Contrôle de qualité externe</w:t>
      </w:r>
      <w:bookmarkEnd w:id="340"/>
      <w:bookmarkEnd w:id="341"/>
    </w:p>
    <w:p w14:paraId="3FFDE199" w14:textId="6AD4AFFA" w:rsidR="00856BBE" w:rsidRPr="00474AD7" w:rsidRDefault="00856BBE" w:rsidP="00856BBE">
      <w:pPr>
        <w:spacing w:after="160" w:line="259" w:lineRule="auto"/>
        <w:rPr>
          <w:rFonts w:cs="Arial"/>
          <w:szCs w:val="20"/>
          <w:lang w:val="fr-FR"/>
        </w:rPr>
      </w:pPr>
      <w:r w:rsidRPr="00474AD7">
        <w:rPr>
          <w:rFonts w:cs="Arial"/>
          <w:szCs w:val="20"/>
          <w:lang w:val="fr-FR"/>
        </w:rPr>
        <w:t>Le contrôle de qualité externe, auquel sont soumis les types de</w:t>
      </w:r>
      <w:r w:rsidR="00691C5E">
        <w:rPr>
          <w:rFonts w:cs="Arial"/>
          <w:szCs w:val="20"/>
          <w:lang w:val="fr-FR"/>
        </w:rPr>
        <w:t xml:space="preserve"> dispositifs énumérés au point</w:t>
      </w:r>
      <w:r w:rsidR="009D0F88" w:rsidRPr="00474AD7">
        <w:rPr>
          <w:rFonts w:cs="Arial"/>
          <w:szCs w:val="20"/>
          <w:lang w:val="fr-FR"/>
        </w:rPr>
        <w:t xml:space="preserve"> </w:t>
      </w:r>
      <w:r w:rsidR="009D0F88" w:rsidRPr="00691C5E">
        <w:rPr>
          <w:rStyle w:val="LHTCar"/>
          <w:rFonts w:eastAsia="MS Mincho"/>
        </w:rPr>
        <w:fldChar w:fldCharType="begin"/>
      </w:r>
      <w:r w:rsidR="009D0F88" w:rsidRPr="00691C5E">
        <w:rPr>
          <w:rStyle w:val="LHTCar"/>
          <w:rFonts w:eastAsia="MS Mincho"/>
        </w:rPr>
        <w:instrText xml:space="preserve"> REF _Ref137566419 \r \h </w:instrText>
      </w:r>
      <w:r w:rsidR="00691C5E">
        <w:rPr>
          <w:rStyle w:val="LHTCar"/>
          <w:rFonts w:eastAsia="MS Mincho"/>
        </w:rPr>
        <w:instrText xml:space="preserve"> \* MERGEFORMAT </w:instrText>
      </w:r>
      <w:r w:rsidR="009D0F88" w:rsidRPr="00691C5E">
        <w:rPr>
          <w:rStyle w:val="LHTCar"/>
          <w:rFonts w:eastAsia="MS Mincho"/>
        </w:rPr>
      </w:r>
      <w:r w:rsidR="009D0F88" w:rsidRPr="00691C5E">
        <w:rPr>
          <w:rStyle w:val="LHTCar"/>
          <w:rFonts w:eastAsia="MS Mincho"/>
        </w:rPr>
        <w:fldChar w:fldCharType="separate"/>
      </w:r>
      <w:r w:rsidR="00E06739">
        <w:rPr>
          <w:rStyle w:val="LHTCar"/>
          <w:rFonts w:eastAsia="MS Mincho"/>
        </w:rPr>
        <w:t>1</w:t>
      </w:r>
      <w:r w:rsidR="009D0F88" w:rsidRPr="00691C5E">
        <w:rPr>
          <w:rStyle w:val="LHTCar"/>
          <w:rFonts w:eastAsia="MS Mincho"/>
        </w:rPr>
        <w:fldChar w:fldCharType="end"/>
      </w:r>
      <w:r w:rsidRPr="00474AD7">
        <w:rPr>
          <w:rFonts w:cs="Arial"/>
          <w:szCs w:val="20"/>
          <w:lang w:val="fr-FR"/>
        </w:rPr>
        <w:t xml:space="preserve"> de l’annexe A, est réalisé par un organisme de contrôle de qualité accrédité à cet effet par le comité français d’accréditation ou tout autre organisme signataire de l’accord multilatéral européen pris dans le cadre de la coordination européenne des organismes d’accréditation. Le contrôle de qualité externe comprend des opérations de tests sur le tomodensitomètre et un audit du contrôle de qualité interne.</w:t>
      </w:r>
      <w:r w:rsidR="005235D2" w:rsidRPr="00474AD7">
        <w:rPr>
          <w:rFonts w:cs="Arial"/>
          <w:szCs w:val="20"/>
          <w:lang w:val="fr-FR"/>
        </w:rPr>
        <w:t xml:space="preserve"> La périodicité du contrôle de qualité externe est annuelle. </w:t>
      </w:r>
    </w:p>
    <w:p w14:paraId="09C493B6" w14:textId="77777777" w:rsidR="00856BBE" w:rsidRPr="00474AD7" w:rsidRDefault="00856BBE" w:rsidP="00457837">
      <w:pPr>
        <w:pStyle w:val="Titre1"/>
        <w:numPr>
          <w:ilvl w:val="0"/>
          <w:numId w:val="25"/>
        </w:numPr>
      </w:pPr>
      <w:bookmarkStart w:id="342" w:name="_Toc137640011"/>
      <w:bookmarkStart w:id="343" w:name="_Toc150773477"/>
      <w:bookmarkStart w:id="344" w:name="_Toc150774038"/>
      <w:r w:rsidRPr="00474AD7">
        <w:t>Dispositions concernant le matériel de contrôle</w:t>
      </w:r>
      <w:bookmarkEnd w:id="342"/>
      <w:bookmarkEnd w:id="343"/>
      <w:bookmarkEnd w:id="344"/>
    </w:p>
    <w:p w14:paraId="55635A86" w14:textId="33B90A6D" w:rsidR="00856BBE" w:rsidRPr="00474AD7" w:rsidRDefault="00856BBE" w:rsidP="00856BBE">
      <w:pPr>
        <w:spacing w:after="0"/>
        <w:rPr>
          <w:rFonts w:cs="Arial"/>
          <w:szCs w:val="20"/>
          <w:lang w:val="fr-FR"/>
        </w:rPr>
      </w:pPr>
      <w:r w:rsidRPr="00474AD7">
        <w:rPr>
          <w:rFonts w:cs="Arial"/>
          <w:szCs w:val="20"/>
          <w:lang w:val="fr-FR"/>
        </w:rPr>
        <w:t>Le matériel de contrôle de qualité nécessaire à la mise en œuvre du contrôle de qualité externe, dont les caractéristiques sont fou</w:t>
      </w:r>
      <w:r w:rsidR="00691C5E">
        <w:rPr>
          <w:rFonts w:cs="Arial"/>
          <w:szCs w:val="20"/>
          <w:lang w:val="fr-FR"/>
        </w:rPr>
        <w:t>rnies au point</w:t>
      </w:r>
      <w:r w:rsidR="009D0F88" w:rsidRPr="00474AD7">
        <w:rPr>
          <w:rFonts w:cs="Arial"/>
          <w:szCs w:val="20"/>
          <w:lang w:val="fr-FR"/>
        </w:rPr>
        <w:t xml:space="preserve"> </w:t>
      </w:r>
      <w:r w:rsidR="009D0F88" w:rsidRPr="00691C5E">
        <w:rPr>
          <w:rStyle w:val="LHTCar"/>
          <w:rFonts w:eastAsia="MS Mincho"/>
        </w:rPr>
        <w:fldChar w:fldCharType="begin"/>
      </w:r>
      <w:r w:rsidR="009D0F88" w:rsidRPr="00691C5E">
        <w:rPr>
          <w:rStyle w:val="LHTCar"/>
          <w:rFonts w:eastAsia="MS Mincho"/>
        </w:rPr>
        <w:instrText xml:space="preserve"> REF _Ref149819098 \r \h </w:instrText>
      </w:r>
      <w:r w:rsidR="00691C5E">
        <w:rPr>
          <w:rStyle w:val="LHTCar"/>
          <w:rFonts w:eastAsia="MS Mincho"/>
        </w:rPr>
        <w:instrText xml:space="preserve"> \* MERGEFORMAT </w:instrText>
      </w:r>
      <w:r w:rsidR="009D0F88" w:rsidRPr="00691C5E">
        <w:rPr>
          <w:rStyle w:val="LHTCar"/>
          <w:rFonts w:eastAsia="MS Mincho"/>
        </w:rPr>
      </w:r>
      <w:r w:rsidR="009D0F88" w:rsidRPr="00691C5E">
        <w:rPr>
          <w:rStyle w:val="LHTCar"/>
          <w:rFonts w:eastAsia="MS Mincho"/>
        </w:rPr>
        <w:fldChar w:fldCharType="separate"/>
      </w:r>
      <w:r w:rsidR="00E06739">
        <w:rPr>
          <w:rStyle w:val="LHTCar"/>
          <w:rFonts w:eastAsia="MS Mincho"/>
        </w:rPr>
        <w:t>4</w:t>
      </w:r>
      <w:r w:rsidR="009D0F88" w:rsidRPr="00691C5E">
        <w:rPr>
          <w:rStyle w:val="LHTCar"/>
          <w:rFonts w:eastAsia="MS Mincho"/>
        </w:rPr>
        <w:fldChar w:fldCharType="end"/>
      </w:r>
      <w:r w:rsidR="00500C44" w:rsidRPr="00500C44">
        <w:rPr>
          <w:rFonts w:cs="Arial"/>
          <w:szCs w:val="20"/>
          <w:lang w:val="fr-FR"/>
        </w:rPr>
        <w:t xml:space="preserve"> </w:t>
      </w:r>
      <w:r w:rsidR="00500C44">
        <w:rPr>
          <w:rFonts w:cs="Arial"/>
          <w:szCs w:val="20"/>
          <w:lang w:val="fr-FR"/>
        </w:rPr>
        <w:t>de</w:t>
      </w:r>
      <w:r w:rsidR="00500C44" w:rsidRPr="00474AD7">
        <w:rPr>
          <w:rFonts w:cs="Arial"/>
          <w:szCs w:val="20"/>
          <w:lang w:val="fr-FR"/>
        </w:rPr>
        <w:t xml:space="preserve"> l’annexe A</w:t>
      </w:r>
      <w:r w:rsidRPr="00474AD7">
        <w:rPr>
          <w:rFonts w:cs="Arial"/>
          <w:szCs w:val="20"/>
          <w:lang w:val="fr-FR"/>
        </w:rPr>
        <w:t>, est listé ci-dessous :</w:t>
      </w:r>
    </w:p>
    <w:p w14:paraId="5F94A35D"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chambre d’ionisation « crayon » ;</w:t>
      </w:r>
    </w:p>
    <w:p w14:paraId="644C1B12"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détecteur de mesure du profil de dose ;</w:t>
      </w:r>
    </w:p>
    <w:p w14:paraId="38734267" w14:textId="77777777" w:rsidR="00500C44"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fantôme de dosimétrie ;</w:t>
      </w:r>
    </w:p>
    <w:p w14:paraId="586F2DE7" w14:textId="38C73938" w:rsidR="00856BBE" w:rsidRPr="00500C44" w:rsidRDefault="00856BBE" w:rsidP="00500C44">
      <w:pPr>
        <w:numPr>
          <w:ilvl w:val="0"/>
          <w:numId w:val="16"/>
        </w:numPr>
        <w:spacing w:after="0" w:line="276" w:lineRule="auto"/>
        <w:contextualSpacing/>
        <w:jc w:val="left"/>
        <w:rPr>
          <w:rFonts w:eastAsia="Calibri" w:cs="Arial"/>
          <w:szCs w:val="20"/>
          <w:lang w:val="fr-FR"/>
        </w:rPr>
      </w:pPr>
      <w:r w:rsidRPr="00500C44">
        <w:rPr>
          <w:rFonts w:eastAsia="Calibri" w:cs="Arial"/>
          <w:szCs w:val="20"/>
          <w:lang w:val="fr-FR"/>
        </w:rPr>
        <w:t>fantôme d’eau liquide uniforme ;</w:t>
      </w:r>
    </w:p>
    <w:p w14:paraId="3C40D64D"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fantôme spécifique au mode spectral ;</w:t>
      </w:r>
    </w:p>
    <w:p w14:paraId="1E6A2A95"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fantôme pour la mesure de la résolution à haut contraste ;</w:t>
      </w:r>
    </w:p>
    <w:p w14:paraId="69F04B1A" w14:textId="2AA18EE5"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fantôme pour le contrôle de l’épaisseur de coupe </w:t>
      </w:r>
      <w:r w:rsidR="0039309D" w:rsidRPr="00474AD7">
        <w:rPr>
          <w:rFonts w:eastAsia="Calibri" w:cs="Arial"/>
          <w:szCs w:val="20"/>
          <w:lang w:val="fr-FR"/>
        </w:rPr>
        <w:t xml:space="preserve">reconstruite </w:t>
      </w:r>
      <w:r w:rsidRPr="00474AD7">
        <w:rPr>
          <w:rFonts w:eastAsia="Calibri" w:cs="Arial"/>
          <w:szCs w:val="20"/>
          <w:lang w:val="fr-FR"/>
        </w:rPr>
        <w:t>;</w:t>
      </w:r>
    </w:p>
    <w:p w14:paraId="427E0E65"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logiciel de calcul du spectre de puissance de bruit (SPB) ;</w:t>
      </w:r>
    </w:p>
    <w:p w14:paraId="78FB0C62"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logiciel de détermination de la fonction de transfert de modulation ;</w:t>
      </w:r>
    </w:p>
    <w:p w14:paraId="521707AF"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logiciel de détermination de l’épaisseur de coupe reconstruite ;</w:t>
      </w:r>
    </w:p>
    <w:p w14:paraId="588E969F"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objet-test pour le contrôle de la précision des lasers de positionnement du patient ;</w:t>
      </w:r>
    </w:p>
    <w:p w14:paraId="713527A0"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objet-test pour le contrôle des longueurs et de la planéité du support du patient ;</w:t>
      </w:r>
    </w:p>
    <w:p w14:paraId="1F3E2B79"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plaque de polystyrène expansé ;</w:t>
      </w:r>
    </w:p>
    <w:p w14:paraId="2F168EA9"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règle millimétrique radio-opaque.</w:t>
      </w:r>
    </w:p>
    <w:p w14:paraId="0F6BAABC" w14:textId="77777777" w:rsidR="00856BBE" w:rsidRPr="00474AD7" w:rsidRDefault="00856BBE" w:rsidP="00856BBE">
      <w:pPr>
        <w:spacing w:after="0"/>
        <w:rPr>
          <w:rFonts w:cs="Arial"/>
          <w:szCs w:val="20"/>
          <w:lang w:val="fr-FR" w:eastAsia="fr-FR"/>
        </w:rPr>
      </w:pPr>
    </w:p>
    <w:p w14:paraId="3081B0C2" w14:textId="1F12026E" w:rsidR="00856BBE" w:rsidRPr="00474AD7" w:rsidRDefault="00856BBE" w:rsidP="00856BBE">
      <w:pPr>
        <w:keepNext/>
        <w:numPr>
          <w:ilvl w:val="0"/>
          <w:numId w:val="1"/>
        </w:numPr>
        <w:spacing w:after="160" w:line="259" w:lineRule="auto"/>
        <w:ind w:right="-11"/>
        <w:jc w:val="left"/>
        <w:outlineLvl w:val="0"/>
        <w:rPr>
          <w:rFonts w:cs="Arial"/>
          <w:b/>
          <w:szCs w:val="20"/>
          <w:u w:val="single"/>
          <w:lang w:val="fr-FR" w:eastAsia="ja-JP"/>
        </w:rPr>
      </w:pPr>
      <w:bookmarkStart w:id="345" w:name="_Toc122359284"/>
      <w:bookmarkStart w:id="346" w:name="_Toc137640012"/>
      <w:bookmarkStart w:id="347" w:name="_Toc150773478"/>
      <w:bookmarkStart w:id="348" w:name="_Toc150774039"/>
      <w:r w:rsidRPr="00474AD7">
        <w:rPr>
          <w:rFonts w:cs="Arial"/>
          <w:b/>
          <w:szCs w:val="20"/>
          <w:u w:val="single"/>
          <w:lang w:val="fr-FR" w:eastAsia="ja-JP"/>
        </w:rPr>
        <w:t>Rapports du contrôle de qualité externe</w:t>
      </w:r>
      <w:bookmarkEnd w:id="345"/>
      <w:bookmarkEnd w:id="346"/>
      <w:bookmarkEnd w:id="347"/>
      <w:bookmarkEnd w:id="348"/>
    </w:p>
    <w:p w14:paraId="7A66E0BC" w14:textId="77777777" w:rsidR="00856BBE" w:rsidRPr="00474AD7" w:rsidRDefault="00856BBE" w:rsidP="00856BBE">
      <w:pPr>
        <w:spacing w:after="160" w:line="259" w:lineRule="auto"/>
        <w:rPr>
          <w:rFonts w:cs="Arial"/>
          <w:szCs w:val="20"/>
          <w:lang w:val="fr-FR"/>
        </w:rPr>
      </w:pPr>
      <w:r w:rsidRPr="00474AD7">
        <w:rPr>
          <w:rFonts w:cs="Arial"/>
          <w:szCs w:val="20"/>
          <w:lang w:val="fr-FR"/>
        </w:rPr>
        <w:t>Les rapports de contrôle externe sont remis à l’exploitant après chaque contrôle dans un délai maximum de 12 jours ouvrés sauf si une non-conformité grave a été constatée, auquel cas l’édition du rapport doit se faire dans un délai de 2 jours ouvrés. Les rapports de contrôle de qualité externe doivent comporter les informations suivantes :</w:t>
      </w:r>
    </w:p>
    <w:p w14:paraId="57C87977" w14:textId="77777777" w:rsidR="00856BBE" w:rsidRPr="00474AD7" w:rsidRDefault="00856BBE" w:rsidP="00856BBE">
      <w:pPr>
        <w:spacing w:after="0"/>
        <w:jc w:val="left"/>
        <w:rPr>
          <w:rFonts w:cs="Arial"/>
          <w:szCs w:val="20"/>
          <w:lang w:val="fr-FR"/>
        </w:rPr>
      </w:pPr>
      <w:r w:rsidRPr="00474AD7">
        <w:rPr>
          <w:rFonts w:cs="Arial"/>
          <w:szCs w:val="20"/>
          <w:lang w:val="fr-FR"/>
        </w:rPr>
        <w:t>Informations relatives à l'exploitant :</w:t>
      </w:r>
    </w:p>
    <w:p w14:paraId="40E8BD19"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nom et qualité de l'exploitant ;</w:t>
      </w:r>
    </w:p>
    <w:p w14:paraId="3BAB2D04"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adresse électronique de l'exploitant ;</w:t>
      </w:r>
    </w:p>
    <w:p w14:paraId="30EAD07D"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lieu d’implantation de l'installation ;</w:t>
      </w:r>
    </w:p>
    <w:p w14:paraId="3B4D23AD" w14:textId="77777777" w:rsidR="00856BBE" w:rsidRPr="00474AD7" w:rsidRDefault="00856BBE" w:rsidP="00500C44">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nom et qualité de la personne présente au moment du contrôle.</w:t>
      </w:r>
    </w:p>
    <w:p w14:paraId="195E7CA4" w14:textId="77777777" w:rsidR="00856BBE" w:rsidRPr="00474AD7" w:rsidRDefault="00856BBE" w:rsidP="00856BBE">
      <w:pPr>
        <w:spacing w:after="0"/>
        <w:jc w:val="left"/>
        <w:rPr>
          <w:rFonts w:cs="Arial"/>
          <w:szCs w:val="20"/>
          <w:lang w:val="fr-FR"/>
        </w:rPr>
      </w:pPr>
    </w:p>
    <w:p w14:paraId="58E05C6B" w14:textId="77777777" w:rsidR="00856BBE" w:rsidRPr="00474AD7" w:rsidRDefault="00856BBE" w:rsidP="00856BBE">
      <w:pPr>
        <w:spacing w:after="0"/>
        <w:jc w:val="left"/>
        <w:rPr>
          <w:rFonts w:cs="Arial"/>
          <w:szCs w:val="20"/>
          <w:lang w:val="fr-FR"/>
        </w:rPr>
      </w:pPr>
      <w:r w:rsidRPr="00474AD7">
        <w:rPr>
          <w:rFonts w:cs="Arial"/>
          <w:szCs w:val="20"/>
          <w:lang w:val="fr-FR"/>
        </w:rPr>
        <w:t>Informations relatives à la composition de l'installation :</w:t>
      </w:r>
    </w:p>
    <w:p w14:paraId="32466198" w14:textId="580E9F9E" w:rsidR="00856BBE" w:rsidRPr="00474AD7" w:rsidRDefault="00856BBE" w:rsidP="00C44367">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 xml:space="preserve">la marque, le modèle, le numéro de série, et </w:t>
      </w:r>
      <w:r w:rsidR="00333B20" w:rsidRPr="00474AD7">
        <w:rPr>
          <w:rFonts w:eastAsia="Calibri" w:cs="Arial"/>
          <w:szCs w:val="20"/>
          <w:lang w:val="fr-FR"/>
        </w:rPr>
        <w:t>l’année</w:t>
      </w:r>
      <w:r w:rsidRPr="00474AD7">
        <w:rPr>
          <w:rFonts w:eastAsia="Calibri" w:cs="Arial"/>
          <w:szCs w:val="20"/>
          <w:lang w:val="fr-FR"/>
        </w:rPr>
        <w:t xml:space="preserve"> de première mise en service du tomodensitomètre ainsi que, le numéro de version du logiciel et </w:t>
      </w:r>
      <w:r w:rsidR="00333B20" w:rsidRPr="00474AD7">
        <w:rPr>
          <w:rFonts w:eastAsia="Calibri" w:cs="Arial"/>
          <w:szCs w:val="20"/>
          <w:lang w:val="fr-FR"/>
        </w:rPr>
        <w:t>l’année</w:t>
      </w:r>
      <w:r w:rsidRPr="00474AD7">
        <w:rPr>
          <w:rFonts w:eastAsia="Calibri" w:cs="Arial"/>
          <w:szCs w:val="20"/>
          <w:lang w:val="fr-FR"/>
        </w:rPr>
        <w:t xml:space="preserve"> de mise en place de cette version logicielle ;</w:t>
      </w:r>
    </w:p>
    <w:p w14:paraId="511ACD33" w14:textId="77777777" w:rsidR="00856BBE" w:rsidRPr="00474AD7" w:rsidRDefault="00856BBE" w:rsidP="00C44367">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 nombre de tube(s) radiogène(s) qui équipe(nt) le tomodensitomètre ;</w:t>
      </w:r>
    </w:p>
    <w:p w14:paraId="0C3EF439" w14:textId="77777777" w:rsidR="00856BBE" w:rsidRPr="00474AD7" w:rsidRDefault="00856BBE" w:rsidP="00C44367">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la marque, le modèle, le numéro de série et l’année de mise en service du (ou des) tube(s) radiogène(s) équipant le tomodensitomètre ;</w:t>
      </w:r>
    </w:p>
    <w:p w14:paraId="049E57ED" w14:textId="1E5804A7" w:rsidR="00856BBE" w:rsidRPr="00474AD7" w:rsidRDefault="00856BBE" w:rsidP="00C44367">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 cas échéant, présence d’un plateau pour la radiothérapie ;</w:t>
      </w:r>
    </w:p>
    <w:p w14:paraId="48E2BE78" w14:textId="00415CC3" w:rsidR="00F152FD" w:rsidRPr="00474AD7" w:rsidRDefault="00856BBE" w:rsidP="00C44367">
      <w:pPr>
        <w:numPr>
          <w:ilvl w:val="0"/>
          <w:numId w:val="16"/>
        </w:numPr>
        <w:spacing w:after="160" w:line="276" w:lineRule="auto"/>
        <w:contextualSpacing/>
        <w:jc w:val="left"/>
        <w:rPr>
          <w:rFonts w:eastAsia="Calibri" w:cs="Arial"/>
          <w:szCs w:val="20"/>
          <w:lang w:val="fr-FR"/>
        </w:rPr>
      </w:pPr>
      <w:r w:rsidRPr="00474AD7">
        <w:rPr>
          <w:rFonts w:eastAsia="Calibri" w:cs="Arial"/>
          <w:szCs w:val="20"/>
          <w:lang w:val="fr-FR"/>
        </w:rPr>
        <w:t xml:space="preserve">tout changement par rapport à la dernière visite en rapport avec le champ d'application du contrôle de qualité de l’installation, y compris le générateur de haute tension, le ou les tube(s) radiogène(s), </w:t>
      </w:r>
      <w:r w:rsidR="00163CA5" w:rsidRPr="00474AD7">
        <w:rPr>
          <w:rFonts w:cs="Arial"/>
          <w:szCs w:val="20"/>
          <w:lang w:val="fr-FR"/>
        </w:rPr>
        <w:t>le collimateur</w:t>
      </w:r>
      <w:r w:rsidR="00163CA5" w:rsidRPr="00474AD7" w:rsidDel="00163CA5">
        <w:rPr>
          <w:rFonts w:eastAsia="Calibri" w:cs="Arial"/>
          <w:szCs w:val="20"/>
          <w:lang w:val="fr-FR"/>
        </w:rPr>
        <w:t xml:space="preserve"> </w:t>
      </w:r>
      <w:r w:rsidR="00776B4C" w:rsidRPr="00474AD7">
        <w:rPr>
          <w:rFonts w:eastAsia="Calibri" w:cs="Arial"/>
          <w:szCs w:val="20"/>
          <w:lang w:val="fr-FR"/>
        </w:rPr>
        <w:t xml:space="preserve">, </w:t>
      </w:r>
      <w:r w:rsidR="00163CA5" w:rsidRPr="00474AD7">
        <w:rPr>
          <w:rFonts w:cs="Arial"/>
          <w:szCs w:val="20"/>
          <w:lang w:val="fr-FR"/>
        </w:rPr>
        <w:t>la collimation post-patient,</w:t>
      </w:r>
      <w:r w:rsidR="00163CA5" w:rsidRPr="00474AD7">
        <w:rPr>
          <w:rFonts w:eastAsia="Calibri" w:cs="Arial"/>
          <w:szCs w:val="20"/>
          <w:lang w:val="fr-FR"/>
        </w:rPr>
        <w:t xml:space="preserve"> </w:t>
      </w:r>
      <w:r w:rsidRPr="00474AD7">
        <w:rPr>
          <w:rFonts w:eastAsia="Calibri" w:cs="Arial"/>
          <w:szCs w:val="20"/>
          <w:lang w:val="fr-FR"/>
        </w:rPr>
        <w:t>le ou les</w:t>
      </w:r>
      <w:r w:rsidR="00736987">
        <w:rPr>
          <w:rFonts w:eastAsia="Calibri" w:cs="Arial"/>
          <w:szCs w:val="20"/>
          <w:lang w:val="fr-FR"/>
        </w:rPr>
        <w:t xml:space="preserve"> </w:t>
      </w:r>
      <w:r w:rsidR="00163CA5" w:rsidRPr="00474AD7">
        <w:rPr>
          <w:rFonts w:cs="Arial"/>
          <w:szCs w:val="20"/>
          <w:lang w:val="fr-FR"/>
        </w:rPr>
        <w:t>ensemble(s) de détection</w:t>
      </w:r>
      <w:r w:rsidR="00163CA5" w:rsidRPr="00474AD7">
        <w:rPr>
          <w:rFonts w:eastAsia="Calibri" w:cs="Arial"/>
          <w:szCs w:val="20"/>
          <w:lang w:val="fr-FR"/>
        </w:rPr>
        <w:t xml:space="preserve"> </w:t>
      </w:r>
      <w:r w:rsidRPr="00474AD7">
        <w:rPr>
          <w:rFonts w:eastAsia="Calibri" w:cs="Arial"/>
          <w:szCs w:val="20"/>
          <w:lang w:val="fr-FR"/>
        </w:rPr>
        <w:t>équipant le tomodensitomètre et le changement de version logicielle</w:t>
      </w:r>
      <w:r w:rsidR="00F152FD" w:rsidRPr="00474AD7">
        <w:rPr>
          <w:rFonts w:eastAsia="Calibri" w:cs="Arial"/>
          <w:szCs w:val="20"/>
          <w:lang w:val="fr-FR"/>
        </w:rPr>
        <w:t xml:space="preserve"> </w:t>
      </w:r>
      <w:r w:rsidR="00163CA5" w:rsidRPr="00474AD7">
        <w:rPr>
          <w:rFonts w:eastAsia="Calibri" w:cs="Arial"/>
          <w:szCs w:val="20"/>
          <w:lang w:val="fr-FR"/>
        </w:rPr>
        <w:t>E</w:t>
      </w:r>
      <w:r w:rsidR="00F152FD" w:rsidRPr="00474AD7">
        <w:rPr>
          <w:rFonts w:eastAsia="Calibri" w:cs="Arial"/>
          <w:szCs w:val="20"/>
          <w:lang w:val="fr-FR"/>
        </w:rPr>
        <w:t>n cas d’intervention sur le tomodensit</w:t>
      </w:r>
      <w:r w:rsidR="00E8317F" w:rsidRPr="00474AD7">
        <w:rPr>
          <w:rFonts w:eastAsia="Calibri" w:cs="Arial"/>
          <w:szCs w:val="20"/>
          <w:lang w:val="fr-FR"/>
        </w:rPr>
        <w:t>omètre, son impact, ou son absence d’impact</w:t>
      </w:r>
      <w:r w:rsidR="00F152FD" w:rsidRPr="00474AD7">
        <w:rPr>
          <w:rFonts w:eastAsia="Calibri" w:cs="Arial"/>
          <w:szCs w:val="20"/>
          <w:lang w:val="fr-FR"/>
        </w:rPr>
        <w:t>, sur la qualité de l’image et/ou sur la dose.</w:t>
      </w:r>
    </w:p>
    <w:p w14:paraId="499FBEF1" w14:textId="3DB1E540" w:rsidR="00856BBE" w:rsidRPr="00474AD7" w:rsidRDefault="00856BBE" w:rsidP="00F152FD">
      <w:pPr>
        <w:spacing w:after="0" w:line="259" w:lineRule="auto"/>
        <w:ind w:left="360"/>
        <w:contextualSpacing/>
        <w:jc w:val="left"/>
        <w:rPr>
          <w:rFonts w:eastAsia="Calibri" w:cs="Arial"/>
          <w:szCs w:val="20"/>
          <w:lang w:val="fr-FR"/>
        </w:rPr>
      </w:pPr>
    </w:p>
    <w:p w14:paraId="106D04F6" w14:textId="77777777" w:rsidR="00856BBE" w:rsidRPr="00474AD7" w:rsidRDefault="00856BBE" w:rsidP="00F22F8D">
      <w:pPr>
        <w:spacing w:after="0" w:line="276" w:lineRule="auto"/>
        <w:jc w:val="left"/>
        <w:rPr>
          <w:rFonts w:cs="Arial"/>
          <w:szCs w:val="20"/>
          <w:lang w:val="fr-FR"/>
        </w:rPr>
      </w:pPr>
      <w:r w:rsidRPr="00474AD7">
        <w:rPr>
          <w:rFonts w:cs="Arial"/>
          <w:szCs w:val="20"/>
          <w:lang w:val="fr-FR"/>
        </w:rPr>
        <w:lastRenderedPageBreak/>
        <w:t>Informations relatives à l’utilisation clinique de l'installation :</w:t>
      </w:r>
    </w:p>
    <w:p w14:paraId="416409F0" w14:textId="77777777" w:rsidR="00856BBE" w:rsidRPr="00474AD7" w:rsidRDefault="00856BBE" w:rsidP="00F22F8D">
      <w:pPr>
        <w:numPr>
          <w:ilvl w:val="0"/>
          <w:numId w:val="8"/>
        </w:numPr>
        <w:spacing w:after="0" w:line="276" w:lineRule="auto"/>
        <w:contextualSpacing/>
        <w:jc w:val="left"/>
        <w:rPr>
          <w:rFonts w:eastAsia="Calibri" w:cs="Arial"/>
          <w:szCs w:val="20"/>
          <w:lang w:val="fr-FR"/>
        </w:rPr>
      </w:pPr>
      <w:r w:rsidRPr="00474AD7">
        <w:rPr>
          <w:rFonts w:eastAsia="Calibri" w:cs="Arial"/>
          <w:szCs w:val="20"/>
          <w:lang w:val="fr-FR"/>
        </w:rPr>
        <w:t>le ou les domaine(s) d’utilisation du tomodensitomètre ;</w:t>
      </w:r>
    </w:p>
    <w:p w14:paraId="35DE1B59" w14:textId="251F48DC" w:rsidR="00856BBE" w:rsidRPr="00474AD7" w:rsidRDefault="00856BBE" w:rsidP="00F22F8D">
      <w:pPr>
        <w:numPr>
          <w:ilvl w:val="0"/>
          <w:numId w:val="8"/>
        </w:numPr>
        <w:spacing w:after="0" w:line="276" w:lineRule="auto"/>
        <w:contextualSpacing/>
        <w:jc w:val="left"/>
        <w:rPr>
          <w:rFonts w:eastAsia="Calibri" w:cs="Arial"/>
          <w:szCs w:val="20"/>
          <w:lang w:val="fr-FR"/>
        </w:rPr>
      </w:pPr>
      <w:r w:rsidRPr="00474AD7">
        <w:rPr>
          <w:rFonts w:eastAsia="Calibri" w:cs="Arial"/>
          <w:szCs w:val="20"/>
          <w:lang w:val="fr-FR"/>
        </w:rPr>
        <w:t xml:space="preserve">le ou les modes d’acquisition </w:t>
      </w:r>
      <w:proofErr w:type="gramStart"/>
      <w:r w:rsidRPr="00474AD7">
        <w:rPr>
          <w:rFonts w:eastAsia="Calibri" w:cs="Arial"/>
          <w:szCs w:val="20"/>
          <w:lang w:val="fr-FR"/>
        </w:rPr>
        <w:t>utilisé</w:t>
      </w:r>
      <w:r w:rsidR="00163CA5" w:rsidRPr="00474AD7">
        <w:rPr>
          <w:rFonts w:eastAsia="Calibri" w:cs="Arial"/>
          <w:szCs w:val="20"/>
          <w:lang w:val="fr-FR"/>
        </w:rPr>
        <w:t>(</w:t>
      </w:r>
      <w:r w:rsidRPr="00474AD7">
        <w:rPr>
          <w:rFonts w:eastAsia="Calibri" w:cs="Arial"/>
          <w:szCs w:val="20"/>
          <w:lang w:val="fr-FR"/>
        </w:rPr>
        <w:t>s</w:t>
      </w:r>
      <w:proofErr w:type="gramEnd"/>
      <w:r w:rsidR="00163CA5" w:rsidRPr="00474AD7">
        <w:rPr>
          <w:rFonts w:eastAsia="Calibri" w:cs="Arial"/>
          <w:szCs w:val="20"/>
          <w:lang w:val="fr-FR"/>
        </w:rPr>
        <w:t>)</w:t>
      </w:r>
      <w:r w:rsidRPr="00474AD7">
        <w:rPr>
          <w:rFonts w:eastAsia="Calibri" w:cs="Arial"/>
          <w:szCs w:val="20"/>
          <w:lang w:val="fr-FR"/>
        </w:rPr>
        <w:t xml:space="preserve"> en routine clinique ;</w:t>
      </w:r>
    </w:p>
    <w:p w14:paraId="24CBF309"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 cas échéant, pour le mode spectral :</w:t>
      </w:r>
    </w:p>
    <w:p w14:paraId="3F37619B" w14:textId="77777777" w:rsidR="00856BBE" w:rsidRPr="00474AD7" w:rsidRDefault="00856BBE" w:rsidP="00F22F8D">
      <w:pPr>
        <w:numPr>
          <w:ilvl w:val="1"/>
          <w:numId w:val="16"/>
        </w:numPr>
        <w:spacing w:after="0" w:line="276" w:lineRule="auto"/>
        <w:contextualSpacing/>
        <w:jc w:val="left"/>
        <w:rPr>
          <w:rFonts w:eastAsia="Calibri" w:cs="Arial"/>
          <w:szCs w:val="20"/>
          <w:lang w:val="fr-FR"/>
        </w:rPr>
      </w:pPr>
      <w:r w:rsidRPr="00474AD7">
        <w:rPr>
          <w:rFonts w:eastAsia="Calibri" w:cs="Arial"/>
          <w:szCs w:val="20"/>
          <w:lang w:val="fr-FR"/>
        </w:rPr>
        <w:t>le niveau d’énergie de l’image virtuelle mono-énergétique la plus utilisée en clinique ;</w:t>
      </w:r>
    </w:p>
    <w:p w14:paraId="4AA86022" w14:textId="77777777" w:rsidR="00856BBE" w:rsidRPr="00474AD7" w:rsidRDefault="00856BBE" w:rsidP="00F22F8D">
      <w:pPr>
        <w:numPr>
          <w:ilvl w:val="1"/>
          <w:numId w:val="16"/>
        </w:numPr>
        <w:spacing w:after="0" w:line="276" w:lineRule="auto"/>
        <w:contextualSpacing/>
        <w:jc w:val="left"/>
        <w:rPr>
          <w:rFonts w:eastAsia="Calibri" w:cs="Arial"/>
          <w:szCs w:val="20"/>
          <w:lang w:val="fr-FR"/>
        </w:rPr>
      </w:pPr>
      <w:r w:rsidRPr="00474AD7">
        <w:rPr>
          <w:rFonts w:eastAsia="Calibri" w:cs="Arial"/>
          <w:szCs w:val="20"/>
          <w:lang w:val="fr-FR"/>
        </w:rPr>
        <w:t>l’utilisation éventuelle de l’imagerie virtuelle sans produit de contraste ;</w:t>
      </w:r>
    </w:p>
    <w:p w14:paraId="387CD69D" w14:textId="77777777" w:rsidR="00856BBE" w:rsidRPr="00474AD7" w:rsidRDefault="00856BBE" w:rsidP="00F22F8D">
      <w:pPr>
        <w:numPr>
          <w:ilvl w:val="0"/>
          <w:numId w:val="8"/>
        </w:numPr>
        <w:spacing w:after="0" w:line="276" w:lineRule="auto"/>
        <w:contextualSpacing/>
        <w:jc w:val="left"/>
        <w:rPr>
          <w:rFonts w:eastAsia="Calibri" w:cs="Arial"/>
          <w:szCs w:val="20"/>
          <w:lang w:val="fr-FR"/>
        </w:rPr>
      </w:pPr>
      <w:r w:rsidRPr="00474AD7">
        <w:rPr>
          <w:rFonts w:eastAsia="Calibri" w:cs="Arial"/>
          <w:szCs w:val="20"/>
          <w:lang w:val="fr-FR"/>
        </w:rPr>
        <w:t>les algorithmes de reconstruction utilisés ainsi que les paramètres associés ;</w:t>
      </w:r>
    </w:p>
    <w:p w14:paraId="28420BD8" w14:textId="77777777" w:rsidR="00856BBE" w:rsidRPr="00474AD7" w:rsidRDefault="00856BBE" w:rsidP="00F22F8D">
      <w:pPr>
        <w:numPr>
          <w:ilvl w:val="0"/>
          <w:numId w:val="8"/>
        </w:numPr>
        <w:spacing w:after="0" w:line="276" w:lineRule="auto"/>
        <w:contextualSpacing/>
        <w:jc w:val="left"/>
        <w:rPr>
          <w:rFonts w:eastAsia="Calibri" w:cs="Arial"/>
          <w:szCs w:val="20"/>
          <w:lang w:val="fr-FR"/>
        </w:rPr>
      </w:pPr>
      <w:r w:rsidRPr="00474AD7">
        <w:rPr>
          <w:rFonts w:eastAsia="Calibri" w:cs="Arial"/>
          <w:szCs w:val="20"/>
          <w:lang w:val="fr-FR"/>
        </w:rPr>
        <w:t>l’utilisation éventuelle de la modulation d’intensité ;</w:t>
      </w:r>
    </w:p>
    <w:p w14:paraId="08CD29E6" w14:textId="77777777" w:rsidR="00856BBE" w:rsidRPr="00474AD7" w:rsidRDefault="00856BBE" w:rsidP="00F22F8D">
      <w:pPr>
        <w:numPr>
          <w:ilvl w:val="0"/>
          <w:numId w:val="16"/>
        </w:numPr>
        <w:spacing w:after="160" w:line="276" w:lineRule="auto"/>
        <w:contextualSpacing/>
        <w:jc w:val="left"/>
        <w:rPr>
          <w:rFonts w:eastAsia="Calibri" w:cs="Arial"/>
          <w:szCs w:val="20"/>
          <w:lang w:val="fr-FR"/>
        </w:rPr>
      </w:pPr>
      <w:r w:rsidRPr="00474AD7">
        <w:rPr>
          <w:rFonts w:eastAsia="Calibri" w:cs="Arial"/>
          <w:szCs w:val="20"/>
          <w:lang w:val="fr-FR"/>
        </w:rPr>
        <w:t>les lasers utilisés dans la pratique clinique ;</w:t>
      </w:r>
    </w:p>
    <w:p w14:paraId="27B6CD78" w14:textId="733861C4" w:rsidR="001A3342" w:rsidRPr="00474AD7" w:rsidRDefault="001A3342" w:rsidP="00F22F8D">
      <w:pPr>
        <w:numPr>
          <w:ilvl w:val="0"/>
          <w:numId w:val="8"/>
        </w:numPr>
        <w:spacing w:after="0" w:line="276" w:lineRule="auto"/>
        <w:contextualSpacing/>
        <w:jc w:val="left"/>
        <w:rPr>
          <w:rFonts w:eastAsia="Calibri" w:cs="Arial"/>
          <w:szCs w:val="20"/>
          <w:lang w:val="fr-FR"/>
        </w:rPr>
      </w:pPr>
      <w:r w:rsidRPr="00474AD7">
        <w:rPr>
          <w:rFonts w:eastAsia="Calibri" w:cs="Arial"/>
          <w:szCs w:val="20"/>
          <w:lang w:val="fr-FR"/>
        </w:rPr>
        <w:t>les conditions d’utilisation du plateau de radiothérapie les plus représentatives de la pratique clinique ;</w:t>
      </w:r>
    </w:p>
    <w:p w14:paraId="41CD1A85" w14:textId="77777777" w:rsidR="00856BBE" w:rsidRPr="00474AD7" w:rsidRDefault="00856BBE" w:rsidP="00F22F8D">
      <w:pPr>
        <w:numPr>
          <w:ilvl w:val="0"/>
          <w:numId w:val="8"/>
        </w:numPr>
        <w:spacing w:after="0" w:line="276" w:lineRule="auto"/>
        <w:contextualSpacing/>
        <w:jc w:val="left"/>
        <w:rPr>
          <w:rFonts w:eastAsia="Calibri" w:cs="Arial"/>
          <w:szCs w:val="20"/>
          <w:lang w:val="fr-FR"/>
        </w:rPr>
      </w:pPr>
      <w:r w:rsidRPr="00474AD7">
        <w:rPr>
          <w:rFonts w:eastAsia="Calibri" w:cs="Arial"/>
          <w:szCs w:val="20"/>
          <w:lang w:val="fr-FR"/>
        </w:rPr>
        <w:t>l’épaisseur de coupe reconstruite la plus utilisée cliniquement ;</w:t>
      </w:r>
    </w:p>
    <w:p w14:paraId="747F4278"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l’épaisseur de coupe reconstruite la plus fine utilisée cliniquement ;</w:t>
      </w:r>
    </w:p>
    <w:p w14:paraId="5125F3D9"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les tensions minimale maximale utilisées cliniquement avec pour chacune d’entre elles, la collimation la plus utilisée ;</w:t>
      </w:r>
    </w:p>
    <w:p w14:paraId="3808A838" w14:textId="479C4F80"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les conditions de visualisation des images tomodensitométriques </w:t>
      </w:r>
      <w:r w:rsidR="001A3342" w:rsidRPr="00474AD7">
        <w:rPr>
          <w:rFonts w:cs="Arial"/>
          <w:szCs w:val="20"/>
          <w:lang w:val="fr-FR"/>
        </w:rPr>
        <w:t>utilisées lors de l’application du</w:t>
      </w:r>
      <w:r w:rsidR="00736987">
        <w:rPr>
          <w:rFonts w:cs="Arial"/>
          <w:szCs w:val="20"/>
          <w:lang w:val="fr-FR"/>
        </w:rPr>
        <w:t xml:space="preserve"> </w:t>
      </w:r>
      <w:r w:rsidR="001A3342" w:rsidRPr="00474AD7">
        <w:rPr>
          <w:rFonts w:cs="Arial"/>
          <w:szCs w:val="20"/>
          <w:lang w:val="fr-FR"/>
        </w:rPr>
        <w:t xml:space="preserve">protocole le plus utilisé cliniquement en mode conventionnel et/ou spectral </w:t>
      </w:r>
      <w:r w:rsidRPr="00474AD7">
        <w:rPr>
          <w:rFonts w:eastAsia="Calibri" w:cs="Arial"/>
          <w:szCs w:val="20"/>
          <w:lang w:val="fr-FR"/>
        </w:rPr>
        <w:t>;</w:t>
      </w:r>
    </w:p>
    <w:p w14:paraId="339B6690" w14:textId="7A0AD2D0" w:rsidR="001A3342" w:rsidRPr="00474AD7" w:rsidRDefault="001A3342" w:rsidP="00B77F6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en cas d’intervention sur le tomodensitomètre, mentionner le type d’intervention et son impact, ou son absence d’impact, sur la qualité de l’image et/ou sur la dose ;</w:t>
      </w:r>
    </w:p>
    <w:p w14:paraId="539CAD34" w14:textId="77777777" w:rsidR="00856BBE" w:rsidRPr="00474AD7" w:rsidRDefault="00856BBE" w:rsidP="00B77F6D">
      <w:pPr>
        <w:spacing w:before="240" w:after="0" w:line="276" w:lineRule="auto"/>
        <w:jc w:val="left"/>
        <w:rPr>
          <w:rFonts w:cs="Arial"/>
          <w:szCs w:val="20"/>
          <w:lang w:val="fr-FR"/>
        </w:rPr>
      </w:pPr>
      <w:r w:rsidRPr="00474AD7">
        <w:rPr>
          <w:rFonts w:cs="Arial"/>
          <w:szCs w:val="20"/>
          <w:lang w:val="fr-FR"/>
        </w:rPr>
        <w:t>Informations relatives au contrôle :</w:t>
      </w:r>
    </w:p>
    <w:p w14:paraId="3CAD7EDB"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type de contrôle : contrôle externe initial, contrôle externe annuel, contre-visite ;</w:t>
      </w:r>
    </w:p>
    <w:p w14:paraId="66E85EAA"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nom de la personne ayant réalisé le contrôle ;</w:t>
      </w:r>
    </w:p>
    <w:p w14:paraId="7B84880E"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nom de la personne ayant validé le rapport de contrôle ;</w:t>
      </w:r>
    </w:p>
    <w:p w14:paraId="26647B4C"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liste des équipements utilisés pour le contrôle en spécifiant la marque, le modèle, le numéro de série et, le cas échéant, la date de fin de validité de l'étalonnage ou de la vérification ;</w:t>
      </w:r>
    </w:p>
    <w:p w14:paraId="77DACFF9" w14:textId="0E36D029"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 xml:space="preserve">les protocoles de contrôle </w:t>
      </w:r>
      <w:r w:rsidR="00877D64" w:rsidRPr="00474AD7">
        <w:rPr>
          <w:rFonts w:eastAsia="Calibri" w:cs="Arial"/>
          <w:szCs w:val="20"/>
          <w:lang w:val="fr-FR"/>
        </w:rPr>
        <w:t xml:space="preserve">de </w:t>
      </w:r>
      <w:r w:rsidRPr="00474AD7">
        <w:rPr>
          <w:rFonts w:eastAsia="Calibri" w:cs="Arial"/>
          <w:szCs w:val="20"/>
          <w:lang w:val="fr-FR"/>
        </w:rPr>
        <w:t>qualité ;</w:t>
      </w:r>
    </w:p>
    <w:p w14:paraId="20697A98"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le cas échéant, les modifications liées à l’optimisation des protocoles cliniques ayant servi de base pour la définition des protocoles de contrôle ;</w:t>
      </w:r>
    </w:p>
    <w:p w14:paraId="0990EBDE" w14:textId="77777777" w:rsidR="00856BBE" w:rsidRPr="00474AD7" w:rsidRDefault="00856BBE" w:rsidP="00F22F8D">
      <w:pPr>
        <w:numPr>
          <w:ilvl w:val="0"/>
          <w:numId w:val="16"/>
        </w:numPr>
        <w:spacing w:after="160" w:line="276" w:lineRule="auto"/>
        <w:contextualSpacing/>
        <w:jc w:val="left"/>
        <w:rPr>
          <w:rFonts w:eastAsia="Calibri" w:cs="Arial"/>
          <w:szCs w:val="20"/>
          <w:lang w:val="fr-FR"/>
        </w:rPr>
      </w:pPr>
      <w:r w:rsidRPr="00474AD7">
        <w:rPr>
          <w:rFonts w:eastAsia="Calibri" w:cs="Arial"/>
          <w:szCs w:val="20"/>
          <w:lang w:val="fr-FR"/>
        </w:rPr>
        <w:t>conditions particulières de réalisation de chaque test, si nécessaire, ainsi qu’obligatoirement :</w:t>
      </w:r>
    </w:p>
    <w:p w14:paraId="24DEC126" w14:textId="77777777" w:rsidR="00856BBE" w:rsidRPr="00474AD7" w:rsidRDefault="00856BBE" w:rsidP="00F22F8D">
      <w:pPr>
        <w:numPr>
          <w:ilvl w:val="1"/>
          <w:numId w:val="16"/>
        </w:numPr>
        <w:spacing w:after="0" w:line="276" w:lineRule="auto"/>
        <w:contextualSpacing/>
        <w:jc w:val="left"/>
        <w:rPr>
          <w:rFonts w:eastAsia="Calibri" w:cs="Arial"/>
          <w:szCs w:val="20"/>
          <w:lang w:val="fr-FR"/>
        </w:rPr>
      </w:pPr>
      <w:r w:rsidRPr="00474AD7">
        <w:rPr>
          <w:rFonts w:eastAsia="Calibri" w:cs="Arial"/>
          <w:szCs w:val="20"/>
          <w:lang w:val="fr-FR"/>
        </w:rPr>
        <w:t>les paramètres d’acquisition et de reconstruction pour chaque test ;</w:t>
      </w:r>
    </w:p>
    <w:p w14:paraId="10A49F6E" w14:textId="67DC5B41" w:rsidR="00856BBE" w:rsidRPr="00474AD7" w:rsidRDefault="00856BBE" w:rsidP="00F22F8D">
      <w:pPr>
        <w:numPr>
          <w:ilvl w:val="1"/>
          <w:numId w:val="16"/>
        </w:numPr>
        <w:spacing w:after="0" w:line="276" w:lineRule="auto"/>
        <w:contextualSpacing/>
        <w:jc w:val="left"/>
        <w:rPr>
          <w:rFonts w:eastAsia="Calibri" w:cs="Arial"/>
          <w:szCs w:val="20"/>
          <w:lang w:val="fr-FR"/>
        </w:rPr>
      </w:pPr>
      <w:r w:rsidRPr="00474AD7">
        <w:rPr>
          <w:rFonts w:eastAsia="Calibri" w:cs="Arial"/>
          <w:szCs w:val="20"/>
          <w:lang w:val="fr-FR"/>
        </w:rPr>
        <w:t xml:space="preserve">pour le test d'exactitude/stabilité et uniformité du nombre CT de l’eau, bruit, spectre de puissance du bruit et artéfacts, taille et position des ROI utilisées pour la détermination </w:t>
      </w:r>
      <w:r w:rsidR="00877D64" w:rsidRPr="00474AD7">
        <w:rPr>
          <w:rFonts w:eastAsia="Calibri" w:cs="Arial"/>
          <w:szCs w:val="20"/>
          <w:lang w:val="fr-FR"/>
        </w:rPr>
        <w:t xml:space="preserve">du bruit </w:t>
      </w:r>
      <w:r w:rsidRPr="00474AD7">
        <w:rPr>
          <w:rFonts w:eastAsia="Calibri" w:cs="Arial"/>
          <w:szCs w:val="20"/>
          <w:lang w:val="fr-FR"/>
        </w:rPr>
        <w:t>et du spectre de puissance du bruit ;</w:t>
      </w:r>
    </w:p>
    <w:p w14:paraId="16850386" w14:textId="77777777" w:rsidR="00856BBE" w:rsidRPr="00474AD7" w:rsidRDefault="00856BBE" w:rsidP="00F22F8D">
      <w:pPr>
        <w:numPr>
          <w:ilvl w:val="1"/>
          <w:numId w:val="16"/>
        </w:numPr>
        <w:spacing w:after="0" w:line="276" w:lineRule="auto"/>
        <w:contextualSpacing/>
        <w:jc w:val="left"/>
        <w:rPr>
          <w:rFonts w:eastAsia="Calibri" w:cs="Arial"/>
          <w:szCs w:val="20"/>
          <w:lang w:val="fr-FR"/>
        </w:rPr>
      </w:pPr>
      <w:r w:rsidRPr="00474AD7">
        <w:rPr>
          <w:rFonts w:eastAsia="Calibri" w:cs="Arial"/>
          <w:szCs w:val="20"/>
          <w:lang w:val="fr-FR"/>
        </w:rPr>
        <w:t>pour le test de contrôle des images virtuelles sans produit de contraste, diamètre et concentration des inserts, constitués de matériau équivalent à l'iode, considérés pour les mesures.</w:t>
      </w:r>
    </w:p>
    <w:p w14:paraId="07E4E6E0"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date du contrôle ;</w:t>
      </w:r>
    </w:p>
    <w:p w14:paraId="7379E5E1"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résultats des mesures pour chaque test ;</w:t>
      </w:r>
    </w:p>
    <w:p w14:paraId="2674E605"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état de la conformité de chaque élément testé : conforme, non-conforme, non-conforme grave ;</w:t>
      </w:r>
    </w:p>
    <w:p w14:paraId="6DA91C44"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tableau récapitulatif des non-conformités constatées ;</w:t>
      </w:r>
    </w:p>
    <w:p w14:paraId="0BAE3D5D"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date à laquelle l'exploitant déclare avoir procédé à une action corrective pour la remise en conformité après constat d'une non-conformité lors d’un contrôle ;</w:t>
      </w:r>
    </w:p>
    <w:p w14:paraId="3674D88D"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nécessité de contre-visite ;</w:t>
      </w:r>
    </w:p>
    <w:p w14:paraId="3BA462CE"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commentaires particuliers sur le contrôle ou sur les résultats, si nécessaire ;</w:t>
      </w:r>
    </w:p>
    <w:p w14:paraId="2C6F3A8D" w14:textId="77777777" w:rsidR="00856BBE" w:rsidRPr="00474AD7" w:rsidRDefault="00856BBE" w:rsidP="00F22F8D">
      <w:pPr>
        <w:numPr>
          <w:ilvl w:val="0"/>
          <w:numId w:val="16"/>
        </w:numPr>
        <w:spacing w:after="0" w:line="276" w:lineRule="auto"/>
        <w:contextualSpacing/>
        <w:jc w:val="left"/>
        <w:rPr>
          <w:rFonts w:eastAsia="Calibri" w:cs="Arial"/>
          <w:szCs w:val="20"/>
          <w:lang w:val="fr-FR"/>
        </w:rPr>
      </w:pPr>
      <w:r w:rsidRPr="00474AD7">
        <w:rPr>
          <w:rFonts w:eastAsia="Calibri" w:cs="Arial"/>
          <w:szCs w:val="20"/>
          <w:lang w:val="fr-FR"/>
        </w:rPr>
        <w:t>conclusions mentionnant explicitement les signalements devant être faits à l’ANSM et à l’ARS dont dépend l’exploitant.</w:t>
      </w:r>
    </w:p>
    <w:p w14:paraId="57ED1D79" w14:textId="4DB11117" w:rsidR="00856BBE" w:rsidRPr="00474AD7" w:rsidRDefault="00856BBE" w:rsidP="00D34742">
      <w:pPr>
        <w:spacing w:before="240" w:after="160" w:line="259" w:lineRule="auto"/>
        <w:jc w:val="left"/>
        <w:rPr>
          <w:rFonts w:cs="Arial"/>
          <w:szCs w:val="20"/>
          <w:lang w:val="fr-FR"/>
        </w:rPr>
      </w:pPr>
      <w:r w:rsidRPr="00474AD7">
        <w:rPr>
          <w:rFonts w:cs="Arial"/>
          <w:szCs w:val="20"/>
          <w:lang w:val="fr-FR"/>
        </w:rPr>
        <w:t xml:space="preserve">Les résultats figurant sur les rapports de contrôle externe font référence aux images issues du contrôle de qualité externe qui sont archivées par l'organisme de contrôle de qualité externe. </w:t>
      </w:r>
    </w:p>
    <w:p w14:paraId="3E909787" w14:textId="4B2A7187" w:rsidR="00856BBE" w:rsidRPr="00474AD7" w:rsidRDefault="00856BBE" w:rsidP="00856BBE">
      <w:pPr>
        <w:keepNext/>
        <w:numPr>
          <w:ilvl w:val="0"/>
          <w:numId w:val="1"/>
        </w:numPr>
        <w:spacing w:after="160" w:line="259" w:lineRule="auto"/>
        <w:ind w:right="-11"/>
        <w:jc w:val="left"/>
        <w:outlineLvl w:val="0"/>
        <w:rPr>
          <w:rFonts w:cs="Arial"/>
          <w:b/>
          <w:szCs w:val="20"/>
          <w:u w:val="single"/>
          <w:lang w:val="fr-FR" w:eastAsia="ja-JP"/>
        </w:rPr>
      </w:pPr>
      <w:bookmarkStart w:id="349" w:name="_Toc137640020"/>
      <w:bookmarkStart w:id="350" w:name="_Toc150773479"/>
      <w:bookmarkStart w:id="351" w:name="_Toc150774040"/>
      <w:r w:rsidRPr="00474AD7">
        <w:rPr>
          <w:rFonts w:cs="Arial"/>
          <w:b/>
          <w:szCs w:val="20"/>
          <w:u w:val="single"/>
          <w:lang w:val="fr-FR" w:eastAsia="ja-JP"/>
        </w:rPr>
        <w:lastRenderedPageBreak/>
        <w:t>Dispositions spécifiques au contrôle de qualité externe</w:t>
      </w:r>
      <w:bookmarkEnd w:id="349"/>
      <w:bookmarkEnd w:id="350"/>
      <w:bookmarkEnd w:id="351"/>
    </w:p>
    <w:p w14:paraId="4C11F773" w14:textId="4912EAEF" w:rsidR="00856BBE" w:rsidRPr="00474AD7" w:rsidRDefault="00856BBE" w:rsidP="00856BBE">
      <w:pPr>
        <w:keepNext/>
        <w:keepLines/>
        <w:numPr>
          <w:ilvl w:val="1"/>
          <w:numId w:val="1"/>
        </w:numPr>
        <w:spacing w:after="160" w:line="259" w:lineRule="auto"/>
        <w:jc w:val="left"/>
        <w:outlineLvl w:val="1"/>
        <w:rPr>
          <w:rFonts w:cs="Arial"/>
          <w:b/>
          <w:szCs w:val="20"/>
          <w:u w:val="single"/>
          <w:lang w:val="fr-FR" w:eastAsia="ja-JP"/>
        </w:rPr>
      </w:pPr>
      <w:bookmarkStart w:id="352" w:name="_Toc137640021"/>
      <w:bookmarkStart w:id="353" w:name="_Toc150773480"/>
      <w:bookmarkStart w:id="354" w:name="_Toc150774041"/>
      <w:r w:rsidRPr="00474AD7">
        <w:rPr>
          <w:rFonts w:cs="Arial"/>
          <w:b/>
          <w:szCs w:val="20"/>
          <w:u w:val="single"/>
          <w:lang w:val="fr-FR" w:eastAsia="ja-JP"/>
        </w:rPr>
        <w:t>Contrôle commun à tous les domaines d’utilisation</w:t>
      </w:r>
      <w:bookmarkEnd w:id="352"/>
      <w:bookmarkEnd w:id="353"/>
      <w:bookmarkEnd w:id="354"/>
    </w:p>
    <w:p w14:paraId="33698647" w14:textId="1C759717" w:rsidR="00856BBE" w:rsidRPr="00474AD7" w:rsidRDefault="00856BBE" w:rsidP="00B77F6D">
      <w:pPr>
        <w:numPr>
          <w:ilvl w:val="0"/>
          <w:numId w:val="4"/>
        </w:numPr>
        <w:spacing w:after="0" w:line="276" w:lineRule="auto"/>
        <w:ind w:hanging="357"/>
        <w:contextualSpacing/>
        <w:jc w:val="left"/>
        <w:rPr>
          <w:rFonts w:eastAsia="Calibri" w:cs="Arial"/>
          <w:szCs w:val="20"/>
          <w:lang w:val="fr-FR"/>
        </w:rPr>
      </w:pPr>
      <w:r w:rsidRPr="00474AD7">
        <w:rPr>
          <w:rFonts w:eastAsia="Calibri" w:cs="Arial"/>
          <w:szCs w:val="20"/>
          <w:lang w:val="fr-FR"/>
        </w:rPr>
        <w:t>Inventaire et audit du contrôle interne :</w:t>
      </w:r>
    </w:p>
    <w:p w14:paraId="72511F7E" w14:textId="08F102F7" w:rsidR="00856BBE" w:rsidRPr="00474AD7" w:rsidRDefault="00691C5E" w:rsidP="00B77F6D">
      <w:pPr>
        <w:numPr>
          <w:ilvl w:val="1"/>
          <w:numId w:val="4"/>
        </w:numPr>
        <w:spacing w:after="0" w:line="276" w:lineRule="auto"/>
        <w:ind w:hanging="357"/>
        <w:contextualSpacing/>
        <w:jc w:val="left"/>
        <w:rPr>
          <w:rFonts w:eastAsia="Calibri" w:cs="Arial"/>
          <w:szCs w:val="20"/>
          <w:lang w:val="fr-FR"/>
        </w:rPr>
      </w:pPr>
      <w:r w:rsidRPr="00691C5E">
        <w:rPr>
          <w:rStyle w:val="LHTCar"/>
          <w:rFonts w:eastAsia="Calibri"/>
        </w:rPr>
        <w:fldChar w:fldCharType="begin"/>
      </w:r>
      <w:r w:rsidRPr="00691C5E">
        <w:rPr>
          <w:rStyle w:val="LHTCar"/>
          <w:rFonts w:eastAsia="Calibri"/>
        </w:rPr>
        <w:instrText xml:space="preserve"> REF _Ref149915501 \r \h </w:instrText>
      </w:r>
      <w:r>
        <w:rPr>
          <w:rStyle w:val="LHTCar"/>
          <w:rFonts w:eastAsia="Calibri"/>
        </w:rPr>
        <w:instrText xml:space="preserve"> \* MERGEFORMAT </w:instrText>
      </w:r>
      <w:r w:rsidRPr="00691C5E">
        <w:rPr>
          <w:rStyle w:val="LHTCar"/>
          <w:rFonts w:eastAsia="Calibri"/>
        </w:rPr>
      </w:r>
      <w:r w:rsidRPr="00691C5E">
        <w:rPr>
          <w:rStyle w:val="LHTCar"/>
          <w:rFonts w:eastAsia="Calibri"/>
        </w:rPr>
        <w:fldChar w:fldCharType="separate"/>
      </w:r>
      <w:r w:rsidR="00E06739">
        <w:rPr>
          <w:rStyle w:val="LHTCar"/>
          <w:rFonts w:eastAsia="Calibri"/>
        </w:rPr>
        <w:t>9.1.1</w:t>
      </w:r>
      <w:r w:rsidRPr="00691C5E">
        <w:rPr>
          <w:rStyle w:val="LHTCar"/>
          <w:rFonts w:eastAsia="Calibri"/>
        </w:rPr>
        <w:fldChar w:fldCharType="end"/>
      </w:r>
      <w:r w:rsidRPr="00691C5E">
        <w:rPr>
          <w:rStyle w:val="LHTCar"/>
          <w:rFonts w:eastAsia="Calibri"/>
        </w:rPr>
        <w:t>.</w:t>
      </w:r>
      <w:r>
        <w:rPr>
          <w:rFonts w:eastAsia="Calibri" w:cs="Arial"/>
          <w:szCs w:val="20"/>
          <w:lang w:val="fr-FR"/>
        </w:rPr>
        <w:t xml:space="preserve"> </w:t>
      </w:r>
      <w:r w:rsidR="00856BBE" w:rsidRPr="00474AD7">
        <w:rPr>
          <w:rFonts w:eastAsia="Calibri" w:cs="Arial"/>
          <w:szCs w:val="20"/>
          <w:lang w:val="fr-FR"/>
        </w:rPr>
        <w:t>Identification de l’installation</w:t>
      </w:r>
    </w:p>
    <w:p w14:paraId="3F31CC9D" w14:textId="38B54D78" w:rsidR="00C05688" w:rsidRDefault="001B223D" w:rsidP="00C05688">
      <w:pPr>
        <w:numPr>
          <w:ilvl w:val="1"/>
          <w:numId w:val="4"/>
        </w:numPr>
        <w:spacing w:after="0" w:line="276" w:lineRule="auto"/>
        <w:contextualSpacing/>
        <w:jc w:val="left"/>
        <w:rPr>
          <w:rFonts w:eastAsia="Calibri" w:cs="Arial"/>
          <w:szCs w:val="20"/>
          <w:lang w:val="fr-FR"/>
        </w:rPr>
      </w:pPr>
      <w:r w:rsidRPr="001B223D">
        <w:rPr>
          <w:rStyle w:val="LHTCar"/>
          <w:rFonts w:eastAsia="Calibri"/>
        </w:rPr>
        <w:fldChar w:fldCharType="begin"/>
      </w:r>
      <w:r w:rsidRPr="001B223D">
        <w:rPr>
          <w:rStyle w:val="LHTCar"/>
          <w:rFonts w:eastAsia="Calibri"/>
        </w:rPr>
        <w:instrText xml:space="preserve"> REF _Ref149916442 \r \h </w:instrText>
      </w:r>
      <w:r>
        <w:rPr>
          <w:rStyle w:val="LHTCar"/>
          <w:rFonts w:eastAsia="Calibri"/>
        </w:rPr>
        <w:instrText xml:space="preserve"> \* MERGEFORMAT </w:instrText>
      </w:r>
      <w:r w:rsidRPr="001B223D">
        <w:rPr>
          <w:rStyle w:val="LHTCar"/>
          <w:rFonts w:eastAsia="Calibri"/>
        </w:rPr>
      </w:r>
      <w:r w:rsidRPr="001B223D">
        <w:rPr>
          <w:rStyle w:val="LHTCar"/>
          <w:rFonts w:eastAsia="Calibri"/>
        </w:rPr>
        <w:fldChar w:fldCharType="separate"/>
      </w:r>
      <w:r w:rsidR="00E06739">
        <w:rPr>
          <w:rStyle w:val="LHTCar"/>
          <w:rFonts w:eastAsia="Calibri"/>
        </w:rPr>
        <w:t>9.1.2</w:t>
      </w:r>
      <w:r w:rsidRPr="001B223D">
        <w:rPr>
          <w:rStyle w:val="LHTCar"/>
          <w:rFonts w:eastAsia="Calibri"/>
        </w:rPr>
        <w:fldChar w:fldCharType="end"/>
      </w:r>
      <w:r w:rsidRPr="001B223D">
        <w:rPr>
          <w:rStyle w:val="LHTCar"/>
          <w:rFonts w:eastAsia="Calibri"/>
        </w:rPr>
        <w:t>.</w:t>
      </w:r>
      <w:r>
        <w:rPr>
          <w:rFonts w:eastAsia="Calibri" w:cs="Arial"/>
          <w:szCs w:val="20"/>
          <w:lang w:val="fr-FR"/>
        </w:rPr>
        <w:t xml:space="preserve"> </w:t>
      </w:r>
      <w:r w:rsidR="00856BBE" w:rsidRPr="00474AD7">
        <w:rPr>
          <w:rFonts w:eastAsia="Calibri" w:cs="Arial"/>
          <w:szCs w:val="20"/>
          <w:lang w:val="fr-FR"/>
        </w:rPr>
        <w:t xml:space="preserve">Audit du contrôle de qualité interne </w:t>
      </w:r>
    </w:p>
    <w:p w14:paraId="2D320C7A" w14:textId="4FDA9B12" w:rsidR="00856BBE" w:rsidRPr="00C05688" w:rsidRDefault="001B223D" w:rsidP="00736987">
      <w:pPr>
        <w:numPr>
          <w:ilvl w:val="1"/>
          <w:numId w:val="4"/>
        </w:numPr>
        <w:spacing w:line="276" w:lineRule="auto"/>
        <w:contextualSpacing/>
        <w:jc w:val="left"/>
        <w:rPr>
          <w:rFonts w:eastAsia="Calibri" w:cs="Arial"/>
          <w:szCs w:val="20"/>
          <w:lang w:val="fr-FR"/>
        </w:rPr>
      </w:pPr>
      <w:r w:rsidRPr="001B223D">
        <w:rPr>
          <w:rStyle w:val="LHTCar"/>
          <w:rFonts w:eastAsia="Calibri"/>
        </w:rPr>
        <w:fldChar w:fldCharType="begin"/>
      </w:r>
      <w:r w:rsidRPr="001B223D">
        <w:rPr>
          <w:rStyle w:val="LHTCar"/>
          <w:rFonts w:eastAsia="Calibri"/>
        </w:rPr>
        <w:instrText xml:space="preserve"> REF _Ref149916465 \r \h </w:instrText>
      </w:r>
      <w:r>
        <w:rPr>
          <w:rStyle w:val="LHTCar"/>
          <w:rFonts w:eastAsia="Calibri"/>
        </w:rPr>
        <w:instrText xml:space="preserve"> \* MERGEFORMAT </w:instrText>
      </w:r>
      <w:r w:rsidRPr="001B223D">
        <w:rPr>
          <w:rStyle w:val="LHTCar"/>
          <w:rFonts w:eastAsia="Calibri"/>
        </w:rPr>
      </w:r>
      <w:r w:rsidRPr="001B223D">
        <w:rPr>
          <w:rStyle w:val="LHTCar"/>
          <w:rFonts w:eastAsia="Calibri"/>
        </w:rPr>
        <w:fldChar w:fldCharType="separate"/>
      </w:r>
      <w:r w:rsidR="00E06739">
        <w:rPr>
          <w:rStyle w:val="LHTCar"/>
          <w:rFonts w:eastAsia="Calibri"/>
        </w:rPr>
        <w:t>9.1.3</w:t>
      </w:r>
      <w:r w:rsidRPr="001B223D">
        <w:rPr>
          <w:rStyle w:val="LHTCar"/>
          <w:rFonts w:eastAsia="Calibri"/>
        </w:rPr>
        <w:fldChar w:fldCharType="end"/>
      </w:r>
      <w:r w:rsidRPr="001B223D">
        <w:rPr>
          <w:rStyle w:val="LHTCar"/>
          <w:rFonts w:eastAsia="Calibri"/>
        </w:rPr>
        <w:t>.</w:t>
      </w:r>
      <w:r>
        <w:rPr>
          <w:rFonts w:eastAsia="Calibri" w:cs="Arial"/>
          <w:szCs w:val="20"/>
          <w:lang w:val="fr-FR"/>
        </w:rPr>
        <w:t xml:space="preserve"> </w:t>
      </w:r>
      <w:r w:rsidR="00C05688" w:rsidRPr="00474AD7">
        <w:rPr>
          <w:rFonts w:eastAsia="Calibri" w:cs="Arial"/>
          <w:szCs w:val="20"/>
          <w:lang w:val="fr-FR"/>
        </w:rPr>
        <w:t>Sécurité de l’utilisation de l’installation</w:t>
      </w:r>
    </w:p>
    <w:p w14:paraId="741566C7" w14:textId="77777777" w:rsidR="00856BBE" w:rsidRPr="00474AD7" w:rsidRDefault="00856BBE" w:rsidP="00B77F6D">
      <w:pPr>
        <w:numPr>
          <w:ilvl w:val="0"/>
          <w:numId w:val="4"/>
        </w:numPr>
        <w:spacing w:after="0" w:line="276" w:lineRule="auto"/>
        <w:ind w:hanging="357"/>
        <w:contextualSpacing/>
        <w:jc w:val="left"/>
        <w:rPr>
          <w:rFonts w:eastAsia="Calibri" w:cs="Arial"/>
          <w:szCs w:val="20"/>
          <w:lang w:val="fr-FR"/>
        </w:rPr>
      </w:pPr>
      <w:r w:rsidRPr="00474AD7">
        <w:rPr>
          <w:rFonts w:eastAsia="Calibri" w:cs="Arial"/>
          <w:szCs w:val="20"/>
          <w:lang w:val="fr-FR"/>
        </w:rPr>
        <w:t>Caractéristiques dosimétriques du faisceau de rayons X :</w:t>
      </w:r>
    </w:p>
    <w:p w14:paraId="7414E4EA" w14:textId="3462DFEB" w:rsidR="00856BBE" w:rsidRPr="00474AD7" w:rsidRDefault="001B223D" w:rsidP="00B77F6D">
      <w:pPr>
        <w:numPr>
          <w:ilvl w:val="1"/>
          <w:numId w:val="4"/>
        </w:numPr>
        <w:spacing w:after="0" w:line="276" w:lineRule="auto"/>
        <w:ind w:hanging="357"/>
        <w:contextualSpacing/>
        <w:jc w:val="left"/>
        <w:rPr>
          <w:rFonts w:eastAsia="Calibri" w:cs="Arial"/>
          <w:szCs w:val="20"/>
          <w:lang w:val="fr-FR"/>
        </w:rPr>
      </w:pPr>
      <w:r w:rsidRPr="001B223D">
        <w:rPr>
          <w:rStyle w:val="LHTCar"/>
          <w:rFonts w:eastAsia="Calibri"/>
        </w:rPr>
        <w:fldChar w:fldCharType="begin"/>
      </w:r>
      <w:r w:rsidRPr="001B223D">
        <w:rPr>
          <w:rStyle w:val="LHTCar"/>
          <w:rFonts w:eastAsia="Calibri"/>
        </w:rPr>
        <w:instrText xml:space="preserve"> REF _Ref149916486 \r \h </w:instrText>
      </w:r>
      <w:r>
        <w:rPr>
          <w:rStyle w:val="LHTCar"/>
          <w:rFonts w:eastAsia="Calibri"/>
        </w:rPr>
        <w:instrText xml:space="preserve"> \* MERGEFORMAT </w:instrText>
      </w:r>
      <w:r w:rsidRPr="001B223D">
        <w:rPr>
          <w:rStyle w:val="LHTCar"/>
          <w:rFonts w:eastAsia="Calibri"/>
        </w:rPr>
      </w:r>
      <w:r w:rsidRPr="001B223D">
        <w:rPr>
          <w:rStyle w:val="LHTCar"/>
          <w:rFonts w:eastAsia="Calibri"/>
        </w:rPr>
        <w:fldChar w:fldCharType="separate"/>
      </w:r>
      <w:r w:rsidR="00E06739">
        <w:rPr>
          <w:rStyle w:val="LHTCar"/>
          <w:rFonts w:eastAsia="Calibri"/>
        </w:rPr>
        <w:t>9.1.4</w:t>
      </w:r>
      <w:r w:rsidRPr="001B223D">
        <w:rPr>
          <w:rStyle w:val="LHTCar"/>
          <w:rFonts w:eastAsia="Calibri"/>
        </w:rPr>
        <w:fldChar w:fldCharType="end"/>
      </w:r>
      <w:r w:rsidRPr="001B223D">
        <w:rPr>
          <w:rStyle w:val="LHTCar"/>
          <w:rFonts w:eastAsia="Calibri"/>
        </w:rPr>
        <w:t>.</w:t>
      </w:r>
      <w:r>
        <w:rPr>
          <w:rFonts w:eastAsia="Calibri" w:cs="Arial"/>
          <w:szCs w:val="20"/>
          <w:lang w:val="fr-FR"/>
        </w:rPr>
        <w:t xml:space="preserve"> </w:t>
      </w:r>
      <w:r w:rsidR="00856BBE" w:rsidRPr="00474AD7">
        <w:rPr>
          <w:rFonts w:eastAsia="Calibri" w:cs="Arial"/>
          <w:szCs w:val="20"/>
          <w:lang w:val="fr-FR"/>
        </w:rPr>
        <w:t>Profil de dose</w:t>
      </w:r>
    </w:p>
    <w:p w14:paraId="609ED254" w14:textId="489867F5" w:rsidR="00856BBE" w:rsidRPr="00474AD7" w:rsidRDefault="00096DD3" w:rsidP="00B77F6D">
      <w:pPr>
        <w:numPr>
          <w:ilvl w:val="1"/>
          <w:numId w:val="4"/>
        </w:numPr>
        <w:spacing w:after="0" w:line="276" w:lineRule="auto"/>
        <w:ind w:hanging="357"/>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_Ref149916620 \r \h </w:instrText>
      </w:r>
      <w:r>
        <w:rPr>
          <w:rStyle w:val="LHTCar"/>
          <w:rFonts w:eastAsia="Calibri"/>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9.1.5</w:t>
      </w:r>
      <w:r w:rsidRPr="00096DD3">
        <w:rPr>
          <w:rStyle w:val="LHTCar"/>
          <w:rFonts w:eastAsia="Calibri"/>
        </w:rPr>
        <w:fldChar w:fldCharType="end"/>
      </w:r>
      <w:r w:rsidRPr="00096DD3">
        <w:rPr>
          <w:rStyle w:val="LHTCar"/>
          <w:rFonts w:eastAsia="Calibri"/>
        </w:rPr>
        <w:t>.</w:t>
      </w:r>
      <w:r>
        <w:rPr>
          <w:rFonts w:eastAsia="Calibri" w:cs="Arial"/>
          <w:szCs w:val="20"/>
          <w:lang w:val="fr-FR"/>
        </w:rPr>
        <w:t xml:space="preserve"> </w:t>
      </w:r>
      <w:r w:rsidR="00856BBE" w:rsidRPr="00474AD7">
        <w:rPr>
          <w:rFonts w:eastAsia="Calibri" w:cs="Arial"/>
          <w:szCs w:val="20"/>
          <w:lang w:val="fr-FR"/>
        </w:rPr>
        <w:t xml:space="preserve">Indice de dose </w:t>
      </w:r>
      <w:proofErr w:type="spellStart"/>
      <w:r w:rsidR="00856BBE" w:rsidRPr="00474AD7">
        <w:rPr>
          <w:rFonts w:eastAsia="Calibri" w:cs="Arial"/>
          <w:szCs w:val="20"/>
          <w:lang w:val="fr-FR"/>
        </w:rPr>
        <w:t>tomodensitometrique</w:t>
      </w:r>
      <w:proofErr w:type="spellEnd"/>
      <w:r w:rsidR="00856BBE" w:rsidRPr="00474AD7">
        <w:rPr>
          <w:rFonts w:eastAsia="Calibri" w:cs="Arial"/>
          <w:szCs w:val="20"/>
          <w:lang w:val="fr-FR"/>
        </w:rPr>
        <w:t xml:space="preserve"> pondéré (IDSP) </w:t>
      </w:r>
    </w:p>
    <w:p w14:paraId="47F7BAF4" w14:textId="0781942C" w:rsidR="00856BBE" w:rsidRPr="00474AD7" w:rsidRDefault="00096DD3" w:rsidP="00B77F6D">
      <w:pPr>
        <w:numPr>
          <w:ilvl w:val="1"/>
          <w:numId w:val="4"/>
        </w:numPr>
        <w:spacing w:after="0" w:line="276" w:lineRule="auto"/>
        <w:ind w:hanging="357"/>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_Ref149916639 \r \h </w:instrText>
      </w:r>
      <w:r>
        <w:rPr>
          <w:rStyle w:val="LHTCar"/>
          <w:rFonts w:eastAsia="Calibri"/>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9.1.6</w:t>
      </w:r>
      <w:r w:rsidRPr="00096DD3">
        <w:rPr>
          <w:rStyle w:val="LHTCar"/>
          <w:rFonts w:eastAsia="Calibri"/>
        </w:rPr>
        <w:fldChar w:fldCharType="end"/>
      </w:r>
      <w:r w:rsidRPr="00096DD3">
        <w:rPr>
          <w:rStyle w:val="LHTCar"/>
          <w:rFonts w:eastAsia="Calibri"/>
        </w:rPr>
        <w:t>.</w:t>
      </w:r>
      <w:r>
        <w:rPr>
          <w:rFonts w:eastAsia="Calibri" w:cs="Arial"/>
          <w:szCs w:val="20"/>
          <w:lang w:val="fr-FR"/>
        </w:rPr>
        <w:t xml:space="preserve"> </w:t>
      </w:r>
      <w:r w:rsidR="00856BBE" w:rsidRPr="00474AD7">
        <w:rPr>
          <w:rFonts w:eastAsia="Calibri" w:cs="Arial"/>
          <w:szCs w:val="20"/>
          <w:lang w:val="fr-FR"/>
        </w:rPr>
        <w:t>Modulation du courant du tube</w:t>
      </w:r>
    </w:p>
    <w:p w14:paraId="05CC05B3" w14:textId="77777777" w:rsidR="00856BBE" w:rsidRPr="00474AD7" w:rsidRDefault="00856BBE" w:rsidP="00B77F6D">
      <w:pPr>
        <w:numPr>
          <w:ilvl w:val="0"/>
          <w:numId w:val="4"/>
        </w:numPr>
        <w:spacing w:after="0" w:line="276" w:lineRule="auto"/>
        <w:ind w:hanging="357"/>
        <w:contextualSpacing/>
        <w:jc w:val="left"/>
        <w:rPr>
          <w:rFonts w:eastAsia="Calibri" w:cs="Arial"/>
          <w:szCs w:val="20"/>
          <w:lang w:val="fr-FR"/>
        </w:rPr>
      </w:pPr>
      <w:r w:rsidRPr="00474AD7">
        <w:rPr>
          <w:rFonts w:eastAsia="Calibri" w:cs="Arial"/>
          <w:szCs w:val="20"/>
          <w:lang w:val="fr-FR"/>
        </w:rPr>
        <w:t>Qualité image :</w:t>
      </w:r>
    </w:p>
    <w:p w14:paraId="7F035C72" w14:textId="67C3D612" w:rsidR="00856BBE" w:rsidRPr="00474AD7" w:rsidRDefault="00096DD3" w:rsidP="00B77F6D">
      <w:pPr>
        <w:numPr>
          <w:ilvl w:val="1"/>
          <w:numId w:val="4"/>
        </w:numPr>
        <w:spacing w:after="0" w:line="276" w:lineRule="auto"/>
        <w:ind w:hanging="357"/>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_Ref137566650 \r \h </w:instrText>
      </w:r>
      <w:r w:rsidRPr="00096DD3">
        <w:rPr>
          <w:rStyle w:val="LHTCar"/>
          <w:rFonts w:eastAsia="MS Mincho"/>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9.1.7</w:t>
      </w:r>
      <w:r w:rsidRPr="00096DD3">
        <w:rPr>
          <w:rStyle w:val="LHTCar"/>
          <w:rFonts w:eastAsia="Calibri"/>
        </w:rPr>
        <w:fldChar w:fldCharType="end"/>
      </w:r>
      <w:r w:rsidRPr="00096DD3">
        <w:rPr>
          <w:rStyle w:val="LHTCar"/>
          <w:rFonts w:eastAsia="Calibri"/>
        </w:rPr>
        <w:t>.</w:t>
      </w:r>
      <w:r w:rsidRPr="00096DD3">
        <w:rPr>
          <w:lang w:val="fr-FR"/>
        </w:rPr>
        <w:t xml:space="preserve"> </w:t>
      </w:r>
      <w:r w:rsidR="00856BBE" w:rsidRPr="00474AD7">
        <w:rPr>
          <w:rFonts w:eastAsia="Calibri" w:cs="Arial"/>
          <w:szCs w:val="20"/>
          <w:lang w:val="fr-FR"/>
        </w:rPr>
        <w:t xml:space="preserve">Exactitude/stabilité et uniformité du nombre CT de l’eau, bruit, spectre de puissance de bruit et artéfacts </w:t>
      </w:r>
    </w:p>
    <w:p w14:paraId="3EFE7900" w14:textId="70CAF6F8" w:rsidR="00856BBE" w:rsidRPr="00474AD7" w:rsidRDefault="00096DD3" w:rsidP="00B77F6D">
      <w:pPr>
        <w:numPr>
          <w:ilvl w:val="1"/>
          <w:numId w:val="4"/>
        </w:numPr>
        <w:spacing w:after="0" w:line="276" w:lineRule="auto"/>
        <w:ind w:hanging="357"/>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_Ref149916710 \r \h </w:instrText>
      </w:r>
      <w:r>
        <w:rPr>
          <w:rStyle w:val="LHTCar"/>
          <w:rFonts w:eastAsia="Calibri"/>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9.1.8</w:t>
      </w:r>
      <w:r w:rsidRPr="00096DD3">
        <w:rPr>
          <w:rStyle w:val="LHTCar"/>
          <w:rFonts w:eastAsia="Calibri"/>
        </w:rPr>
        <w:fldChar w:fldCharType="end"/>
      </w:r>
      <w:r w:rsidRPr="00096DD3">
        <w:rPr>
          <w:rStyle w:val="LHTCar"/>
          <w:rFonts w:eastAsia="Calibri"/>
        </w:rPr>
        <w:t>.</w:t>
      </w:r>
      <w:r>
        <w:rPr>
          <w:rFonts w:eastAsia="Calibri" w:cs="Arial"/>
          <w:szCs w:val="20"/>
          <w:lang w:val="fr-FR"/>
        </w:rPr>
        <w:t xml:space="preserve"> </w:t>
      </w:r>
      <w:r w:rsidR="00856BBE" w:rsidRPr="00474AD7">
        <w:rPr>
          <w:rFonts w:eastAsia="Calibri" w:cs="Arial"/>
          <w:szCs w:val="20"/>
          <w:lang w:val="fr-FR"/>
        </w:rPr>
        <w:t>Epaisseur de coupe tomographique</w:t>
      </w:r>
    </w:p>
    <w:p w14:paraId="4374CAF1" w14:textId="06CA3A2A" w:rsidR="00856BBE" w:rsidRPr="00474AD7" w:rsidRDefault="00096DD3" w:rsidP="00B77F6D">
      <w:pPr>
        <w:numPr>
          <w:ilvl w:val="1"/>
          <w:numId w:val="4"/>
        </w:numPr>
        <w:spacing w:after="0" w:line="276" w:lineRule="auto"/>
        <w:ind w:hanging="357"/>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_Ref149916739 \r \h </w:instrText>
      </w:r>
      <w:r>
        <w:rPr>
          <w:rStyle w:val="LHTCar"/>
          <w:rFonts w:eastAsia="Calibri"/>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9.1.9</w:t>
      </w:r>
      <w:r w:rsidRPr="00096DD3">
        <w:rPr>
          <w:rStyle w:val="LHTCar"/>
          <w:rFonts w:eastAsia="Calibri"/>
        </w:rPr>
        <w:fldChar w:fldCharType="end"/>
      </w:r>
      <w:r w:rsidRPr="00096DD3">
        <w:rPr>
          <w:rStyle w:val="LHTCar"/>
          <w:rFonts w:eastAsia="Calibri"/>
        </w:rPr>
        <w:t>.</w:t>
      </w:r>
      <w:r>
        <w:rPr>
          <w:rFonts w:eastAsia="Calibri" w:cs="Arial"/>
          <w:szCs w:val="20"/>
          <w:lang w:val="fr-FR"/>
        </w:rPr>
        <w:t xml:space="preserve"> </w:t>
      </w:r>
      <w:r w:rsidR="00856BBE" w:rsidRPr="00474AD7">
        <w:rPr>
          <w:rFonts w:eastAsia="Calibri" w:cs="Arial"/>
          <w:szCs w:val="20"/>
          <w:lang w:val="fr-FR"/>
        </w:rPr>
        <w:t>Fonction de transfert de modulation (FTM)</w:t>
      </w:r>
    </w:p>
    <w:p w14:paraId="729A6680" w14:textId="631F6B51" w:rsidR="00856BBE" w:rsidRPr="00474AD7" w:rsidRDefault="00096DD3" w:rsidP="00B77F6D">
      <w:pPr>
        <w:numPr>
          <w:ilvl w:val="1"/>
          <w:numId w:val="4"/>
        </w:numPr>
        <w:spacing w:after="0" w:line="276" w:lineRule="auto"/>
        <w:ind w:hanging="357"/>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_Ref149916779 \r \h </w:instrText>
      </w:r>
      <w:r>
        <w:rPr>
          <w:rStyle w:val="LHTCar"/>
          <w:rFonts w:eastAsia="Calibri"/>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9.1.10</w:t>
      </w:r>
      <w:r w:rsidRPr="00096DD3">
        <w:rPr>
          <w:rStyle w:val="LHTCar"/>
          <w:rFonts w:eastAsia="Calibri"/>
        </w:rPr>
        <w:fldChar w:fldCharType="end"/>
      </w:r>
      <w:r w:rsidRPr="00096DD3">
        <w:rPr>
          <w:rStyle w:val="LHTCar"/>
          <w:rFonts w:eastAsia="Calibri"/>
        </w:rPr>
        <w:t>.</w:t>
      </w:r>
      <w:r>
        <w:rPr>
          <w:rFonts w:eastAsia="Calibri" w:cs="Arial"/>
          <w:szCs w:val="20"/>
          <w:lang w:val="fr-FR"/>
        </w:rPr>
        <w:t xml:space="preserve"> </w:t>
      </w:r>
      <w:r w:rsidR="00856BBE" w:rsidRPr="00474AD7">
        <w:rPr>
          <w:rFonts w:eastAsia="Calibri" w:cs="Arial"/>
          <w:szCs w:val="20"/>
          <w:lang w:val="fr-FR"/>
        </w:rPr>
        <w:t>Contrôle des images virtuelles sans produit de contraste (VNC)</w:t>
      </w:r>
    </w:p>
    <w:p w14:paraId="285B2C5F" w14:textId="0E0AF6C1" w:rsidR="00856BBE" w:rsidRPr="00474AD7" w:rsidRDefault="00096DD3" w:rsidP="00736987">
      <w:pPr>
        <w:numPr>
          <w:ilvl w:val="1"/>
          <w:numId w:val="4"/>
        </w:numPr>
        <w:spacing w:after="0" w:line="276" w:lineRule="auto"/>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_Ref149916800 \r \h </w:instrText>
      </w:r>
      <w:r>
        <w:rPr>
          <w:rStyle w:val="LHTCar"/>
          <w:rFonts w:eastAsia="Calibri"/>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9.1.11</w:t>
      </w:r>
      <w:r w:rsidRPr="00096DD3">
        <w:rPr>
          <w:rStyle w:val="LHTCar"/>
          <w:rFonts w:eastAsia="Calibri"/>
        </w:rPr>
        <w:fldChar w:fldCharType="end"/>
      </w:r>
      <w:r w:rsidRPr="00096DD3">
        <w:rPr>
          <w:rStyle w:val="LHTCar"/>
          <w:rFonts w:eastAsia="Calibri"/>
        </w:rPr>
        <w:t>.</w:t>
      </w:r>
      <w:r>
        <w:rPr>
          <w:rFonts w:eastAsia="Calibri" w:cs="Arial"/>
          <w:szCs w:val="20"/>
          <w:lang w:val="fr-FR"/>
        </w:rPr>
        <w:t xml:space="preserve"> </w:t>
      </w:r>
      <w:r w:rsidR="00856BBE" w:rsidRPr="00474AD7">
        <w:rPr>
          <w:rFonts w:eastAsia="Calibri" w:cs="Arial"/>
          <w:szCs w:val="20"/>
          <w:lang w:val="fr-FR"/>
        </w:rPr>
        <w:t>Déplacement du support patient ou du statif</w:t>
      </w:r>
    </w:p>
    <w:p w14:paraId="47A0CDE8" w14:textId="77777777" w:rsidR="00856BBE" w:rsidRPr="00474AD7" w:rsidRDefault="00856BBE" w:rsidP="00287ED7">
      <w:pPr>
        <w:spacing w:before="240" w:after="160" w:line="259" w:lineRule="auto"/>
        <w:rPr>
          <w:lang w:val="fr-FR"/>
        </w:rPr>
      </w:pPr>
      <w:r w:rsidRPr="00474AD7">
        <w:rPr>
          <w:lang w:val="fr-FR"/>
        </w:rPr>
        <w:t xml:space="preserve">Les tests d’indice de dose </w:t>
      </w:r>
      <w:proofErr w:type="spellStart"/>
      <w:r w:rsidRPr="00474AD7">
        <w:rPr>
          <w:lang w:val="fr-FR"/>
        </w:rPr>
        <w:t>tomodensitometrique</w:t>
      </w:r>
      <w:proofErr w:type="spellEnd"/>
      <w:r w:rsidRPr="00474AD7">
        <w:rPr>
          <w:lang w:val="fr-FR"/>
        </w:rPr>
        <w:t xml:space="preserve"> pondéré (IDSP) et d’exactitude/stabilité et uniformité du nombre CT de l’eau, bruit, spectre de puissance de bruit et artéfacts sont à réaliser pour le mode conventionnel, ainsi que pour le mode spectral si ce dernier est utilisé cliniquement.</w:t>
      </w:r>
    </w:p>
    <w:p w14:paraId="7F0828CD" w14:textId="0284E18F" w:rsidR="00856BBE" w:rsidRPr="00474AD7" w:rsidRDefault="00327D03" w:rsidP="00856BBE">
      <w:pPr>
        <w:keepNext/>
        <w:keepLines/>
        <w:numPr>
          <w:ilvl w:val="1"/>
          <w:numId w:val="1"/>
        </w:numPr>
        <w:spacing w:after="160" w:line="259" w:lineRule="auto"/>
        <w:jc w:val="left"/>
        <w:outlineLvl w:val="1"/>
        <w:rPr>
          <w:rFonts w:cs="Arial"/>
          <w:b/>
          <w:szCs w:val="20"/>
          <w:u w:val="single"/>
          <w:lang w:val="fr-FR" w:eastAsia="ja-JP"/>
        </w:rPr>
      </w:pPr>
      <w:bookmarkStart w:id="355" w:name="_Toc137640022"/>
      <w:bookmarkStart w:id="356" w:name="_Toc150773481"/>
      <w:bookmarkStart w:id="357" w:name="_Toc150774042"/>
      <w:r w:rsidRPr="00474AD7">
        <w:rPr>
          <w:rFonts w:cs="Arial"/>
          <w:b/>
          <w:szCs w:val="20"/>
          <w:u w:val="single"/>
          <w:lang w:val="fr-FR" w:eastAsia="ja-JP"/>
        </w:rPr>
        <w:t xml:space="preserve">Contrôle </w:t>
      </w:r>
      <w:r w:rsidR="00856BBE" w:rsidRPr="00474AD7">
        <w:rPr>
          <w:rFonts w:cs="Arial"/>
          <w:b/>
          <w:szCs w:val="20"/>
          <w:u w:val="single"/>
          <w:lang w:val="fr-FR" w:eastAsia="ja-JP"/>
        </w:rPr>
        <w:t>additionnel en fonction du domaine d’utilisation</w:t>
      </w:r>
      <w:bookmarkEnd w:id="355"/>
      <w:bookmarkEnd w:id="356"/>
      <w:bookmarkEnd w:id="357"/>
    </w:p>
    <w:p w14:paraId="77123369" w14:textId="07D88FAC" w:rsidR="00856BBE" w:rsidRPr="00474AD7" w:rsidRDefault="00736987" w:rsidP="00B77F6D">
      <w:pPr>
        <w:pStyle w:val="Normalcentr"/>
        <w:spacing w:after="0" w:line="276" w:lineRule="auto"/>
        <w:rPr>
          <w:rFonts w:cs="Arial"/>
          <w:szCs w:val="20"/>
        </w:rPr>
      </w:pPr>
      <w:r>
        <w:rPr>
          <w:rFonts w:ascii="Arial" w:hAnsi="Arial" w:cs="Arial"/>
          <w:sz w:val="20"/>
          <w:szCs w:val="20"/>
        </w:rPr>
        <w:t>Test relatif</w:t>
      </w:r>
      <w:r w:rsidR="00B524F1" w:rsidRPr="00474AD7">
        <w:rPr>
          <w:rFonts w:ascii="Arial" w:hAnsi="Arial" w:cs="Arial"/>
          <w:sz w:val="20"/>
          <w:szCs w:val="20"/>
        </w:rPr>
        <w:t xml:space="preserve"> </w:t>
      </w:r>
      <w:r>
        <w:rPr>
          <w:rFonts w:ascii="Arial" w:hAnsi="Arial" w:cs="Arial"/>
          <w:sz w:val="20"/>
          <w:szCs w:val="20"/>
        </w:rPr>
        <w:t>au mode interventionnel</w:t>
      </w:r>
      <w:r w:rsidR="00B524F1" w:rsidRPr="00474AD7" w:rsidDel="00B524F1">
        <w:rPr>
          <w:rFonts w:ascii="Arial" w:hAnsi="Arial" w:cs="Arial"/>
          <w:sz w:val="20"/>
          <w:szCs w:val="20"/>
        </w:rPr>
        <w:t xml:space="preserve"> </w:t>
      </w:r>
      <w:r w:rsidR="00856BBE" w:rsidRPr="00474AD7">
        <w:rPr>
          <w:rFonts w:cs="Arial"/>
          <w:szCs w:val="20"/>
        </w:rPr>
        <w:t>:</w:t>
      </w:r>
    </w:p>
    <w:p w14:paraId="320AD8EC" w14:textId="167E541B" w:rsidR="00856BBE" w:rsidRDefault="00096DD3" w:rsidP="00B77F6D">
      <w:pPr>
        <w:numPr>
          <w:ilvl w:val="1"/>
          <w:numId w:val="4"/>
        </w:numPr>
        <w:spacing w:after="0" w:line="276" w:lineRule="auto"/>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_Ref149916879 \r \h </w:instrText>
      </w:r>
      <w:r>
        <w:rPr>
          <w:rStyle w:val="LHTCar"/>
          <w:rFonts w:eastAsia="Calibri"/>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9.2.1</w:t>
      </w:r>
      <w:r w:rsidRPr="00096DD3">
        <w:rPr>
          <w:rStyle w:val="LHTCar"/>
          <w:rFonts w:eastAsia="Calibri"/>
        </w:rPr>
        <w:fldChar w:fldCharType="end"/>
      </w:r>
      <w:r w:rsidRPr="00096DD3">
        <w:rPr>
          <w:rStyle w:val="LHTCar"/>
          <w:rFonts w:eastAsia="Calibri"/>
        </w:rPr>
        <w:t>.</w:t>
      </w:r>
      <w:r>
        <w:rPr>
          <w:rFonts w:eastAsia="Calibri" w:cs="Arial"/>
          <w:szCs w:val="20"/>
          <w:lang w:val="fr-FR"/>
        </w:rPr>
        <w:t xml:space="preserve"> </w:t>
      </w:r>
      <w:r w:rsidR="00856BBE" w:rsidRPr="00474AD7">
        <w:rPr>
          <w:rFonts w:eastAsia="Calibri" w:cs="Arial"/>
          <w:szCs w:val="20"/>
          <w:lang w:val="fr-FR"/>
        </w:rPr>
        <w:t>Précision des lasers de positionnement du patient selon l'axe z</w:t>
      </w:r>
    </w:p>
    <w:p w14:paraId="43DF84EC" w14:textId="77777777" w:rsidR="00B77F6D" w:rsidRPr="00474AD7" w:rsidRDefault="00B77F6D" w:rsidP="00B77F6D">
      <w:pPr>
        <w:spacing w:after="0" w:line="276" w:lineRule="auto"/>
        <w:contextualSpacing/>
        <w:jc w:val="left"/>
        <w:rPr>
          <w:rFonts w:eastAsia="Calibri" w:cs="Arial"/>
          <w:szCs w:val="20"/>
          <w:lang w:val="fr-FR"/>
        </w:rPr>
      </w:pPr>
    </w:p>
    <w:p w14:paraId="65309DBD" w14:textId="75786A2B" w:rsidR="00856BBE" w:rsidRPr="00474AD7" w:rsidRDefault="0029583E" w:rsidP="00B77F6D">
      <w:pPr>
        <w:numPr>
          <w:ilvl w:val="0"/>
          <w:numId w:val="4"/>
        </w:numPr>
        <w:spacing w:after="0" w:line="276" w:lineRule="auto"/>
        <w:contextualSpacing/>
        <w:jc w:val="left"/>
        <w:rPr>
          <w:rFonts w:eastAsia="Calibri" w:cs="Arial"/>
          <w:szCs w:val="20"/>
          <w:lang w:val="fr-FR"/>
        </w:rPr>
      </w:pPr>
      <w:r w:rsidRPr="00474AD7">
        <w:rPr>
          <w:lang w:val="fr-FR"/>
        </w:rPr>
        <w:t>Tests relatifs à la tomodensitométrie de simulation en radiothérapie</w:t>
      </w:r>
      <w:r w:rsidRPr="00474AD7" w:rsidDel="0029583E">
        <w:rPr>
          <w:rFonts w:eastAsia="Calibri" w:cs="Arial"/>
          <w:szCs w:val="20"/>
          <w:lang w:val="fr-FR"/>
        </w:rPr>
        <w:t xml:space="preserve"> </w:t>
      </w:r>
    </w:p>
    <w:p w14:paraId="15204ADB" w14:textId="7BF57C4A" w:rsidR="00856BBE" w:rsidRPr="00474AD7" w:rsidRDefault="00096DD3" w:rsidP="00B77F6D">
      <w:pPr>
        <w:numPr>
          <w:ilvl w:val="1"/>
          <w:numId w:val="4"/>
        </w:numPr>
        <w:spacing w:after="160" w:line="276" w:lineRule="auto"/>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_Ref149916941 \r \h </w:instrText>
      </w:r>
      <w:r>
        <w:rPr>
          <w:rStyle w:val="LHTCar"/>
          <w:rFonts w:eastAsia="Calibri"/>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9.3.1</w:t>
      </w:r>
      <w:r w:rsidRPr="00096DD3">
        <w:rPr>
          <w:rStyle w:val="LHTCar"/>
          <w:rFonts w:eastAsia="Calibri"/>
        </w:rPr>
        <w:fldChar w:fldCharType="end"/>
      </w:r>
      <w:r w:rsidRPr="00096DD3">
        <w:rPr>
          <w:rStyle w:val="LHTCar"/>
          <w:rFonts w:eastAsia="Calibri"/>
        </w:rPr>
        <w:t>.</w:t>
      </w:r>
      <w:r>
        <w:rPr>
          <w:rFonts w:eastAsia="Calibri" w:cs="Arial"/>
          <w:szCs w:val="20"/>
          <w:lang w:val="fr-FR"/>
        </w:rPr>
        <w:t xml:space="preserve"> </w:t>
      </w:r>
      <w:r w:rsidR="00856BBE" w:rsidRPr="00474AD7">
        <w:rPr>
          <w:rFonts w:eastAsia="Calibri" w:cs="Arial"/>
          <w:szCs w:val="20"/>
          <w:lang w:val="fr-FR"/>
        </w:rPr>
        <w:t>Exactitude des longueurs et planéité du support du patient</w:t>
      </w:r>
    </w:p>
    <w:p w14:paraId="12E47C51" w14:textId="13AE19A6" w:rsidR="00856BBE" w:rsidRPr="00474AD7" w:rsidRDefault="00096DD3" w:rsidP="00B77F6D">
      <w:pPr>
        <w:numPr>
          <w:ilvl w:val="1"/>
          <w:numId w:val="4"/>
        </w:numPr>
        <w:spacing w:after="0" w:line="276" w:lineRule="auto"/>
        <w:contextualSpacing/>
        <w:jc w:val="left"/>
        <w:rPr>
          <w:rFonts w:eastAsia="Calibri" w:cs="Arial"/>
          <w:szCs w:val="20"/>
          <w:lang w:val="fr-FR"/>
        </w:rPr>
      </w:pPr>
      <w:r w:rsidRPr="00096DD3">
        <w:rPr>
          <w:rStyle w:val="LHTCar"/>
          <w:rFonts w:eastAsia="Calibri"/>
        </w:rPr>
        <w:fldChar w:fldCharType="begin"/>
      </w:r>
      <w:r w:rsidRPr="00096DD3">
        <w:rPr>
          <w:rStyle w:val="LHTCar"/>
          <w:rFonts w:eastAsia="Calibri"/>
        </w:rPr>
        <w:instrText xml:space="preserve"> REF _Ref149916954 \r \h </w:instrText>
      </w:r>
      <w:r>
        <w:rPr>
          <w:rStyle w:val="LHTCar"/>
          <w:rFonts w:eastAsia="Calibri"/>
        </w:rPr>
        <w:instrText xml:space="preserve"> \* MERGEFORMAT </w:instrText>
      </w:r>
      <w:r w:rsidRPr="00096DD3">
        <w:rPr>
          <w:rStyle w:val="LHTCar"/>
          <w:rFonts w:eastAsia="Calibri"/>
        </w:rPr>
      </w:r>
      <w:r w:rsidRPr="00096DD3">
        <w:rPr>
          <w:rStyle w:val="LHTCar"/>
          <w:rFonts w:eastAsia="Calibri"/>
        </w:rPr>
        <w:fldChar w:fldCharType="separate"/>
      </w:r>
      <w:r w:rsidR="00E06739">
        <w:rPr>
          <w:rStyle w:val="LHTCar"/>
          <w:rFonts w:eastAsia="Calibri"/>
        </w:rPr>
        <w:t>9.3.2</w:t>
      </w:r>
      <w:r w:rsidRPr="00096DD3">
        <w:rPr>
          <w:rStyle w:val="LHTCar"/>
          <w:rFonts w:eastAsia="Calibri"/>
        </w:rPr>
        <w:fldChar w:fldCharType="end"/>
      </w:r>
      <w:r w:rsidRPr="00096DD3">
        <w:rPr>
          <w:rStyle w:val="LHTCar"/>
          <w:rFonts w:eastAsia="Calibri"/>
        </w:rPr>
        <w:t>.</w:t>
      </w:r>
      <w:r>
        <w:rPr>
          <w:rFonts w:eastAsia="Calibri" w:cs="Arial"/>
          <w:szCs w:val="20"/>
          <w:lang w:val="fr-FR"/>
        </w:rPr>
        <w:t xml:space="preserve"> </w:t>
      </w:r>
      <w:r w:rsidR="00856BBE" w:rsidRPr="00474AD7">
        <w:rPr>
          <w:rFonts w:eastAsia="Calibri" w:cs="Arial"/>
          <w:szCs w:val="20"/>
          <w:lang w:val="fr-FR"/>
        </w:rPr>
        <w:t>Précision des lasers de positionnement du patient selon l'axe z</w:t>
      </w:r>
    </w:p>
    <w:p w14:paraId="6281F136" w14:textId="77777777" w:rsidR="00856BBE" w:rsidRPr="00474AD7" w:rsidRDefault="00856BBE" w:rsidP="00856BBE">
      <w:pPr>
        <w:spacing w:after="0"/>
        <w:contextualSpacing/>
        <w:rPr>
          <w:rFonts w:eastAsia="Calibri" w:cs="Arial"/>
          <w:szCs w:val="20"/>
          <w:lang w:val="fr-FR"/>
        </w:rPr>
      </w:pPr>
    </w:p>
    <w:p w14:paraId="4303442D" w14:textId="0702F7C1" w:rsidR="00290EF1" w:rsidRPr="002368FF" w:rsidRDefault="00856BBE" w:rsidP="002368FF">
      <w:pPr>
        <w:spacing w:after="160" w:line="259" w:lineRule="auto"/>
        <w:jc w:val="left"/>
        <w:rPr>
          <w:lang w:val="fr-FR"/>
        </w:rPr>
      </w:pPr>
      <w:r w:rsidRPr="00474AD7">
        <w:rPr>
          <w:lang w:val="fr-FR"/>
        </w:rPr>
        <w:t>Dans le cas d’un tomodensitomètre cumulant plusieurs domaines d’utilisation, les tests relatifs à chacun de ces domaines doivent être réalisés.</w:t>
      </w:r>
    </w:p>
    <w:sectPr w:rsidR="00290EF1" w:rsidRPr="002368FF" w:rsidSect="00E86751">
      <w:headerReference w:type="even" r:id="rId12"/>
      <w:headerReference w:type="default" r:id="rId13"/>
      <w:footerReference w:type="default" r:id="rId14"/>
      <w:headerReference w:type="first" r:id="rId15"/>
      <w:footerReference w:type="first" r:id="rId16"/>
      <w:pgSz w:w="11906" w:h="16838"/>
      <w:pgMar w:top="1418" w:right="1021" w:bottom="1418" w:left="1021" w:header="709" w:footer="709" w:gutter="0"/>
      <w:cols w:space="709"/>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82263" w14:textId="77777777" w:rsidR="000F183D" w:rsidRDefault="000F183D">
      <w:pPr>
        <w:spacing w:after="0"/>
      </w:pPr>
      <w:r>
        <w:separator/>
      </w:r>
    </w:p>
  </w:endnote>
  <w:endnote w:type="continuationSeparator" w:id="0">
    <w:p w14:paraId="0E45D14D" w14:textId="77777777" w:rsidR="000F183D" w:rsidRDefault="000F18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2CD50" w14:textId="77777777" w:rsidR="000F183D" w:rsidRDefault="000F183D">
    <w:pPr>
      <w:pStyle w:val="Pieddepage"/>
      <w:jc w:val="right"/>
    </w:pPr>
    <w:r>
      <w:fldChar w:fldCharType="begin"/>
    </w:r>
    <w:r>
      <w:instrText>PAGE   \* MERGEFORMAT</w:instrText>
    </w:r>
    <w:r>
      <w:fldChar w:fldCharType="separate"/>
    </w:r>
    <w:r w:rsidR="00620DBC">
      <w:rPr>
        <w:noProof/>
      </w:rPr>
      <w:t>23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53D98" w14:textId="77777777" w:rsidR="000F183D" w:rsidRDefault="000F183D">
    <w:pPr>
      <w:pStyle w:val="Pieddepage"/>
    </w:pPr>
    <w:r>
      <w:rPr>
        <w:noProof/>
        <w:lang w:eastAsia="fr-FR"/>
      </w:rPr>
      <mc:AlternateContent>
        <mc:Choice Requires="wpg">
          <w:drawing>
            <wp:anchor distT="0" distB="0" distL="114300" distR="114300" simplePos="0" relativeHeight="251659264" behindDoc="0" locked="0" layoutInCell="1" allowOverlap="1" wp14:anchorId="501569C8" wp14:editId="6087F9F7">
              <wp:simplePos x="0" y="0"/>
              <wp:positionH relativeFrom="column">
                <wp:posOffset>408940</wp:posOffset>
              </wp:positionH>
              <wp:positionV relativeFrom="paragraph">
                <wp:posOffset>75565</wp:posOffset>
              </wp:positionV>
              <wp:extent cx="5623560" cy="241300"/>
              <wp:effectExtent l="0" t="0" r="15240" b="6350"/>
              <wp:wrapTight wrapText="bothSides">
                <wp:wrapPolygon edited="0">
                  <wp:start x="0" y="0"/>
                  <wp:lineTo x="0" y="20463"/>
                  <wp:lineTo x="21585" y="20463"/>
                  <wp:lineTo x="21585" y="0"/>
                  <wp:lineTo x="0" y="0"/>
                </wp:wrapPolygon>
              </wp:wrapTight>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241300"/>
                        <a:chOff x="1521" y="16008"/>
                        <a:chExt cx="8856" cy="380"/>
                      </a:xfrm>
                    </wpg:grpSpPr>
                    <wps:wsp>
                      <wps:cNvPr id="3" name="Text Box 10"/>
                      <wps:cNvSpPr txBox="1">
                        <a:spLocks noChangeArrowheads="1"/>
                      </wps:cNvSpPr>
                      <wps:spPr bwMode="auto">
                        <a:xfrm>
                          <a:off x="1557" y="16028"/>
                          <a:ext cx="88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BD0FD" w14:textId="485C136B" w:rsidR="000F183D" w:rsidRDefault="000F183D" w:rsidP="00E53CE5">
                            <w:pPr>
                              <w:pStyle w:val="Pieddepage"/>
                              <w:jc w:val="center"/>
                            </w:pPr>
                            <w:r>
                              <w:t>Version 25 du 13/11/2023</w:t>
                            </w:r>
                          </w:p>
                          <w:p w14:paraId="1D1A3DBE" w14:textId="77777777" w:rsidR="000F183D" w:rsidRPr="00A26B7F" w:rsidRDefault="000F183D" w:rsidP="0097271F"/>
                        </w:txbxContent>
                      </wps:txbx>
                      <wps:bodyPr rot="0" vert="horz" wrap="square" lIns="0" tIns="0" rIns="0" bIns="0" anchor="t" anchorCtr="0" upright="1">
                        <a:noAutofit/>
                      </wps:bodyPr>
                    </wps:wsp>
                    <pic:pic xmlns:pic="http://schemas.openxmlformats.org/drawingml/2006/picture">
                      <pic:nvPicPr>
                        <pic:cNvPr id="5"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21" y="16008"/>
                          <a:ext cx="6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569C8" id="Group 9" o:spid="_x0000_s1028" style="position:absolute;left:0;text-align:left;margin-left:32.2pt;margin-top:5.95pt;width:442.8pt;height:19pt;z-index:251659264;mso-position-horizontal-relative:text;mso-position-vertical-relative:text" coordorigin="1521,16008" coordsize="885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">
              <v:shapetype id="_x0000_t202" coordsize="21600,21600" o:spt="202" path="m,l,21600r21600,l21600,xe">
                <v:stroke joinstyle="miter"/>
                <v:path gradientshapeok="t" o:connecttype="rect"/>
              </v:shapetype>
              <v:shape id="Text Box 10" o:spid="_x0000_s1029" type="#_x0000_t202" style="position:absolute;left:1557;top:16028;width:88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52ABD0FD" w14:textId="485C136B" w:rsidR="000F183D" w:rsidRDefault="000F183D" w:rsidP="00E53CE5">
                      <w:pPr>
                        <w:pStyle w:val="Pieddepage"/>
                        <w:jc w:val="center"/>
                      </w:pPr>
                      <w:r>
                        <w:t>Version 25 du 13/11/2023</w:t>
                      </w:r>
                    </w:p>
                    <w:p w14:paraId="1D1A3DBE" w14:textId="77777777" w:rsidR="000F183D" w:rsidRPr="00A26B7F" w:rsidRDefault="000F183D" w:rsidP="0097271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left:1521;top:16008;width:68;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1lvXFAAAA2gAAAA8AAABkcnMvZG93bnJldi54bWxEj0FrwkAUhO8F/8PyBG/NroVKia5SglIP&#10;gtW2B2+P7DNJzb5Ns2uM/vpuQehxmJlvmNmit7XoqPWVYw3jRIEgzp2puNDw+bF6fAHhA7LB2jFp&#10;uJKHxXzwMMPUuAvvqNuHQkQI+xQ1lCE0qZQ+L8miT1xDHL2jay2GKNtCmhYvEW5r+aTURFqsOC6U&#10;2FBWUn7an62Gzfb7tDxM3jv1NTZHddtl65+3TOvRsH+dggjUh//wvb02Gp7h70q8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Zb1xQAAANoAAAAPAAAAAAAAAAAAAAAA&#10;AJ8CAABkcnMvZG93bnJldi54bWxQSwUGAAAAAAQABAD3AAAAkQMAAAAA&#10;">
                <v:imagedata r:id="rId2" o:title=""/>
              </v:shape>
              <w10:wrap type="tigh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13644" w14:textId="77777777" w:rsidR="000F183D" w:rsidRDefault="000F183D">
      <w:pPr>
        <w:spacing w:after="0"/>
      </w:pPr>
      <w:r>
        <w:separator/>
      </w:r>
    </w:p>
  </w:footnote>
  <w:footnote w:type="continuationSeparator" w:id="0">
    <w:p w14:paraId="67BA415D" w14:textId="77777777" w:rsidR="000F183D" w:rsidRDefault="000F183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28AB" w14:textId="0E147D80" w:rsidR="000F183D" w:rsidRDefault="000F183D">
    <w:pPr>
      <w:pStyle w:val="En-tte"/>
    </w:pPr>
    <w:r>
      <w:rPr>
        <w:noProof/>
      </w:rPr>
      <w:pict w14:anchorId="7FF5A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89297" o:spid="_x0000_s2050" type="#_x0000_t136" style="position:absolute;left:0;text-align:left;margin-left:0;margin-top:0;width:521.55pt;height:173.85pt;rotation:315;z-index:-251652096;mso-position-horizontal:center;mso-position-horizontal-relative:margin;mso-position-vertical:center;mso-position-vertical-relative:margin" o:allowincell="f" fillcolor="#d8d8d8 [2732]" stroked="f">
          <v:fill opacity=".5"/>
          <v:textpath style="font-family:&quot;Arial&quot;;font-size:1pt" string="PROJE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12B2C" w14:textId="58E19EF4" w:rsidR="000F183D" w:rsidRDefault="000F183D" w:rsidP="00E53CE5">
    <w:pPr>
      <w:pStyle w:val="En-tte"/>
      <w:rPr>
        <w:sz w:val="28"/>
      </w:rPr>
    </w:pPr>
    <w:r>
      <w:rPr>
        <w:noProof/>
      </w:rPr>
      <w:pict w14:anchorId="7031F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89298" o:spid="_x0000_s2051" type="#_x0000_t136" style="position:absolute;left:0;text-align:left;margin-left:0;margin-top:0;width:521.55pt;height:173.85pt;rotation:315;z-index:-251650048;mso-position-horizontal:center;mso-position-horizontal-relative:margin;mso-position-vertical:center;mso-position-vertical-relative:margin" o:allowincell="f" fillcolor="#d8d8d8 [2732]" stroked="f">
          <v:fill opacity=".5"/>
          <v:textpath style="font-family:&quot;Arial&quot;;font-size:1pt" string="PROJ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49B33" w14:textId="3E82440B" w:rsidR="000F183D" w:rsidRPr="003B27E4" w:rsidRDefault="000F183D">
    <w:pPr>
      <w:pStyle w:val="En-tte"/>
      <w:rPr>
        <w:sz w:val="28"/>
        <w:szCs w:val="28"/>
      </w:rPr>
    </w:pPr>
    <w:r>
      <w:rPr>
        <w:noProof/>
      </w:rPr>
      <w:pict w14:anchorId="396DA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89296" o:spid="_x0000_s2049" type="#_x0000_t136" style="position:absolute;left:0;text-align:left;margin-left:0;margin-top:0;width:521.55pt;height:173.85pt;rotation:315;z-index:-251654144;mso-position-horizontal:center;mso-position-horizontal-relative:margin;mso-position-vertical:center;mso-position-vertical-relative:margin" o:allowincell="f" fillcolor="#d8d8d8 [2732]" stroked="f">
          <v:fill opacity=".5"/>
          <v:textpath style="font-family:&quot;Arial&quot;;font-size:1pt" string="PROJET"/>
          <w10:wrap anchorx="margin" anchory="margin"/>
        </v:shape>
      </w:pict>
    </w:r>
    <w:r>
      <w:rPr>
        <w:noProof/>
        <w:lang w:eastAsia="fr-FR"/>
      </w:rPr>
      <w:drawing>
        <wp:anchor distT="0" distB="0" distL="114300" distR="114300" simplePos="0" relativeHeight="251660288" behindDoc="0" locked="1" layoutInCell="1" allowOverlap="1" wp14:anchorId="44FA2C7C" wp14:editId="4C897334">
          <wp:simplePos x="0" y="0"/>
          <wp:positionH relativeFrom="page">
            <wp:align>right</wp:align>
          </wp:positionH>
          <wp:positionV relativeFrom="page">
            <wp:align>top</wp:align>
          </wp:positionV>
          <wp:extent cx="7556500" cy="1219200"/>
          <wp:effectExtent l="0" t="0" r="6350" b="0"/>
          <wp:wrapTight wrapText="bothSides">
            <wp:wrapPolygon edited="0">
              <wp:start x="0" y="0"/>
              <wp:lineTo x="0" y="21263"/>
              <wp:lineTo x="21564" y="21263"/>
              <wp:lineTo x="21564" y="0"/>
              <wp:lineTo x="0" y="0"/>
            </wp:wrapPolygon>
          </wp:wrapTight>
          <wp:docPr id="14" name="Image 14" descr=":::ENTETE-interne:log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ENTETE-interne:logo+R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565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2537"/>
    <w:multiLevelType w:val="hybridMultilevel"/>
    <w:tmpl w:val="C70EE0F8"/>
    <w:lvl w:ilvl="0" w:tplc="0FE67162">
      <w:start w:val="1"/>
      <w:numFmt w:val="bullet"/>
      <w:pStyle w:val="Listepuces"/>
      <w:lvlText w:val=""/>
      <w:lvlJc w:val="left"/>
      <w:pPr>
        <w:ind w:left="720" w:hanging="360"/>
      </w:pPr>
      <w:rPr>
        <w:rFonts w:ascii="Symbol" w:hAnsi="Symbol" w:hint="default"/>
        <w:color w:val="00B9CA"/>
      </w:rPr>
    </w:lvl>
    <w:lvl w:ilvl="1" w:tplc="1E40D3D8">
      <w:start w:val="1"/>
      <w:numFmt w:val="bullet"/>
      <w:lvlText w:val="o"/>
      <w:lvlJc w:val="left"/>
      <w:pPr>
        <w:ind w:left="1440" w:hanging="360"/>
      </w:pPr>
      <w:rPr>
        <w:rFonts w:ascii="Courier New" w:hAnsi="Courier New" w:cs="Courier New" w:hint="default"/>
      </w:rPr>
    </w:lvl>
    <w:lvl w:ilvl="2" w:tplc="9FFC17E6">
      <w:start w:val="1"/>
      <w:numFmt w:val="bullet"/>
      <w:lvlText w:val=""/>
      <w:lvlJc w:val="left"/>
      <w:pPr>
        <w:ind w:left="2160" w:hanging="360"/>
      </w:pPr>
      <w:rPr>
        <w:rFonts w:ascii="Wingdings" w:hAnsi="Wingdings" w:hint="default"/>
      </w:rPr>
    </w:lvl>
    <w:lvl w:ilvl="3" w:tplc="1954109A">
      <w:start w:val="1"/>
      <w:numFmt w:val="bullet"/>
      <w:lvlText w:val=""/>
      <w:lvlJc w:val="left"/>
      <w:pPr>
        <w:ind w:left="2880" w:hanging="360"/>
      </w:pPr>
      <w:rPr>
        <w:rFonts w:ascii="Symbol" w:hAnsi="Symbol" w:hint="default"/>
      </w:rPr>
    </w:lvl>
    <w:lvl w:ilvl="4" w:tplc="5F9E9948">
      <w:start w:val="1"/>
      <w:numFmt w:val="bullet"/>
      <w:lvlText w:val="o"/>
      <w:lvlJc w:val="left"/>
      <w:pPr>
        <w:ind w:left="3600" w:hanging="360"/>
      </w:pPr>
      <w:rPr>
        <w:rFonts w:ascii="Courier New" w:hAnsi="Courier New" w:cs="Courier New" w:hint="default"/>
      </w:rPr>
    </w:lvl>
    <w:lvl w:ilvl="5" w:tplc="D7021D7E">
      <w:start w:val="1"/>
      <w:numFmt w:val="bullet"/>
      <w:lvlText w:val=""/>
      <w:lvlJc w:val="left"/>
      <w:pPr>
        <w:ind w:left="4320" w:hanging="360"/>
      </w:pPr>
      <w:rPr>
        <w:rFonts w:ascii="Wingdings" w:hAnsi="Wingdings" w:hint="default"/>
      </w:rPr>
    </w:lvl>
    <w:lvl w:ilvl="6" w:tplc="E5188CE6">
      <w:start w:val="1"/>
      <w:numFmt w:val="bullet"/>
      <w:lvlText w:val=""/>
      <w:lvlJc w:val="left"/>
      <w:pPr>
        <w:ind w:left="5040" w:hanging="360"/>
      </w:pPr>
      <w:rPr>
        <w:rFonts w:ascii="Symbol" w:hAnsi="Symbol" w:hint="default"/>
      </w:rPr>
    </w:lvl>
    <w:lvl w:ilvl="7" w:tplc="C6E02F3E">
      <w:start w:val="1"/>
      <w:numFmt w:val="bullet"/>
      <w:lvlText w:val="o"/>
      <w:lvlJc w:val="left"/>
      <w:pPr>
        <w:ind w:left="5760" w:hanging="360"/>
      </w:pPr>
      <w:rPr>
        <w:rFonts w:ascii="Courier New" w:hAnsi="Courier New" w:cs="Courier New" w:hint="default"/>
      </w:rPr>
    </w:lvl>
    <w:lvl w:ilvl="8" w:tplc="B802D238">
      <w:start w:val="1"/>
      <w:numFmt w:val="bullet"/>
      <w:lvlText w:val=""/>
      <w:lvlJc w:val="left"/>
      <w:pPr>
        <w:ind w:left="6480" w:hanging="360"/>
      </w:pPr>
      <w:rPr>
        <w:rFonts w:ascii="Wingdings" w:hAnsi="Wingdings" w:hint="default"/>
      </w:rPr>
    </w:lvl>
  </w:abstractNum>
  <w:abstractNum w:abstractNumId="1" w15:restartNumberingAfterBreak="0">
    <w:nsid w:val="03B30B06"/>
    <w:multiLevelType w:val="hybridMultilevel"/>
    <w:tmpl w:val="4252AD02"/>
    <w:lvl w:ilvl="0" w:tplc="DC9AB0B0">
      <w:start w:val="1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0A2075"/>
    <w:multiLevelType w:val="hybridMultilevel"/>
    <w:tmpl w:val="B590017E"/>
    <w:lvl w:ilvl="0" w:tplc="79BEE244">
      <w:start w:val="1"/>
      <w:numFmt w:val="bullet"/>
      <w:lvlText w:val="-"/>
      <w:lvlJc w:val="left"/>
      <w:pPr>
        <w:ind w:left="720" w:hanging="360"/>
      </w:pPr>
      <w:rPr>
        <w:rFonts w:ascii="Century Schoolbook" w:eastAsiaTheme="minorHAnsi" w:hAnsi="Century Schoolbook" w:cstheme="minorBidi" w:hint="default"/>
      </w:rPr>
    </w:lvl>
    <w:lvl w:ilvl="1" w:tplc="F750484C">
      <w:start w:val="1"/>
      <w:numFmt w:val="bullet"/>
      <w:lvlText w:val="o"/>
      <w:lvlJc w:val="left"/>
      <w:pPr>
        <w:ind w:left="1440" w:hanging="360"/>
      </w:pPr>
      <w:rPr>
        <w:rFonts w:ascii="Courier New" w:hAnsi="Courier New" w:cs="Courier New" w:hint="default"/>
      </w:rPr>
    </w:lvl>
    <w:lvl w:ilvl="2" w:tplc="1EBC6BE2">
      <w:start w:val="1"/>
      <w:numFmt w:val="bullet"/>
      <w:lvlText w:val=""/>
      <w:lvlJc w:val="left"/>
      <w:pPr>
        <w:ind w:left="2160" w:hanging="360"/>
      </w:pPr>
      <w:rPr>
        <w:rFonts w:ascii="Wingdings" w:hAnsi="Wingdings" w:hint="default"/>
      </w:rPr>
    </w:lvl>
    <w:lvl w:ilvl="3" w:tplc="242C2852">
      <w:start w:val="1"/>
      <w:numFmt w:val="bullet"/>
      <w:lvlText w:val=""/>
      <w:lvlJc w:val="left"/>
      <w:pPr>
        <w:ind w:left="2880" w:hanging="360"/>
      </w:pPr>
      <w:rPr>
        <w:rFonts w:ascii="Symbol" w:hAnsi="Symbol" w:hint="default"/>
      </w:rPr>
    </w:lvl>
    <w:lvl w:ilvl="4" w:tplc="2DCEA2A4">
      <w:start w:val="1"/>
      <w:numFmt w:val="bullet"/>
      <w:lvlText w:val="o"/>
      <w:lvlJc w:val="left"/>
      <w:pPr>
        <w:ind w:left="3600" w:hanging="360"/>
      </w:pPr>
      <w:rPr>
        <w:rFonts w:ascii="Courier New" w:hAnsi="Courier New" w:cs="Courier New" w:hint="default"/>
      </w:rPr>
    </w:lvl>
    <w:lvl w:ilvl="5" w:tplc="EA660DBE">
      <w:start w:val="1"/>
      <w:numFmt w:val="bullet"/>
      <w:lvlText w:val=""/>
      <w:lvlJc w:val="left"/>
      <w:pPr>
        <w:ind w:left="4320" w:hanging="360"/>
      </w:pPr>
      <w:rPr>
        <w:rFonts w:ascii="Wingdings" w:hAnsi="Wingdings" w:hint="default"/>
      </w:rPr>
    </w:lvl>
    <w:lvl w:ilvl="6" w:tplc="7A96522C">
      <w:start w:val="1"/>
      <w:numFmt w:val="bullet"/>
      <w:lvlText w:val=""/>
      <w:lvlJc w:val="left"/>
      <w:pPr>
        <w:ind w:left="5040" w:hanging="360"/>
      </w:pPr>
      <w:rPr>
        <w:rFonts w:ascii="Symbol" w:hAnsi="Symbol" w:hint="default"/>
      </w:rPr>
    </w:lvl>
    <w:lvl w:ilvl="7" w:tplc="FB7C47E6">
      <w:start w:val="1"/>
      <w:numFmt w:val="bullet"/>
      <w:lvlText w:val="o"/>
      <w:lvlJc w:val="left"/>
      <w:pPr>
        <w:ind w:left="5760" w:hanging="360"/>
      </w:pPr>
      <w:rPr>
        <w:rFonts w:ascii="Courier New" w:hAnsi="Courier New" w:cs="Courier New" w:hint="default"/>
      </w:rPr>
    </w:lvl>
    <w:lvl w:ilvl="8" w:tplc="B42228F0">
      <w:start w:val="1"/>
      <w:numFmt w:val="bullet"/>
      <w:lvlText w:val=""/>
      <w:lvlJc w:val="left"/>
      <w:pPr>
        <w:ind w:left="6480" w:hanging="360"/>
      </w:pPr>
      <w:rPr>
        <w:rFonts w:ascii="Wingdings" w:hAnsi="Wingdings" w:hint="default"/>
      </w:rPr>
    </w:lvl>
  </w:abstractNum>
  <w:abstractNum w:abstractNumId="3" w15:restartNumberingAfterBreak="0">
    <w:nsid w:val="04252F97"/>
    <w:multiLevelType w:val="hybridMultilevel"/>
    <w:tmpl w:val="EB8E2A6C"/>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BE4B4D"/>
    <w:multiLevelType w:val="hybridMultilevel"/>
    <w:tmpl w:val="1A28B686"/>
    <w:lvl w:ilvl="0" w:tplc="C280385C">
      <w:start w:val="1"/>
      <w:numFmt w:val="bullet"/>
      <w:lvlText w:val="-"/>
      <w:lvlJc w:val="left"/>
      <w:pPr>
        <w:ind w:left="720" w:hanging="360"/>
      </w:pPr>
      <w:rPr>
        <w:rFonts w:hint="default"/>
      </w:rPr>
    </w:lvl>
    <w:lvl w:ilvl="1" w:tplc="AEDC98CC">
      <w:start w:val="1"/>
      <w:numFmt w:val="bullet"/>
      <w:lvlText w:val="o"/>
      <w:lvlJc w:val="left"/>
      <w:pPr>
        <w:ind w:left="1440" w:hanging="360"/>
      </w:pPr>
      <w:rPr>
        <w:rFonts w:ascii="Courier New" w:eastAsia="Courier New" w:hAnsi="Courier New" w:cs="Courier New" w:hint="default"/>
      </w:rPr>
    </w:lvl>
    <w:lvl w:ilvl="2" w:tplc="585A0D20">
      <w:start w:val="1"/>
      <w:numFmt w:val="bullet"/>
      <w:lvlText w:val="§"/>
      <w:lvlJc w:val="left"/>
      <w:pPr>
        <w:ind w:left="2160" w:hanging="360"/>
      </w:pPr>
      <w:rPr>
        <w:rFonts w:ascii="Wingdings" w:eastAsia="Wingdings" w:hAnsi="Wingdings" w:cs="Wingdings" w:hint="default"/>
      </w:rPr>
    </w:lvl>
    <w:lvl w:ilvl="3" w:tplc="C2248D8A">
      <w:start w:val="1"/>
      <w:numFmt w:val="bullet"/>
      <w:lvlText w:val="·"/>
      <w:lvlJc w:val="left"/>
      <w:pPr>
        <w:ind w:left="2880" w:hanging="360"/>
      </w:pPr>
      <w:rPr>
        <w:rFonts w:ascii="Symbol" w:eastAsia="Symbol" w:hAnsi="Symbol" w:cs="Symbol" w:hint="default"/>
      </w:rPr>
    </w:lvl>
    <w:lvl w:ilvl="4" w:tplc="6E9AA780">
      <w:start w:val="1"/>
      <w:numFmt w:val="bullet"/>
      <w:lvlText w:val="o"/>
      <w:lvlJc w:val="left"/>
      <w:pPr>
        <w:ind w:left="3600" w:hanging="360"/>
      </w:pPr>
      <w:rPr>
        <w:rFonts w:ascii="Courier New" w:eastAsia="Courier New" w:hAnsi="Courier New" w:cs="Courier New" w:hint="default"/>
      </w:rPr>
    </w:lvl>
    <w:lvl w:ilvl="5" w:tplc="5622AAD8">
      <w:start w:val="1"/>
      <w:numFmt w:val="bullet"/>
      <w:lvlText w:val="§"/>
      <w:lvlJc w:val="left"/>
      <w:pPr>
        <w:ind w:left="4320" w:hanging="360"/>
      </w:pPr>
      <w:rPr>
        <w:rFonts w:ascii="Wingdings" w:eastAsia="Wingdings" w:hAnsi="Wingdings" w:cs="Wingdings" w:hint="default"/>
      </w:rPr>
    </w:lvl>
    <w:lvl w:ilvl="6" w:tplc="B7E09330">
      <w:start w:val="1"/>
      <w:numFmt w:val="bullet"/>
      <w:lvlText w:val="·"/>
      <w:lvlJc w:val="left"/>
      <w:pPr>
        <w:ind w:left="5040" w:hanging="360"/>
      </w:pPr>
      <w:rPr>
        <w:rFonts w:ascii="Symbol" w:eastAsia="Symbol" w:hAnsi="Symbol" w:cs="Symbol" w:hint="default"/>
      </w:rPr>
    </w:lvl>
    <w:lvl w:ilvl="7" w:tplc="13A02E54">
      <w:start w:val="1"/>
      <w:numFmt w:val="bullet"/>
      <w:lvlText w:val="o"/>
      <w:lvlJc w:val="left"/>
      <w:pPr>
        <w:ind w:left="5760" w:hanging="360"/>
      </w:pPr>
      <w:rPr>
        <w:rFonts w:ascii="Courier New" w:eastAsia="Courier New" w:hAnsi="Courier New" w:cs="Courier New" w:hint="default"/>
      </w:rPr>
    </w:lvl>
    <w:lvl w:ilvl="8" w:tplc="95263CE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0D023B24"/>
    <w:multiLevelType w:val="hybridMultilevel"/>
    <w:tmpl w:val="0B6A32D0"/>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A767CC"/>
    <w:multiLevelType w:val="hybridMultilevel"/>
    <w:tmpl w:val="7438EACA"/>
    <w:lvl w:ilvl="0" w:tplc="DC9AB0B0">
      <w:start w:val="16"/>
      <w:numFmt w:val="bullet"/>
      <w:lvlText w:val="-"/>
      <w:lvlJc w:val="left"/>
      <w:pPr>
        <w:tabs>
          <w:tab w:val="num" w:pos="720"/>
        </w:tabs>
        <w:ind w:left="720" w:hanging="360"/>
      </w:pPr>
      <w:rPr>
        <w:rFonts w:ascii="Times New Roman" w:eastAsia="Times New Roman" w:hAnsi="Times New Roman" w:cs="Times New Roman" w:hint="default"/>
      </w:rPr>
    </w:lvl>
    <w:lvl w:ilvl="1" w:tplc="C81C5954">
      <w:start w:val="1"/>
      <w:numFmt w:val="bullet"/>
      <w:lvlText w:val="o"/>
      <w:lvlJc w:val="left"/>
      <w:pPr>
        <w:tabs>
          <w:tab w:val="num" w:pos="1440"/>
        </w:tabs>
        <w:ind w:left="1440" w:hanging="360"/>
      </w:pPr>
      <w:rPr>
        <w:rFonts w:ascii="Courier New" w:hAnsi="Courier New" w:hint="default"/>
      </w:rPr>
    </w:lvl>
    <w:lvl w:ilvl="2" w:tplc="7FBE38CA">
      <w:start w:val="1"/>
      <w:numFmt w:val="bullet"/>
      <w:lvlText w:val=""/>
      <w:lvlJc w:val="left"/>
      <w:pPr>
        <w:tabs>
          <w:tab w:val="num" w:pos="2160"/>
        </w:tabs>
        <w:ind w:left="2160" w:hanging="360"/>
      </w:pPr>
      <w:rPr>
        <w:rFonts w:ascii="Wingdings" w:hAnsi="Wingdings" w:hint="default"/>
      </w:rPr>
    </w:lvl>
    <w:lvl w:ilvl="3" w:tplc="E79013E8">
      <w:start w:val="1"/>
      <w:numFmt w:val="bullet"/>
      <w:lvlText w:val=""/>
      <w:lvlJc w:val="left"/>
      <w:pPr>
        <w:tabs>
          <w:tab w:val="num" w:pos="2880"/>
        </w:tabs>
        <w:ind w:left="2880" w:hanging="360"/>
      </w:pPr>
      <w:rPr>
        <w:rFonts w:ascii="Symbol" w:hAnsi="Symbol" w:hint="default"/>
      </w:rPr>
    </w:lvl>
    <w:lvl w:ilvl="4" w:tplc="EF204904">
      <w:start w:val="1"/>
      <w:numFmt w:val="bullet"/>
      <w:lvlText w:val="o"/>
      <w:lvlJc w:val="left"/>
      <w:pPr>
        <w:tabs>
          <w:tab w:val="num" w:pos="3600"/>
        </w:tabs>
        <w:ind w:left="3600" w:hanging="360"/>
      </w:pPr>
      <w:rPr>
        <w:rFonts w:ascii="Courier New" w:hAnsi="Courier New" w:hint="default"/>
      </w:rPr>
    </w:lvl>
    <w:lvl w:ilvl="5" w:tplc="9F0C1B90">
      <w:start w:val="1"/>
      <w:numFmt w:val="bullet"/>
      <w:lvlText w:val=""/>
      <w:lvlJc w:val="left"/>
      <w:pPr>
        <w:tabs>
          <w:tab w:val="num" w:pos="4320"/>
        </w:tabs>
        <w:ind w:left="4320" w:hanging="360"/>
      </w:pPr>
      <w:rPr>
        <w:rFonts w:ascii="Wingdings" w:hAnsi="Wingdings" w:hint="default"/>
      </w:rPr>
    </w:lvl>
    <w:lvl w:ilvl="6" w:tplc="D7987022">
      <w:start w:val="1"/>
      <w:numFmt w:val="bullet"/>
      <w:lvlText w:val=""/>
      <w:lvlJc w:val="left"/>
      <w:pPr>
        <w:tabs>
          <w:tab w:val="num" w:pos="5040"/>
        </w:tabs>
        <w:ind w:left="5040" w:hanging="360"/>
      </w:pPr>
      <w:rPr>
        <w:rFonts w:ascii="Symbol" w:hAnsi="Symbol" w:hint="default"/>
      </w:rPr>
    </w:lvl>
    <w:lvl w:ilvl="7" w:tplc="3370DAD4">
      <w:start w:val="1"/>
      <w:numFmt w:val="bullet"/>
      <w:lvlText w:val="o"/>
      <w:lvlJc w:val="left"/>
      <w:pPr>
        <w:tabs>
          <w:tab w:val="num" w:pos="5760"/>
        </w:tabs>
        <w:ind w:left="5760" w:hanging="360"/>
      </w:pPr>
      <w:rPr>
        <w:rFonts w:ascii="Courier New" w:hAnsi="Courier New" w:hint="default"/>
      </w:rPr>
    </w:lvl>
    <w:lvl w:ilvl="8" w:tplc="79CC0E0E">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4B7A84"/>
    <w:multiLevelType w:val="hybridMultilevel"/>
    <w:tmpl w:val="C3D8C5FA"/>
    <w:lvl w:ilvl="0" w:tplc="AFCEE7DA">
      <w:start w:val="1"/>
      <w:numFmt w:val="bullet"/>
      <w:lvlText w:val="-"/>
      <w:lvlJc w:val="left"/>
      <w:pPr>
        <w:ind w:left="720" w:hanging="360"/>
      </w:pPr>
      <w:rPr>
        <w:rFonts w:ascii="Century Schoolbook" w:eastAsiaTheme="minorHAnsi" w:hAnsi="Century Schoolbook" w:cstheme="minorBidi" w:hint="default"/>
      </w:rPr>
    </w:lvl>
    <w:lvl w:ilvl="1" w:tplc="166EC92E">
      <w:start w:val="1"/>
      <w:numFmt w:val="bullet"/>
      <w:lvlText w:val="o"/>
      <w:lvlJc w:val="left"/>
      <w:pPr>
        <w:ind w:left="1440" w:hanging="360"/>
      </w:pPr>
      <w:rPr>
        <w:rFonts w:ascii="Courier New" w:hAnsi="Courier New" w:cs="Courier New" w:hint="default"/>
      </w:rPr>
    </w:lvl>
    <w:lvl w:ilvl="2" w:tplc="8F4AB55E">
      <w:start w:val="1"/>
      <w:numFmt w:val="bullet"/>
      <w:lvlText w:val=""/>
      <w:lvlJc w:val="left"/>
      <w:pPr>
        <w:ind w:left="2160" w:hanging="360"/>
      </w:pPr>
      <w:rPr>
        <w:rFonts w:ascii="Wingdings" w:hAnsi="Wingdings" w:hint="default"/>
      </w:rPr>
    </w:lvl>
    <w:lvl w:ilvl="3" w:tplc="4FFE5BB4">
      <w:start w:val="1"/>
      <w:numFmt w:val="bullet"/>
      <w:lvlText w:val=""/>
      <w:lvlJc w:val="left"/>
      <w:pPr>
        <w:ind w:left="2880" w:hanging="360"/>
      </w:pPr>
      <w:rPr>
        <w:rFonts w:ascii="Symbol" w:hAnsi="Symbol" w:hint="default"/>
      </w:rPr>
    </w:lvl>
    <w:lvl w:ilvl="4" w:tplc="92B6ED1A">
      <w:start w:val="1"/>
      <w:numFmt w:val="bullet"/>
      <w:lvlText w:val="o"/>
      <w:lvlJc w:val="left"/>
      <w:pPr>
        <w:ind w:left="3600" w:hanging="360"/>
      </w:pPr>
      <w:rPr>
        <w:rFonts w:ascii="Courier New" w:hAnsi="Courier New" w:cs="Courier New" w:hint="default"/>
      </w:rPr>
    </w:lvl>
    <w:lvl w:ilvl="5" w:tplc="B67E73CE">
      <w:start w:val="1"/>
      <w:numFmt w:val="bullet"/>
      <w:lvlText w:val=""/>
      <w:lvlJc w:val="left"/>
      <w:pPr>
        <w:ind w:left="4320" w:hanging="360"/>
      </w:pPr>
      <w:rPr>
        <w:rFonts w:ascii="Wingdings" w:hAnsi="Wingdings" w:hint="default"/>
      </w:rPr>
    </w:lvl>
    <w:lvl w:ilvl="6" w:tplc="317229BC">
      <w:start w:val="1"/>
      <w:numFmt w:val="bullet"/>
      <w:lvlText w:val=""/>
      <w:lvlJc w:val="left"/>
      <w:pPr>
        <w:ind w:left="5040" w:hanging="360"/>
      </w:pPr>
      <w:rPr>
        <w:rFonts w:ascii="Symbol" w:hAnsi="Symbol" w:hint="default"/>
      </w:rPr>
    </w:lvl>
    <w:lvl w:ilvl="7" w:tplc="60D8D060">
      <w:start w:val="1"/>
      <w:numFmt w:val="bullet"/>
      <w:lvlText w:val="o"/>
      <w:lvlJc w:val="left"/>
      <w:pPr>
        <w:ind w:left="5760" w:hanging="360"/>
      </w:pPr>
      <w:rPr>
        <w:rFonts w:ascii="Courier New" w:hAnsi="Courier New" w:cs="Courier New" w:hint="default"/>
      </w:rPr>
    </w:lvl>
    <w:lvl w:ilvl="8" w:tplc="6AA248FA">
      <w:start w:val="1"/>
      <w:numFmt w:val="bullet"/>
      <w:lvlText w:val=""/>
      <w:lvlJc w:val="left"/>
      <w:pPr>
        <w:ind w:left="6480" w:hanging="360"/>
      </w:pPr>
      <w:rPr>
        <w:rFonts w:ascii="Wingdings" w:hAnsi="Wingdings" w:hint="default"/>
      </w:rPr>
    </w:lvl>
  </w:abstractNum>
  <w:abstractNum w:abstractNumId="8" w15:restartNumberingAfterBreak="0">
    <w:nsid w:val="0F456B4E"/>
    <w:multiLevelType w:val="hybridMultilevel"/>
    <w:tmpl w:val="BD96BBAA"/>
    <w:lvl w:ilvl="0" w:tplc="F1A29676">
      <w:start w:val="1"/>
      <w:numFmt w:val="bullet"/>
      <w:lvlText w:val="-"/>
      <w:lvlJc w:val="left"/>
      <w:pPr>
        <w:ind w:left="720" w:hanging="360"/>
      </w:pPr>
      <w:rPr>
        <w:rFonts w:ascii="Century Schoolbook" w:eastAsiaTheme="minorHAnsi" w:hAnsi="Century Schoolbook" w:cstheme="minorBidi" w:hint="default"/>
      </w:rPr>
    </w:lvl>
    <w:lvl w:ilvl="1" w:tplc="9558BD16">
      <w:start w:val="1"/>
      <w:numFmt w:val="bullet"/>
      <w:lvlText w:val=""/>
      <w:lvlJc w:val="left"/>
      <w:pPr>
        <w:ind w:left="1440" w:hanging="360"/>
      </w:pPr>
      <w:rPr>
        <w:rFonts w:ascii="Symbol" w:hAnsi="Symbol" w:hint="default"/>
      </w:rPr>
    </w:lvl>
    <w:lvl w:ilvl="2" w:tplc="726E5D62">
      <w:start w:val="1"/>
      <w:numFmt w:val="bullet"/>
      <w:lvlText w:val=""/>
      <w:lvlJc w:val="left"/>
      <w:pPr>
        <w:ind w:left="2160" w:hanging="360"/>
      </w:pPr>
      <w:rPr>
        <w:rFonts w:ascii="Wingdings" w:hAnsi="Wingdings" w:hint="default"/>
      </w:rPr>
    </w:lvl>
    <w:lvl w:ilvl="3" w:tplc="DB3411A2">
      <w:start w:val="1"/>
      <w:numFmt w:val="bullet"/>
      <w:lvlText w:val=""/>
      <w:lvlJc w:val="left"/>
      <w:pPr>
        <w:ind w:left="2880" w:hanging="360"/>
      </w:pPr>
      <w:rPr>
        <w:rFonts w:ascii="Symbol" w:hAnsi="Symbol" w:hint="default"/>
      </w:rPr>
    </w:lvl>
    <w:lvl w:ilvl="4" w:tplc="DDE64F1C">
      <w:start w:val="1"/>
      <w:numFmt w:val="bullet"/>
      <w:lvlText w:val="o"/>
      <w:lvlJc w:val="left"/>
      <w:pPr>
        <w:ind w:left="3600" w:hanging="360"/>
      </w:pPr>
      <w:rPr>
        <w:rFonts w:ascii="Courier New" w:hAnsi="Courier New" w:cs="Courier New" w:hint="default"/>
      </w:rPr>
    </w:lvl>
    <w:lvl w:ilvl="5" w:tplc="401CDD42">
      <w:start w:val="1"/>
      <w:numFmt w:val="bullet"/>
      <w:lvlText w:val=""/>
      <w:lvlJc w:val="left"/>
      <w:pPr>
        <w:ind w:left="4320" w:hanging="360"/>
      </w:pPr>
      <w:rPr>
        <w:rFonts w:ascii="Wingdings" w:hAnsi="Wingdings" w:hint="default"/>
      </w:rPr>
    </w:lvl>
    <w:lvl w:ilvl="6" w:tplc="F138B49A">
      <w:start w:val="1"/>
      <w:numFmt w:val="bullet"/>
      <w:lvlText w:val=""/>
      <w:lvlJc w:val="left"/>
      <w:pPr>
        <w:ind w:left="5040" w:hanging="360"/>
      </w:pPr>
      <w:rPr>
        <w:rFonts w:ascii="Symbol" w:hAnsi="Symbol" w:hint="default"/>
      </w:rPr>
    </w:lvl>
    <w:lvl w:ilvl="7" w:tplc="F54E58BA">
      <w:start w:val="1"/>
      <w:numFmt w:val="bullet"/>
      <w:lvlText w:val="o"/>
      <w:lvlJc w:val="left"/>
      <w:pPr>
        <w:ind w:left="5760" w:hanging="360"/>
      </w:pPr>
      <w:rPr>
        <w:rFonts w:ascii="Courier New" w:hAnsi="Courier New" w:cs="Courier New" w:hint="default"/>
      </w:rPr>
    </w:lvl>
    <w:lvl w:ilvl="8" w:tplc="34E0F42E">
      <w:start w:val="1"/>
      <w:numFmt w:val="bullet"/>
      <w:lvlText w:val=""/>
      <w:lvlJc w:val="left"/>
      <w:pPr>
        <w:ind w:left="6480" w:hanging="360"/>
      </w:pPr>
      <w:rPr>
        <w:rFonts w:ascii="Wingdings" w:hAnsi="Wingdings" w:hint="default"/>
      </w:rPr>
    </w:lvl>
  </w:abstractNum>
  <w:abstractNum w:abstractNumId="9" w15:restartNumberingAfterBreak="0">
    <w:nsid w:val="108C776C"/>
    <w:multiLevelType w:val="hybridMultilevel"/>
    <w:tmpl w:val="856E600A"/>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420746"/>
    <w:multiLevelType w:val="hybridMultilevel"/>
    <w:tmpl w:val="9746E5D0"/>
    <w:lvl w:ilvl="0" w:tplc="FF66B970">
      <w:start w:val="1"/>
      <w:numFmt w:val="bullet"/>
      <w:lvlText w:val="-"/>
      <w:lvlJc w:val="left"/>
      <w:pPr>
        <w:ind w:left="720" w:hanging="360"/>
      </w:pPr>
      <w:rPr>
        <w:rFonts w:ascii="Century Schoolbook" w:eastAsiaTheme="minorHAnsi" w:hAnsi="Century Schoolbook" w:cstheme="minorBidi" w:hint="default"/>
      </w:rPr>
    </w:lvl>
    <w:lvl w:ilvl="1" w:tplc="AB3EEC8A">
      <w:start w:val="1"/>
      <w:numFmt w:val="bullet"/>
      <w:lvlText w:val="o"/>
      <w:lvlJc w:val="left"/>
      <w:pPr>
        <w:ind w:left="1440" w:hanging="360"/>
      </w:pPr>
      <w:rPr>
        <w:rFonts w:ascii="Courier New" w:hAnsi="Courier New" w:cs="Courier New" w:hint="default"/>
      </w:rPr>
    </w:lvl>
    <w:lvl w:ilvl="2" w:tplc="F98AD084">
      <w:start w:val="1"/>
      <w:numFmt w:val="bullet"/>
      <w:lvlText w:val=""/>
      <w:lvlJc w:val="left"/>
      <w:pPr>
        <w:ind w:left="2160" w:hanging="360"/>
      </w:pPr>
      <w:rPr>
        <w:rFonts w:ascii="Wingdings" w:hAnsi="Wingdings" w:hint="default"/>
      </w:rPr>
    </w:lvl>
    <w:lvl w:ilvl="3" w:tplc="0710452E">
      <w:start w:val="1"/>
      <w:numFmt w:val="bullet"/>
      <w:lvlText w:val=""/>
      <w:lvlJc w:val="left"/>
      <w:pPr>
        <w:ind w:left="2880" w:hanging="360"/>
      </w:pPr>
      <w:rPr>
        <w:rFonts w:ascii="Symbol" w:hAnsi="Symbol" w:hint="default"/>
      </w:rPr>
    </w:lvl>
    <w:lvl w:ilvl="4" w:tplc="5172D614">
      <w:start w:val="1"/>
      <w:numFmt w:val="bullet"/>
      <w:lvlText w:val="o"/>
      <w:lvlJc w:val="left"/>
      <w:pPr>
        <w:ind w:left="3600" w:hanging="360"/>
      </w:pPr>
      <w:rPr>
        <w:rFonts w:ascii="Courier New" w:hAnsi="Courier New" w:cs="Courier New" w:hint="default"/>
      </w:rPr>
    </w:lvl>
    <w:lvl w:ilvl="5" w:tplc="46186026">
      <w:start w:val="1"/>
      <w:numFmt w:val="bullet"/>
      <w:lvlText w:val=""/>
      <w:lvlJc w:val="left"/>
      <w:pPr>
        <w:ind w:left="4320" w:hanging="360"/>
      </w:pPr>
      <w:rPr>
        <w:rFonts w:ascii="Wingdings" w:hAnsi="Wingdings" w:hint="default"/>
      </w:rPr>
    </w:lvl>
    <w:lvl w:ilvl="6" w:tplc="281AF01A">
      <w:start w:val="1"/>
      <w:numFmt w:val="bullet"/>
      <w:lvlText w:val=""/>
      <w:lvlJc w:val="left"/>
      <w:pPr>
        <w:ind w:left="5040" w:hanging="360"/>
      </w:pPr>
      <w:rPr>
        <w:rFonts w:ascii="Symbol" w:hAnsi="Symbol" w:hint="default"/>
      </w:rPr>
    </w:lvl>
    <w:lvl w:ilvl="7" w:tplc="D8561146">
      <w:start w:val="1"/>
      <w:numFmt w:val="bullet"/>
      <w:lvlText w:val="o"/>
      <w:lvlJc w:val="left"/>
      <w:pPr>
        <w:ind w:left="5760" w:hanging="360"/>
      </w:pPr>
      <w:rPr>
        <w:rFonts w:ascii="Courier New" w:hAnsi="Courier New" w:cs="Courier New" w:hint="default"/>
      </w:rPr>
    </w:lvl>
    <w:lvl w:ilvl="8" w:tplc="02EECDA6">
      <w:start w:val="1"/>
      <w:numFmt w:val="bullet"/>
      <w:lvlText w:val=""/>
      <w:lvlJc w:val="left"/>
      <w:pPr>
        <w:ind w:left="6480" w:hanging="360"/>
      </w:pPr>
      <w:rPr>
        <w:rFonts w:ascii="Wingdings" w:hAnsi="Wingdings" w:hint="default"/>
      </w:rPr>
    </w:lvl>
  </w:abstractNum>
  <w:abstractNum w:abstractNumId="11" w15:restartNumberingAfterBreak="0">
    <w:nsid w:val="1D9042B0"/>
    <w:multiLevelType w:val="hybridMultilevel"/>
    <w:tmpl w:val="C5FA9302"/>
    <w:lvl w:ilvl="0" w:tplc="2F928450">
      <w:start w:val="16"/>
      <w:numFmt w:val="bullet"/>
      <w:pStyle w:val="Normalcentr"/>
      <w:lvlText w:val="-"/>
      <w:lvlJc w:val="left"/>
      <w:pPr>
        <w:tabs>
          <w:tab w:val="num" w:pos="720"/>
        </w:tabs>
        <w:ind w:left="720" w:hanging="360"/>
      </w:pPr>
      <w:rPr>
        <w:rFonts w:ascii="Times New Roman" w:eastAsia="Times New Roman" w:hAnsi="Times New Roman" w:cs="Times New Roman" w:hint="default"/>
      </w:rPr>
    </w:lvl>
    <w:lvl w:ilvl="1" w:tplc="93689B96">
      <w:start w:val="1"/>
      <w:numFmt w:val="bullet"/>
      <w:lvlText w:val="o"/>
      <w:lvlJc w:val="left"/>
      <w:pPr>
        <w:tabs>
          <w:tab w:val="num" w:pos="1440"/>
        </w:tabs>
        <w:ind w:left="1440" w:hanging="360"/>
      </w:pPr>
      <w:rPr>
        <w:rFonts w:ascii="Courier New" w:hAnsi="Courier New" w:hint="default"/>
      </w:rPr>
    </w:lvl>
    <w:lvl w:ilvl="2" w:tplc="669268CE">
      <w:start w:val="1"/>
      <w:numFmt w:val="bullet"/>
      <w:lvlText w:val=""/>
      <w:lvlJc w:val="left"/>
      <w:pPr>
        <w:tabs>
          <w:tab w:val="num" w:pos="2160"/>
        </w:tabs>
        <w:ind w:left="2160" w:hanging="360"/>
      </w:pPr>
      <w:rPr>
        <w:rFonts w:ascii="Wingdings" w:hAnsi="Wingdings" w:hint="default"/>
      </w:rPr>
    </w:lvl>
    <w:lvl w:ilvl="3" w:tplc="3C8E8290">
      <w:start w:val="1"/>
      <w:numFmt w:val="bullet"/>
      <w:lvlText w:val=""/>
      <w:lvlJc w:val="left"/>
      <w:pPr>
        <w:tabs>
          <w:tab w:val="num" w:pos="2880"/>
        </w:tabs>
        <w:ind w:left="2880" w:hanging="360"/>
      </w:pPr>
      <w:rPr>
        <w:rFonts w:ascii="Symbol" w:hAnsi="Symbol" w:hint="default"/>
      </w:rPr>
    </w:lvl>
    <w:lvl w:ilvl="4" w:tplc="5AD8AA1E">
      <w:start w:val="1"/>
      <w:numFmt w:val="bullet"/>
      <w:lvlText w:val="o"/>
      <w:lvlJc w:val="left"/>
      <w:pPr>
        <w:tabs>
          <w:tab w:val="num" w:pos="3600"/>
        </w:tabs>
        <w:ind w:left="3600" w:hanging="360"/>
      </w:pPr>
      <w:rPr>
        <w:rFonts w:ascii="Courier New" w:hAnsi="Courier New" w:hint="default"/>
      </w:rPr>
    </w:lvl>
    <w:lvl w:ilvl="5" w:tplc="ABB854D8">
      <w:start w:val="1"/>
      <w:numFmt w:val="bullet"/>
      <w:lvlText w:val=""/>
      <w:lvlJc w:val="left"/>
      <w:pPr>
        <w:tabs>
          <w:tab w:val="num" w:pos="4320"/>
        </w:tabs>
        <w:ind w:left="4320" w:hanging="360"/>
      </w:pPr>
      <w:rPr>
        <w:rFonts w:ascii="Wingdings" w:hAnsi="Wingdings" w:hint="default"/>
      </w:rPr>
    </w:lvl>
    <w:lvl w:ilvl="6" w:tplc="5D5C0542">
      <w:start w:val="1"/>
      <w:numFmt w:val="bullet"/>
      <w:lvlText w:val=""/>
      <w:lvlJc w:val="left"/>
      <w:pPr>
        <w:tabs>
          <w:tab w:val="num" w:pos="5040"/>
        </w:tabs>
        <w:ind w:left="5040" w:hanging="360"/>
      </w:pPr>
      <w:rPr>
        <w:rFonts w:ascii="Symbol" w:hAnsi="Symbol" w:hint="default"/>
      </w:rPr>
    </w:lvl>
    <w:lvl w:ilvl="7" w:tplc="0688D75A">
      <w:start w:val="1"/>
      <w:numFmt w:val="bullet"/>
      <w:lvlText w:val="o"/>
      <w:lvlJc w:val="left"/>
      <w:pPr>
        <w:tabs>
          <w:tab w:val="num" w:pos="5760"/>
        </w:tabs>
        <w:ind w:left="5760" w:hanging="360"/>
      </w:pPr>
      <w:rPr>
        <w:rFonts w:ascii="Courier New" w:hAnsi="Courier New" w:hint="default"/>
      </w:rPr>
    </w:lvl>
    <w:lvl w:ilvl="8" w:tplc="329631D2">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0654FB"/>
    <w:multiLevelType w:val="hybridMultilevel"/>
    <w:tmpl w:val="C4EABA6A"/>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0708BD"/>
    <w:multiLevelType w:val="hybridMultilevel"/>
    <w:tmpl w:val="B21C5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C94DB1"/>
    <w:multiLevelType w:val="hybridMultilevel"/>
    <w:tmpl w:val="A48AC534"/>
    <w:lvl w:ilvl="0" w:tplc="37BA3E92">
      <w:numFmt w:val="bullet"/>
      <w:lvlText w:val="-"/>
      <w:lvlJc w:val="left"/>
      <w:pPr>
        <w:ind w:left="720" w:hanging="360"/>
      </w:pPr>
      <w:rPr>
        <w:rFonts w:ascii="Century Schoolbook" w:eastAsiaTheme="minorHAnsi" w:hAnsi="Century School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2C6BBC"/>
    <w:multiLevelType w:val="hybridMultilevel"/>
    <w:tmpl w:val="C3063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9C2EA5"/>
    <w:multiLevelType w:val="hybridMultilevel"/>
    <w:tmpl w:val="21B45E20"/>
    <w:lvl w:ilvl="0" w:tplc="F5D0EE9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7631E0"/>
    <w:multiLevelType w:val="hybridMultilevel"/>
    <w:tmpl w:val="CA8ABE74"/>
    <w:lvl w:ilvl="0" w:tplc="37BA3E92">
      <w:numFmt w:val="bullet"/>
      <w:lvlText w:val="-"/>
      <w:lvlJc w:val="left"/>
      <w:pPr>
        <w:ind w:left="720" w:hanging="360"/>
      </w:pPr>
      <w:rPr>
        <w:rFonts w:ascii="Century Schoolbook" w:eastAsiaTheme="minorHAnsi" w:hAnsi="Century School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E00BC2"/>
    <w:multiLevelType w:val="hybridMultilevel"/>
    <w:tmpl w:val="15D285B0"/>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0A4A61"/>
    <w:multiLevelType w:val="hybridMultilevel"/>
    <w:tmpl w:val="EA76312C"/>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0C1937"/>
    <w:multiLevelType w:val="hybridMultilevel"/>
    <w:tmpl w:val="236E8AAE"/>
    <w:lvl w:ilvl="0" w:tplc="DF7A0AE2">
      <w:start w:val="1"/>
      <w:numFmt w:val="bullet"/>
      <w:lvlText w:val="-"/>
      <w:lvlJc w:val="left"/>
      <w:pPr>
        <w:ind w:left="720" w:hanging="360"/>
      </w:pPr>
      <w:rPr>
        <w:rFonts w:ascii="Century Schoolbook" w:eastAsiaTheme="minorHAnsi" w:hAnsi="Century Schoolbook" w:cstheme="minorBidi" w:hint="default"/>
      </w:rPr>
    </w:lvl>
    <w:lvl w:ilvl="1" w:tplc="BBAAF372">
      <w:start w:val="1"/>
      <w:numFmt w:val="bullet"/>
      <w:lvlText w:val="o"/>
      <w:lvlJc w:val="left"/>
      <w:pPr>
        <w:ind w:left="1440" w:hanging="360"/>
      </w:pPr>
      <w:rPr>
        <w:rFonts w:ascii="Courier New" w:hAnsi="Courier New" w:cs="Courier New" w:hint="default"/>
      </w:rPr>
    </w:lvl>
    <w:lvl w:ilvl="2" w:tplc="F19476F6">
      <w:start w:val="1"/>
      <w:numFmt w:val="bullet"/>
      <w:lvlText w:val=""/>
      <w:lvlJc w:val="left"/>
      <w:pPr>
        <w:ind w:left="2160" w:hanging="360"/>
      </w:pPr>
      <w:rPr>
        <w:rFonts w:ascii="Wingdings" w:hAnsi="Wingdings" w:hint="default"/>
      </w:rPr>
    </w:lvl>
    <w:lvl w:ilvl="3" w:tplc="5F9AEBE2">
      <w:start w:val="1"/>
      <w:numFmt w:val="bullet"/>
      <w:lvlText w:val=""/>
      <w:lvlJc w:val="left"/>
      <w:pPr>
        <w:ind w:left="2880" w:hanging="360"/>
      </w:pPr>
      <w:rPr>
        <w:rFonts w:ascii="Symbol" w:hAnsi="Symbol" w:hint="default"/>
      </w:rPr>
    </w:lvl>
    <w:lvl w:ilvl="4" w:tplc="D7F0A5BE">
      <w:start w:val="1"/>
      <w:numFmt w:val="bullet"/>
      <w:lvlText w:val="o"/>
      <w:lvlJc w:val="left"/>
      <w:pPr>
        <w:ind w:left="3600" w:hanging="360"/>
      </w:pPr>
      <w:rPr>
        <w:rFonts w:ascii="Courier New" w:hAnsi="Courier New" w:cs="Courier New" w:hint="default"/>
      </w:rPr>
    </w:lvl>
    <w:lvl w:ilvl="5" w:tplc="EEEC7BB8">
      <w:start w:val="1"/>
      <w:numFmt w:val="bullet"/>
      <w:lvlText w:val=""/>
      <w:lvlJc w:val="left"/>
      <w:pPr>
        <w:ind w:left="4320" w:hanging="360"/>
      </w:pPr>
      <w:rPr>
        <w:rFonts w:ascii="Wingdings" w:hAnsi="Wingdings" w:hint="default"/>
      </w:rPr>
    </w:lvl>
    <w:lvl w:ilvl="6" w:tplc="D11A4D84">
      <w:start w:val="1"/>
      <w:numFmt w:val="bullet"/>
      <w:lvlText w:val=""/>
      <w:lvlJc w:val="left"/>
      <w:pPr>
        <w:ind w:left="5040" w:hanging="360"/>
      </w:pPr>
      <w:rPr>
        <w:rFonts w:ascii="Symbol" w:hAnsi="Symbol" w:hint="default"/>
      </w:rPr>
    </w:lvl>
    <w:lvl w:ilvl="7" w:tplc="43FC70EA">
      <w:start w:val="1"/>
      <w:numFmt w:val="bullet"/>
      <w:lvlText w:val="o"/>
      <w:lvlJc w:val="left"/>
      <w:pPr>
        <w:ind w:left="5760" w:hanging="360"/>
      </w:pPr>
      <w:rPr>
        <w:rFonts w:ascii="Courier New" w:hAnsi="Courier New" w:cs="Courier New" w:hint="default"/>
      </w:rPr>
    </w:lvl>
    <w:lvl w:ilvl="8" w:tplc="318049AA">
      <w:start w:val="1"/>
      <w:numFmt w:val="bullet"/>
      <w:lvlText w:val=""/>
      <w:lvlJc w:val="left"/>
      <w:pPr>
        <w:ind w:left="6480" w:hanging="360"/>
      </w:pPr>
      <w:rPr>
        <w:rFonts w:ascii="Wingdings" w:hAnsi="Wingdings" w:hint="default"/>
      </w:rPr>
    </w:lvl>
  </w:abstractNum>
  <w:abstractNum w:abstractNumId="21" w15:restartNumberingAfterBreak="0">
    <w:nsid w:val="4B0A0036"/>
    <w:multiLevelType w:val="hybridMultilevel"/>
    <w:tmpl w:val="AFF02562"/>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584EF8"/>
    <w:multiLevelType w:val="hybridMultilevel"/>
    <w:tmpl w:val="0C627FC4"/>
    <w:lvl w:ilvl="0" w:tplc="D2FE1028">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041AA1"/>
    <w:multiLevelType w:val="hybridMultilevel"/>
    <w:tmpl w:val="AFCE11D0"/>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2918AC"/>
    <w:multiLevelType w:val="hybridMultilevel"/>
    <w:tmpl w:val="73E0DCBA"/>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9232A7"/>
    <w:multiLevelType w:val="hybridMultilevel"/>
    <w:tmpl w:val="CE8C8D38"/>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847DC4"/>
    <w:multiLevelType w:val="hybridMultilevel"/>
    <w:tmpl w:val="51BE3AF0"/>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B43B94"/>
    <w:multiLevelType w:val="hybridMultilevel"/>
    <w:tmpl w:val="2B0E3F9C"/>
    <w:lvl w:ilvl="0" w:tplc="687244F0">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E5467B"/>
    <w:multiLevelType w:val="hybridMultilevel"/>
    <w:tmpl w:val="4442F444"/>
    <w:lvl w:ilvl="0" w:tplc="93186FE0">
      <w:start w:val="1"/>
      <w:numFmt w:val="bullet"/>
      <w:lvlText w:val="-"/>
      <w:lvlJc w:val="left"/>
      <w:pPr>
        <w:ind w:left="720" w:hanging="360"/>
      </w:pPr>
      <w:rPr>
        <w:rFonts w:ascii="Century Schoolbook" w:eastAsiaTheme="minorHAnsi" w:hAnsi="Century Schoolbook" w:cstheme="minorBidi" w:hint="default"/>
      </w:rPr>
    </w:lvl>
    <w:lvl w:ilvl="1" w:tplc="7FA6837C">
      <w:start w:val="1"/>
      <w:numFmt w:val="bullet"/>
      <w:lvlText w:val="o"/>
      <w:lvlJc w:val="left"/>
      <w:pPr>
        <w:ind w:left="1440" w:hanging="360"/>
      </w:pPr>
      <w:rPr>
        <w:rFonts w:ascii="Courier New" w:hAnsi="Courier New" w:cs="Courier New" w:hint="default"/>
      </w:rPr>
    </w:lvl>
    <w:lvl w:ilvl="2" w:tplc="D000397C">
      <w:start w:val="1"/>
      <w:numFmt w:val="bullet"/>
      <w:lvlText w:val=""/>
      <w:lvlJc w:val="left"/>
      <w:pPr>
        <w:ind w:left="2160" w:hanging="360"/>
      </w:pPr>
      <w:rPr>
        <w:rFonts w:ascii="Wingdings" w:hAnsi="Wingdings" w:hint="default"/>
      </w:rPr>
    </w:lvl>
    <w:lvl w:ilvl="3" w:tplc="B3B494B6">
      <w:start w:val="1"/>
      <w:numFmt w:val="bullet"/>
      <w:lvlText w:val=""/>
      <w:lvlJc w:val="left"/>
      <w:pPr>
        <w:ind w:left="2880" w:hanging="360"/>
      </w:pPr>
      <w:rPr>
        <w:rFonts w:ascii="Symbol" w:hAnsi="Symbol" w:hint="default"/>
      </w:rPr>
    </w:lvl>
    <w:lvl w:ilvl="4" w:tplc="A20C0EFC">
      <w:start w:val="1"/>
      <w:numFmt w:val="bullet"/>
      <w:lvlText w:val="o"/>
      <w:lvlJc w:val="left"/>
      <w:pPr>
        <w:ind w:left="3600" w:hanging="360"/>
      </w:pPr>
      <w:rPr>
        <w:rFonts w:ascii="Courier New" w:hAnsi="Courier New" w:cs="Courier New" w:hint="default"/>
      </w:rPr>
    </w:lvl>
    <w:lvl w:ilvl="5" w:tplc="579A0A10">
      <w:start w:val="1"/>
      <w:numFmt w:val="bullet"/>
      <w:lvlText w:val=""/>
      <w:lvlJc w:val="left"/>
      <w:pPr>
        <w:ind w:left="4320" w:hanging="360"/>
      </w:pPr>
      <w:rPr>
        <w:rFonts w:ascii="Wingdings" w:hAnsi="Wingdings" w:hint="default"/>
      </w:rPr>
    </w:lvl>
    <w:lvl w:ilvl="6" w:tplc="635EA37C">
      <w:start w:val="1"/>
      <w:numFmt w:val="bullet"/>
      <w:lvlText w:val=""/>
      <w:lvlJc w:val="left"/>
      <w:pPr>
        <w:ind w:left="5040" w:hanging="360"/>
      </w:pPr>
      <w:rPr>
        <w:rFonts w:ascii="Symbol" w:hAnsi="Symbol" w:hint="default"/>
      </w:rPr>
    </w:lvl>
    <w:lvl w:ilvl="7" w:tplc="474CC45E">
      <w:start w:val="1"/>
      <w:numFmt w:val="bullet"/>
      <w:lvlText w:val="o"/>
      <w:lvlJc w:val="left"/>
      <w:pPr>
        <w:ind w:left="5760" w:hanging="360"/>
      </w:pPr>
      <w:rPr>
        <w:rFonts w:ascii="Courier New" w:hAnsi="Courier New" w:cs="Courier New" w:hint="default"/>
      </w:rPr>
    </w:lvl>
    <w:lvl w:ilvl="8" w:tplc="E416A522">
      <w:start w:val="1"/>
      <w:numFmt w:val="bullet"/>
      <w:lvlText w:val=""/>
      <w:lvlJc w:val="left"/>
      <w:pPr>
        <w:ind w:left="6480" w:hanging="360"/>
      </w:pPr>
      <w:rPr>
        <w:rFonts w:ascii="Wingdings" w:hAnsi="Wingdings" w:hint="default"/>
      </w:rPr>
    </w:lvl>
  </w:abstractNum>
  <w:abstractNum w:abstractNumId="29" w15:restartNumberingAfterBreak="0">
    <w:nsid w:val="666D3DCA"/>
    <w:multiLevelType w:val="hybridMultilevel"/>
    <w:tmpl w:val="6E24D02E"/>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9B51B4"/>
    <w:multiLevelType w:val="hybridMultilevel"/>
    <w:tmpl w:val="4C2C999E"/>
    <w:lvl w:ilvl="0" w:tplc="B09E0E90">
      <w:start w:val="1"/>
      <w:numFmt w:val="bullet"/>
      <w:lvlText w:val="-"/>
      <w:lvlJc w:val="left"/>
      <w:pPr>
        <w:ind w:left="720" w:hanging="360"/>
      </w:pPr>
      <w:rPr>
        <w:rFonts w:ascii="Century Schoolbook" w:eastAsiaTheme="minorHAnsi" w:hAnsi="Century Schoolbook" w:cstheme="minorBidi" w:hint="default"/>
      </w:rPr>
    </w:lvl>
    <w:lvl w:ilvl="1" w:tplc="2A0C6F2C">
      <w:start w:val="1"/>
      <w:numFmt w:val="bullet"/>
      <w:lvlText w:val=""/>
      <w:lvlJc w:val="left"/>
      <w:pPr>
        <w:ind w:left="1440" w:hanging="360"/>
      </w:pPr>
      <w:rPr>
        <w:rFonts w:ascii="Symbol" w:hAnsi="Symbol" w:hint="default"/>
      </w:rPr>
    </w:lvl>
    <w:lvl w:ilvl="2" w:tplc="8C309504">
      <w:start w:val="1"/>
      <w:numFmt w:val="bullet"/>
      <w:lvlText w:val=""/>
      <w:lvlJc w:val="left"/>
      <w:pPr>
        <w:ind w:left="2160" w:hanging="360"/>
      </w:pPr>
      <w:rPr>
        <w:rFonts w:ascii="Wingdings" w:hAnsi="Wingdings" w:hint="default"/>
      </w:rPr>
    </w:lvl>
    <w:lvl w:ilvl="3" w:tplc="45B82048">
      <w:start w:val="1"/>
      <w:numFmt w:val="bullet"/>
      <w:lvlText w:val=""/>
      <w:lvlJc w:val="left"/>
      <w:pPr>
        <w:ind w:left="2880" w:hanging="360"/>
      </w:pPr>
      <w:rPr>
        <w:rFonts w:ascii="Symbol" w:hAnsi="Symbol" w:hint="default"/>
      </w:rPr>
    </w:lvl>
    <w:lvl w:ilvl="4" w:tplc="D6622116">
      <w:start w:val="1"/>
      <w:numFmt w:val="bullet"/>
      <w:lvlText w:val="o"/>
      <w:lvlJc w:val="left"/>
      <w:pPr>
        <w:ind w:left="3600" w:hanging="360"/>
      </w:pPr>
      <w:rPr>
        <w:rFonts w:ascii="Courier New" w:hAnsi="Courier New" w:cs="Courier New" w:hint="default"/>
      </w:rPr>
    </w:lvl>
    <w:lvl w:ilvl="5" w:tplc="ACDE5390">
      <w:start w:val="1"/>
      <w:numFmt w:val="bullet"/>
      <w:lvlText w:val=""/>
      <w:lvlJc w:val="left"/>
      <w:pPr>
        <w:ind w:left="4320" w:hanging="360"/>
      </w:pPr>
      <w:rPr>
        <w:rFonts w:ascii="Wingdings" w:hAnsi="Wingdings" w:hint="default"/>
      </w:rPr>
    </w:lvl>
    <w:lvl w:ilvl="6" w:tplc="37DEB550">
      <w:start w:val="1"/>
      <w:numFmt w:val="bullet"/>
      <w:lvlText w:val=""/>
      <w:lvlJc w:val="left"/>
      <w:pPr>
        <w:ind w:left="5040" w:hanging="360"/>
      </w:pPr>
      <w:rPr>
        <w:rFonts w:ascii="Symbol" w:hAnsi="Symbol" w:hint="default"/>
      </w:rPr>
    </w:lvl>
    <w:lvl w:ilvl="7" w:tplc="39C23526">
      <w:start w:val="1"/>
      <w:numFmt w:val="bullet"/>
      <w:lvlText w:val="o"/>
      <w:lvlJc w:val="left"/>
      <w:pPr>
        <w:ind w:left="5760" w:hanging="360"/>
      </w:pPr>
      <w:rPr>
        <w:rFonts w:ascii="Courier New" w:hAnsi="Courier New" w:cs="Courier New" w:hint="default"/>
      </w:rPr>
    </w:lvl>
    <w:lvl w:ilvl="8" w:tplc="5E566818">
      <w:start w:val="1"/>
      <w:numFmt w:val="bullet"/>
      <w:lvlText w:val=""/>
      <w:lvlJc w:val="left"/>
      <w:pPr>
        <w:ind w:left="6480" w:hanging="360"/>
      </w:pPr>
      <w:rPr>
        <w:rFonts w:ascii="Wingdings" w:hAnsi="Wingdings" w:hint="default"/>
      </w:rPr>
    </w:lvl>
  </w:abstractNum>
  <w:abstractNum w:abstractNumId="31" w15:restartNumberingAfterBreak="0">
    <w:nsid w:val="6FE62C28"/>
    <w:multiLevelType w:val="hybridMultilevel"/>
    <w:tmpl w:val="45D670C2"/>
    <w:lvl w:ilvl="0" w:tplc="20FE3776">
      <w:start w:val="1"/>
      <w:numFmt w:val="bullet"/>
      <w:lvlText w:val="-"/>
      <w:lvlJc w:val="left"/>
      <w:pPr>
        <w:ind w:left="720" w:hanging="360"/>
      </w:pPr>
      <w:rPr>
        <w:rFonts w:ascii="Century Schoolbook" w:eastAsiaTheme="minorHAnsi" w:hAnsi="Century Schoolbook" w:cstheme="minorBidi" w:hint="default"/>
      </w:rPr>
    </w:lvl>
    <w:lvl w:ilvl="1" w:tplc="2A0088C0">
      <w:start w:val="1"/>
      <w:numFmt w:val="bullet"/>
      <w:lvlText w:val="o"/>
      <w:lvlJc w:val="left"/>
      <w:pPr>
        <w:ind w:left="1440" w:hanging="360"/>
      </w:pPr>
      <w:rPr>
        <w:rFonts w:ascii="Courier New" w:hAnsi="Courier New" w:cs="Courier New" w:hint="default"/>
      </w:rPr>
    </w:lvl>
    <w:lvl w:ilvl="2" w:tplc="C06A5040">
      <w:start w:val="1"/>
      <w:numFmt w:val="bullet"/>
      <w:lvlText w:val=""/>
      <w:lvlJc w:val="left"/>
      <w:pPr>
        <w:ind w:left="2160" w:hanging="360"/>
      </w:pPr>
      <w:rPr>
        <w:rFonts w:ascii="Wingdings" w:hAnsi="Wingdings" w:hint="default"/>
      </w:rPr>
    </w:lvl>
    <w:lvl w:ilvl="3" w:tplc="09C40810">
      <w:start w:val="1"/>
      <w:numFmt w:val="bullet"/>
      <w:lvlText w:val=""/>
      <w:lvlJc w:val="left"/>
      <w:pPr>
        <w:ind w:left="2880" w:hanging="360"/>
      </w:pPr>
      <w:rPr>
        <w:rFonts w:ascii="Symbol" w:hAnsi="Symbol" w:hint="default"/>
      </w:rPr>
    </w:lvl>
    <w:lvl w:ilvl="4" w:tplc="9AEE4AA8">
      <w:start w:val="1"/>
      <w:numFmt w:val="bullet"/>
      <w:lvlText w:val="o"/>
      <w:lvlJc w:val="left"/>
      <w:pPr>
        <w:ind w:left="3600" w:hanging="360"/>
      </w:pPr>
      <w:rPr>
        <w:rFonts w:ascii="Courier New" w:hAnsi="Courier New" w:cs="Courier New" w:hint="default"/>
      </w:rPr>
    </w:lvl>
    <w:lvl w:ilvl="5" w:tplc="8890A340">
      <w:start w:val="1"/>
      <w:numFmt w:val="bullet"/>
      <w:lvlText w:val=""/>
      <w:lvlJc w:val="left"/>
      <w:pPr>
        <w:ind w:left="4320" w:hanging="360"/>
      </w:pPr>
      <w:rPr>
        <w:rFonts w:ascii="Wingdings" w:hAnsi="Wingdings" w:hint="default"/>
      </w:rPr>
    </w:lvl>
    <w:lvl w:ilvl="6" w:tplc="781C2D08">
      <w:start w:val="1"/>
      <w:numFmt w:val="bullet"/>
      <w:lvlText w:val=""/>
      <w:lvlJc w:val="left"/>
      <w:pPr>
        <w:ind w:left="5040" w:hanging="360"/>
      </w:pPr>
      <w:rPr>
        <w:rFonts w:ascii="Symbol" w:hAnsi="Symbol" w:hint="default"/>
      </w:rPr>
    </w:lvl>
    <w:lvl w:ilvl="7" w:tplc="FE18A744">
      <w:start w:val="1"/>
      <w:numFmt w:val="bullet"/>
      <w:lvlText w:val="o"/>
      <w:lvlJc w:val="left"/>
      <w:pPr>
        <w:ind w:left="5760" w:hanging="360"/>
      </w:pPr>
      <w:rPr>
        <w:rFonts w:ascii="Courier New" w:hAnsi="Courier New" w:cs="Courier New" w:hint="default"/>
      </w:rPr>
    </w:lvl>
    <w:lvl w:ilvl="8" w:tplc="469EB2C8">
      <w:start w:val="1"/>
      <w:numFmt w:val="bullet"/>
      <w:lvlText w:val=""/>
      <w:lvlJc w:val="left"/>
      <w:pPr>
        <w:ind w:left="6480" w:hanging="360"/>
      </w:pPr>
      <w:rPr>
        <w:rFonts w:ascii="Wingdings" w:hAnsi="Wingdings" w:hint="default"/>
      </w:rPr>
    </w:lvl>
  </w:abstractNum>
  <w:abstractNum w:abstractNumId="32" w15:restartNumberingAfterBreak="0">
    <w:nsid w:val="756E5E3E"/>
    <w:multiLevelType w:val="hybridMultilevel"/>
    <w:tmpl w:val="598015B6"/>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FB658D"/>
    <w:multiLevelType w:val="multilevel"/>
    <w:tmpl w:val="FD72A47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5682"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4" w15:restartNumberingAfterBreak="0">
    <w:nsid w:val="76461DD3"/>
    <w:multiLevelType w:val="hybridMultilevel"/>
    <w:tmpl w:val="C360E29A"/>
    <w:lvl w:ilvl="0" w:tplc="D278C49C">
      <w:start w:val="1"/>
      <w:numFmt w:val="bullet"/>
      <w:lvlText w:val="-"/>
      <w:lvlJc w:val="left"/>
      <w:pPr>
        <w:ind w:left="720" w:hanging="360"/>
      </w:pPr>
      <w:rPr>
        <w:rFonts w:ascii="Century Schoolbook" w:eastAsiaTheme="minorHAnsi" w:hAnsi="Century Schoolbook" w:cstheme="minorBidi" w:hint="default"/>
      </w:rPr>
    </w:lvl>
    <w:lvl w:ilvl="1" w:tplc="3E3CE42E">
      <w:start w:val="1"/>
      <w:numFmt w:val="bullet"/>
      <w:lvlText w:val="o"/>
      <w:lvlJc w:val="left"/>
      <w:pPr>
        <w:ind w:left="1440" w:hanging="360"/>
      </w:pPr>
      <w:rPr>
        <w:rFonts w:ascii="Courier New" w:hAnsi="Courier New" w:cs="Courier New" w:hint="default"/>
      </w:rPr>
    </w:lvl>
    <w:lvl w:ilvl="2" w:tplc="3F82CADC">
      <w:start w:val="1"/>
      <w:numFmt w:val="bullet"/>
      <w:lvlText w:val=""/>
      <w:lvlJc w:val="left"/>
      <w:pPr>
        <w:ind w:left="2160" w:hanging="360"/>
      </w:pPr>
      <w:rPr>
        <w:rFonts w:ascii="Wingdings" w:hAnsi="Wingdings" w:hint="default"/>
      </w:rPr>
    </w:lvl>
    <w:lvl w:ilvl="3" w:tplc="EC8A19C6">
      <w:start w:val="1"/>
      <w:numFmt w:val="bullet"/>
      <w:lvlText w:val=""/>
      <w:lvlJc w:val="left"/>
      <w:pPr>
        <w:ind w:left="2880" w:hanging="360"/>
      </w:pPr>
      <w:rPr>
        <w:rFonts w:ascii="Symbol" w:hAnsi="Symbol" w:hint="default"/>
      </w:rPr>
    </w:lvl>
    <w:lvl w:ilvl="4" w:tplc="31E43F92">
      <w:start w:val="1"/>
      <w:numFmt w:val="bullet"/>
      <w:lvlText w:val="o"/>
      <w:lvlJc w:val="left"/>
      <w:pPr>
        <w:ind w:left="3600" w:hanging="360"/>
      </w:pPr>
      <w:rPr>
        <w:rFonts w:ascii="Courier New" w:hAnsi="Courier New" w:cs="Courier New" w:hint="default"/>
      </w:rPr>
    </w:lvl>
    <w:lvl w:ilvl="5" w:tplc="127C601A">
      <w:start w:val="1"/>
      <w:numFmt w:val="bullet"/>
      <w:lvlText w:val=""/>
      <w:lvlJc w:val="left"/>
      <w:pPr>
        <w:ind w:left="4320" w:hanging="360"/>
      </w:pPr>
      <w:rPr>
        <w:rFonts w:ascii="Wingdings" w:hAnsi="Wingdings" w:hint="default"/>
      </w:rPr>
    </w:lvl>
    <w:lvl w:ilvl="6" w:tplc="2E90B98C">
      <w:start w:val="1"/>
      <w:numFmt w:val="bullet"/>
      <w:lvlText w:val=""/>
      <w:lvlJc w:val="left"/>
      <w:pPr>
        <w:ind w:left="5040" w:hanging="360"/>
      </w:pPr>
      <w:rPr>
        <w:rFonts w:ascii="Symbol" w:hAnsi="Symbol" w:hint="default"/>
      </w:rPr>
    </w:lvl>
    <w:lvl w:ilvl="7" w:tplc="A57E4A76">
      <w:start w:val="1"/>
      <w:numFmt w:val="bullet"/>
      <w:lvlText w:val="o"/>
      <w:lvlJc w:val="left"/>
      <w:pPr>
        <w:ind w:left="5760" w:hanging="360"/>
      </w:pPr>
      <w:rPr>
        <w:rFonts w:ascii="Courier New" w:hAnsi="Courier New" w:cs="Courier New" w:hint="default"/>
      </w:rPr>
    </w:lvl>
    <w:lvl w:ilvl="8" w:tplc="E1528308">
      <w:start w:val="1"/>
      <w:numFmt w:val="bullet"/>
      <w:lvlText w:val=""/>
      <w:lvlJc w:val="left"/>
      <w:pPr>
        <w:ind w:left="6480" w:hanging="360"/>
      </w:pPr>
      <w:rPr>
        <w:rFonts w:ascii="Wingdings" w:hAnsi="Wingdings" w:hint="default"/>
      </w:rPr>
    </w:lvl>
  </w:abstractNum>
  <w:abstractNum w:abstractNumId="35" w15:restartNumberingAfterBreak="0">
    <w:nsid w:val="76AD1DDD"/>
    <w:multiLevelType w:val="hybridMultilevel"/>
    <w:tmpl w:val="DEA29FEE"/>
    <w:lvl w:ilvl="0" w:tplc="37BA3E92">
      <w:numFmt w:val="bullet"/>
      <w:lvlText w:val="-"/>
      <w:lvlJc w:val="left"/>
      <w:pPr>
        <w:ind w:left="720" w:hanging="360"/>
      </w:pPr>
      <w:rPr>
        <w:rFonts w:ascii="Century Schoolbook" w:eastAsiaTheme="minorHAnsi" w:hAnsi="Century Schoolbook" w:cstheme="minorBidi" w:hint="default"/>
      </w:rPr>
    </w:lvl>
    <w:lvl w:ilvl="1" w:tplc="C280385C">
      <w:start w:val="1"/>
      <w:numFmt w:val="bullet"/>
      <w:lvlText w:val="-"/>
      <w:lvlJc w:val="left"/>
      <w:pPr>
        <w:ind w:left="1440" w:hanging="360"/>
      </w:pPr>
      <w:rPr>
        <w:rFont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594E9D"/>
    <w:multiLevelType w:val="hybridMultilevel"/>
    <w:tmpl w:val="2042F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CB4362"/>
    <w:multiLevelType w:val="hybridMultilevel"/>
    <w:tmpl w:val="97BA2CD6"/>
    <w:lvl w:ilvl="0" w:tplc="37BA3E92">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22"/>
  </w:num>
  <w:num w:numId="4">
    <w:abstractNumId w:val="11"/>
  </w:num>
  <w:num w:numId="5">
    <w:abstractNumId w:val="20"/>
  </w:num>
  <w:num w:numId="6">
    <w:abstractNumId w:val="34"/>
  </w:num>
  <w:num w:numId="7">
    <w:abstractNumId w:val="7"/>
  </w:num>
  <w:num w:numId="8">
    <w:abstractNumId w:val="8"/>
  </w:num>
  <w:num w:numId="9">
    <w:abstractNumId w:val="30"/>
  </w:num>
  <w:num w:numId="10">
    <w:abstractNumId w:val="31"/>
  </w:num>
  <w:num w:numId="11">
    <w:abstractNumId w:val="4"/>
  </w:num>
  <w:num w:numId="12">
    <w:abstractNumId w:val="6"/>
  </w:num>
  <w:num w:numId="13">
    <w:abstractNumId w:val="0"/>
  </w:num>
  <w:num w:numId="14">
    <w:abstractNumId w:val="10"/>
  </w:num>
  <w:num w:numId="15">
    <w:abstractNumId w:val="12"/>
  </w:num>
  <w:num w:numId="16">
    <w:abstractNumId w:val="28"/>
  </w:num>
  <w:num w:numId="17">
    <w:abstractNumId w:val="19"/>
  </w:num>
  <w:num w:numId="18">
    <w:abstractNumId w:val="2"/>
  </w:num>
  <w:num w:numId="19">
    <w:abstractNumId w:val="35"/>
  </w:num>
  <w:num w:numId="20">
    <w:abstractNumId w:val="17"/>
  </w:num>
  <w:num w:numId="21">
    <w:abstractNumId w:val="14"/>
  </w:num>
  <w:num w:numId="22">
    <w:abstractNumId w:val="26"/>
  </w:num>
  <w:num w:numId="23">
    <w:abstractNumId w:val="16"/>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3"/>
  </w:num>
  <w:num w:numId="28">
    <w:abstractNumId w:val="21"/>
  </w:num>
  <w:num w:numId="29">
    <w:abstractNumId w:val="29"/>
  </w:num>
  <w:num w:numId="30">
    <w:abstractNumId w:val="15"/>
  </w:num>
  <w:num w:numId="31">
    <w:abstractNumId w:val="25"/>
  </w:num>
  <w:num w:numId="32">
    <w:abstractNumId w:val="37"/>
  </w:num>
  <w:num w:numId="33">
    <w:abstractNumId w:val="3"/>
  </w:num>
  <w:num w:numId="34">
    <w:abstractNumId w:val="24"/>
  </w:num>
  <w:num w:numId="35">
    <w:abstractNumId w:val="32"/>
  </w:num>
  <w:num w:numId="36">
    <w:abstractNumId w:val="18"/>
  </w:num>
  <w:num w:numId="37">
    <w:abstractNumId w:val="1"/>
  </w:num>
  <w:num w:numId="38">
    <w:abstractNumId w:val="13"/>
  </w:num>
  <w:num w:numId="39">
    <w:abstractNumId w:val="36"/>
  </w:num>
  <w:num w:numId="4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83E"/>
    <w:rsid w:val="000103C8"/>
    <w:rsid w:val="000112A9"/>
    <w:rsid w:val="00011688"/>
    <w:rsid w:val="0001257E"/>
    <w:rsid w:val="000178AB"/>
    <w:rsid w:val="00026B22"/>
    <w:rsid w:val="00036EB1"/>
    <w:rsid w:val="000371AD"/>
    <w:rsid w:val="000409F7"/>
    <w:rsid w:val="000426CE"/>
    <w:rsid w:val="00045103"/>
    <w:rsid w:val="00045947"/>
    <w:rsid w:val="00046A6F"/>
    <w:rsid w:val="00047287"/>
    <w:rsid w:val="000518D5"/>
    <w:rsid w:val="00054971"/>
    <w:rsid w:val="00056B80"/>
    <w:rsid w:val="000605F1"/>
    <w:rsid w:val="00064EC8"/>
    <w:rsid w:val="0006676F"/>
    <w:rsid w:val="000703EB"/>
    <w:rsid w:val="00070628"/>
    <w:rsid w:val="000724A6"/>
    <w:rsid w:val="0007648A"/>
    <w:rsid w:val="000825F0"/>
    <w:rsid w:val="000836D6"/>
    <w:rsid w:val="000904BF"/>
    <w:rsid w:val="00093295"/>
    <w:rsid w:val="00093520"/>
    <w:rsid w:val="000938B3"/>
    <w:rsid w:val="00095E6A"/>
    <w:rsid w:val="00096DD3"/>
    <w:rsid w:val="000975A9"/>
    <w:rsid w:val="000A1DAD"/>
    <w:rsid w:val="000A333B"/>
    <w:rsid w:val="000A57D3"/>
    <w:rsid w:val="000B041A"/>
    <w:rsid w:val="000B5A1F"/>
    <w:rsid w:val="000B708F"/>
    <w:rsid w:val="000C1683"/>
    <w:rsid w:val="000C2F10"/>
    <w:rsid w:val="000C4941"/>
    <w:rsid w:val="000C6EE0"/>
    <w:rsid w:val="000C7A7C"/>
    <w:rsid w:val="000D11D7"/>
    <w:rsid w:val="000D19C4"/>
    <w:rsid w:val="000D19FB"/>
    <w:rsid w:val="000D4E62"/>
    <w:rsid w:val="000E50FA"/>
    <w:rsid w:val="000F02E1"/>
    <w:rsid w:val="000F183D"/>
    <w:rsid w:val="000F2340"/>
    <w:rsid w:val="000F3F10"/>
    <w:rsid w:val="001051B5"/>
    <w:rsid w:val="00106A40"/>
    <w:rsid w:val="00112DB2"/>
    <w:rsid w:val="0011423C"/>
    <w:rsid w:val="00123669"/>
    <w:rsid w:val="0012471F"/>
    <w:rsid w:val="001258A7"/>
    <w:rsid w:val="001310DC"/>
    <w:rsid w:val="00131C33"/>
    <w:rsid w:val="00132154"/>
    <w:rsid w:val="0013288F"/>
    <w:rsid w:val="00136D51"/>
    <w:rsid w:val="00144779"/>
    <w:rsid w:val="0015521E"/>
    <w:rsid w:val="00157358"/>
    <w:rsid w:val="0016214D"/>
    <w:rsid w:val="00163CA5"/>
    <w:rsid w:val="00164131"/>
    <w:rsid w:val="0016741A"/>
    <w:rsid w:val="00170E41"/>
    <w:rsid w:val="00186AA7"/>
    <w:rsid w:val="00190E61"/>
    <w:rsid w:val="00191B95"/>
    <w:rsid w:val="001954C7"/>
    <w:rsid w:val="001A1D44"/>
    <w:rsid w:val="001A3342"/>
    <w:rsid w:val="001A352C"/>
    <w:rsid w:val="001A3ABB"/>
    <w:rsid w:val="001A65DA"/>
    <w:rsid w:val="001A7E82"/>
    <w:rsid w:val="001B02EB"/>
    <w:rsid w:val="001B223D"/>
    <w:rsid w:val="001B5092"/>
    <w:rsid w:val="001B585B"/>
    <w:rsid w:val="001B7950"/>
    <w:rsid w:val="001C0CD6"/>
    <w:rsid w:val="001C2EFC"/>
    <w:rsid w:val="001C67F5"/>
    <w:rsid w:val="001D3700"/>
    <w:rsid w:val="001D6045"/>
    <w:rsid w:val="001D62A3"/>
    <w:rsid w:val="001E725F"/>
    <w:rsid w:val="001F2259"/>
    <w:rsid w:val="00206438"/>
    <w:rsid w:val="0020782A"/>
    <w:rsid w:val="00210C49"/>
    <w:rsid w:val="00210D7C"/>
    <w:rsid w:val="00212B2F"/>
    <w:rsid w:val="002145E0"/>
    <w:rsid w:val="0021698F"/>
    <w:rsid w:val="00220FC5"/>
    <w:rsid w:val="002237B8"/>
    <w:rsid w:val="002237D7"/>
    <w:rsid w:val="00226AF4"/>
    <w:rsid w:val="00230C14"/>
    <w:rsid w:val="0023296A"/>
    <w:rsid w:val="00235CF7"/>
    <w:rsid w:val="00236576"/>
    <w:rsid w:val="002368FF"/>
    <w:rsid w:val="00240288"/>
    <w:rsid w:val="00242044"/>
    <w:rsid w:val="0024287F"/>
    <w:rsid w:val="00245E17"/>
    <w:rsid w:val="0025141A"/>
    <w:rsid w:val="00252F3A"/>
    <w:rsid w:val="0025302C"/>
    <w:rsid w:val="002642E4"/>
    <w:rsid w:val="0026567D"/>
    <w:rsid w:val="00270AA9"/>
    <w:rsid w:val="0027395D"/>
    <w:rsid w:val="002752FE"/>
    <w:rsid w:val="00280720"/>
    <w:rsid w:val="0028096E"/>
    <w:rsid w:val="00281970"/>
    <w:rsid w:val="00281CD7"/>
    <w:rsid w:val="0028280E"/>
    <w:rsid w:val="0028380F"/>
    <w:rsid w:val="002851A5"/>
    <w:rsid w:val="00287ED7"/>
    <w:rsid w:val="00290DEC"/>
    <w:rsid w:val="00290EF1"/>
    <w:rsid w:val="002942ED"/>
    <w:rsid w:val="0029530F"/>
    <w:rsid w:val="0029583E"/>
    <w:rsid w:val="0029758E"/>
    <w:rsid w:val="002A0FAB"/>
    <w:rsid w:val="002B4680"/>
    <w:rsid w:val="002B73AE"/>
    <w:rsid w:val="002C1BBE"/>
    <w:rsid w:val="002C6844"/>
    <w:rsid w:val="002C7B34"/>
    <w:rsid w:val="002D055B"/>
    <w:rsid w:val="002D37FD"/>
    <w:rsid w:val="002D44B7"/>
    <w:rsid w:val="002D585A"/>
    <w:rsid w:val="002E513E"/>
    <w:rsid w:val="002F1B78"/>
    <w:rsid w:val="002F462A"/>
    <w:rsid w:val="00306FD5"/>
    <w:rsid w:val="00314BE3"/>
    <w:rsid w:val="00315A21"/>
    <w:rsid w:val="00316282"/>
    <w:rsid w:val="00317EB5"/>
    <w:rsid w:val="00325D40"/>
    <w:rsid w:val="00327D03"/>
    <w:rsid w:val="00330594"/>
    <w:rsid w:val="00332614"/>
    <w:rsid w:val="00333B20"/>
    <w:rsid w:val="003350DE"/>
    <w:rsid w:val="00341643"/>
    <w:rsid w:val="003420CD"/>
    <w:rsid w:val="003478D9"/>
    <w:rsid w:val="0035281A"/>
    <w:rsid w:val="00352F68"/>
    <w:rsid w:val="0035742A"/>
    <w:rsid w:val="00363BFF"/>
    <w:rsid w:val="003723C2"/>
    <w:rsid w:val="003831E9"/>
    <w:rsid w:val="0038691B"/>
    <w:rsid w:val="0038723D"/>
    <w:rsid w:val="003926EE"/>
    <w:rsid w:val="0039309D"/>
    <w:rsid w:val="00393CDF"/>
    <w:rsid w:val="00393FA4"/>
    <w:rsid w:val="00394541"/>
    <w:rsid w:val="0039502A"/>
    <w:rsid w:val="00395800"/>
    <w:rsid w:val="003A2BA1"/>
    <w:rsid w:val="003B09E4"/>
    <w:rsid w:val="003C1071"/>
    <w:rsid w:val="003C1A45"/>
    <w:rsid w:val="003C368B"/>
    <w:rsid w:val="003C55CF"/>
    <w:rsid w:val="003C7C5D"/>
    <w:rsid w:val="003D0678"/>
    <w:rsid w:val="003D0E43"/>
    <w:rsid w:val="003D1684"/>
    <w:rsid w:val="003D269F"/>
    <w:rsid w:val="003D57CA"/>
    <w:rsid w:val="003D6FBA"/>
    <w:rsid w:val="003D7160"/>
    <w:rsid w:val="003E17F8"/>
    <w:rsid w:val="003E4115"/>
    <w:rsid w:val="003E7F39"/>
    <w:rsid w:val="003F359E"/>
    <w:rsid w:val="003F54F2"/>
    <w:rsid w:val="003F798B"/>
    <w:rsid w:val="00401270"/>
    <w:rsid w:val="004014A9"/>
    <w:rsid w:val="00402970"/>
    <w:rsid w:val="00406282"/>
    <w:rsid w:val="0040677F"/>
    <w:rsid w:val="004067C2"/>
    <w:rsid w:val="00415967"/>
    <w:rsid w:val="00415AD3"/>
    <w:rsid w:val="00417E37"/>
    <w:rsid w:val="00425463"/>
    <w:rsid w:val="00433EB0"/>
    <w:rsid w:val="004450CE"/>
    <w:rsid w:val="0045037B"/>
    <w:rsid w:val="00450BEB"/>
    <w:rsid w:val="0045609F"/>
    <w:rsid w:val="00456C59"/>
    <w:rsid w:val="00457837"/>
    <w:rsid w:val="00464B3C"/>
    <w:rsid w:val="00467A44"/>
    <w:rsid w:val="0047217B"/>
    <w:rsid w:val="0047374E"/>
    <w:rsid w:val="00474450"/>
    <w:rsid w:val="00474AD7"/>
    <w:rsid w:val="00480090"/>
    <w:rsid w:val="00481DE3"/>
    <w:rsid w:val="00483343"/>
    <w:rsid w:val="00483F2A"/>
    <w:rsid w:val="00484B31"/>
    <w:rsid w:val="0049172E"/>
    <w:rsid w:val="004930DF"/>
    <w:rsid w:val="004A09E5"/>
    <w:rsid w:val="004B3F03"/>
    <w:rsid w:val="004C025B"/>
    <w:rsid w:val="004C235B"/>
    <w:rsid w:val="004C2A74"/>
    <w:rsid w:val="004C714C"/>
    <w:rsid w:val="004D1939"/>
    <w:rsid w:val="004D7EC9"/>
    <w:rsid w:val="004E2D06"/>
    <w:rsid w:val="004E36E6"/>
    <w:rsid w:val="004F1EDB"/>
    <w:rsid w:val="004F3AE6"/>
    <w:rsid w:val="004F686B"/>
    <w:rsid w:val="005003B2"/>
    <w:rsid w:val="00500C44"/>
    <w:rsid w:val="0050341F"/>
    <w:rsid w:val="00505955"/>
    <w:rsid w:val="00505B82"/>
    <w:rsid w:val="00506000"/>
    <w:rsid w:val="00510714"/>
    <w:rsid w:val="00515AD4"/>
    <w:rsid w:val="005206E8"/>
    <w:rsid w:val="005216BE"/>
    <w:rsid w:val="005235D2"/>
    <w:rsid w:val="005248C3"/>
    <w:rsid w:val="00531DC5"/>
    <w:rsid w:val="0053421A"/>
    <w:rsid w:val="0053652C"/>
    <w:rsid w:val="005440D0"/>
    <w:rsid w:val="00547F05"/>
    <w:rsid w:val="00557B59"/>
    <w:rsid w:val="00564908"/>
    <w:rsid w:val="00573D73"/>
    <w:rsid w:val="00574085"/>
    <w:rsid w:val="00582BA0"/>
    <w:rsid w:val="005842C8"/>
    <w:rsid w:val="00590132"/>
    <w:rsid w:val="0059142D"/>
    <w:rsid w:val="00595163"/>
    <w:rsid w:val="005A4F58"/>
    <w:rsid w:val="005B1C26"/>
    <w:rsid w:val="005B3447"/>
    <w:rsid w:val="005B4376"/>
    <w:rsid w:val="005B4F66"/>
    <w:rsid w:val="005B5A39"/>
    <w:rsid w:val="005B7184"/>
    <w:rsid w:val="005C13DC"/>
    <w:rsid w:val="005C5181"/>
    <w:rsid w:val="005D70EE"/>
    <w:rsid w:val="005E3617"/>
    <w:rsid w:val="005E4856"/>
    <w:rsid w:val="005E643D"/>
    <w:rsid w:val="005F0EBA"/>
    <w:rsid w:val="005F2165"/>
    <w:rsid w:val="005F370A"/>
    <w:rsid w:val="005F3E7A"/>
    <w:rsid w:val="005F5114"/>
    <w:rsid w:val="005F6E98"/>
    <w:rsid w:val="005F7336"/>
    <w:rsid w:val="00604569"/>
    <w:rsid w:val="00605EE8"/>
    <w:rsid w:val="00607BC6"/>
    <w:rsid w:val="00610075"/>
    <w:rsid w:val="00614E55"/>
    <w:rsid w:val="006155D5"/>
    <w:rsid w:val="006166AA"/>
    <w:rsid w:val="00620DBC"/>
    <w:rsid w:val="006235C4"/>
    <w:rsid w:val="006253CE"/>
    <w:rsid w:val="00634449"/>
    <w:rsid w:val="00635885"/>
    <w:rsid w:val="0063791F"/>
    <w:rsid w:val="00640093"/>
    <w:rsid w:val="00643239"/>
    <w:rsid w:val="00647553"/>
    <w:rsid w:val="00650374"/>
    <w:rsid w:val="00651860"/>
    <w:rsid w:val="00662A3A"/>
    <w:rsid w:val="00667133"/>
    <w:rsid w:val="00671575"/>
    <w:rsid w:val="00675561"/>
    <w:rsid w:val="00675A48"/>
    <w:rsid w:val="0067718E"/>
    <w:rsid w:val="00685EDE"/>
    <w:rsid w:val="00687ED7"/>
    <w:rsid w:val="00691C5E"/>
    <w:rsid w:val="00692EF6"/>
    <w:rsid w:val="00694159"/>
    <w:rsid w:val="0069670B"/>
    <w:rsid w:val="006968E1"/>
    <w:rsid w:val="00696E34"/>
    <w:rsid w:val="00697D0E"/>
    <w:rsid w:val="006A0294"/>
    <w:rsid w:val="006A32EC"/>
    <w:rsid w:val="006A371F"/>
    <w:rsid w:val="006A69DE"/>
    <w:rsid w:val="006B0F17"/>
    <w:rsid w:val="006B7D00"/>
    <w:rsid w:val="006B7ED4"/>
    <w:rsid w:val="006C1B3B"/>
    <w:rsid w:val="006C6584"/>
    <w:rsid w:val="006D1B63"/>
    <w:rsid w:val="006D5DA4"/>
    <w:rsid w:val="006E13F2"/>
    <w:rsid w:val="006E6D6F"/>
    <w:rsid w:val="006F6229"/>
    <w:rsid w:val="00702F60"/>
    <w:rsid w:val="00705725"/>
    <w:rsid w:val="007116EC"/>
    <w:rsid w:val="00720890"/>
    <w:rsid w:val="00721EF8"/>
    <w:rsid w:val="0072678D"/>
    <w:rsid w:val="00731DAD"/>
    <w:rsid w:val="00734501"/>
    <w:rsid w:val="00734C55"/>
    <w:rsid w:val="00736987"/>
    <w:rsid w:val="007452C0"/>
    <w:rsid w:val="007453C6"/>
    <w:rsid w:val="00750924"/>
    <w:rsid w:val="00750972"/>
    <w:rsid w:val="007525A2"/>
    <w:rsid w:val="0075281F"/>
    <w:rsid w:val="00752E4F"/>
    <w:rsid w:val="00761327"/>
    <w:rsid w:val="00763C9F"/>
    <w:rsid w:val="00763FBF"/>
    <w:rsid w:val="00776B4C"/>
    <w:rsid w:val="00777762"/>
    <w:rsid w:val="0078520D"/>
    <w:rsid w:val="00791A7F"/>
    <w:rsid w:val="007A519D"/>
    <w:rsid w:val="007A67CA"/>
    <w:rsid w:val="007A6B05"/>
    <w:rsid w:val="007B1015"/>
    <w:rsid w:val="007B678A"/>
    <w:rsid w:val="007C0FB1"/>
    <w:rsid w:val="007C1034"/>
    <w:rsid w:val="007C554E"/>
    <w:rsid w:val="007C557A"/>
    <w:rsid w:val="007C5E63"/>
    <w:rsid w:val="007C73A5"/>
    <w:rsid w:val="007C7CCE"/>
    <w:rsid w:val="007D2726"/>
    <w:rsid w:val="007E1F1F"/>
    <w:rsid w:val="007E51A5"/>
    <w:rsid w:val="007F03FB"/>
    <w:rsid w:val="007F349A"/>
    <w:rsid w:val="007F3B35"/>
    <w:rsid w:val="007F3FD3"/>
    <w:rsid w:val="008130D6"/>
    <w:rsid w:val="00813A10"/>
    <w:rsid w:val="00821286"/>
    <w:rsid w:val="00822ED6"/>
    <w:rsid w:val="0082663C"/>
    <w:rsid w:val="00826786"/>
    <w:rsid w:val="0082692B"/>
    <w:rsid w:val="0083280D"/>
    <w:rsid w:val="00832EA5"/>
    <w:rsid w:val="008336EC"/>
    <w:rsid w:val="00836394"/>
    <w:rsid w:val="00836844"/>
    <w:rsid w:val="00837E05"/>
    <w:rsid w:val="00844CC3"/>
    <w:rsid w:val="008463F7"/>
    <w:rsid w:val="00856BBE"/>
    <w:rsid w:val="008650CA"/>
    <w:rsid w:val="00867C42"/>
    <w:rsid w:val="008718B9"/>
    <w:rsid w:val="00872539"/>
    <w:rsid w:val="00873286"/>
    <w:rsid w:val="00876AC5"/>
    <w:rsid w:val="00877D64"/>
    <w:rsid w:val="00880C6B"/>
    <w:rsid w:val="0088141C"/>
    <w:rsid w:val="00882372"/>
    <w:rsid w:val="00885927"/>
    <w:rsid w:val="00885F2E"/>
    <w:rsid w:val="0088793E"/>
    <w:rsid w:val="008903AE"/>
    <w:rsid w:val="0089452A"/>
    <w:rsid w:val="00895D00"/>
    <w:rsid w:val="008974E2"/>
    <w:rsid w:val="008B0EF8"/>
    <w:rsid w:val="008B317B"/>
    <w:rsid w:val="008B3338"/>
    <w:rsid w:val="008B686F"/>
    <w:rsid w:val="008C034D"/>
    <w:rsid w:val="008E4C17"/>
    <w:rsid w:val="008F376D"/>
    <w:rsid w:val="008F4C76"/>
    <w:rsid w:val="008F540A"/>
    <w:rsid w:val="009069C3"/>
    <w:rsid w:val="00906E2E"/>
    <w:rsid w:val="00910449"/>
    <w:rsid w:val="00912E11"/>
    <w:rsid w:val="00913D2D"/>
    <w:rsid w:val="009160DD"/>
    <w:rsid w:val="00920503"/>
    <w:rsid w:val="00923083"/>
    <w:rsid w:val="0092328A"/>
    <w:rsid w:val="009265D7"/>
    <w:rsid w:val="0093585F"/>
    <w:rsid w:val="0093620B"/>
    <w:rsid w:val="00941F20"/>
    <w:rsid w:val="00941F7C"/>
    <w:rsid w:val="00946C03"/>
    <w:rsid w:val="009545A1"/>
    <w:rsid w:val="00962949"/>
    <w:rsid w:val="00963569"/>
    <w:rsid w:val="00963F3D"/>
    <w:rsid w:val="00967039"/>
    <w:rsid w:val="009670A3"/>
    <w:rsid w:val="0097271F"/>
    <w:rsid w:val="009768DD"/>
    <w:rsid w:val="00977517"/>
    <w:rsid w:val="0098635D"/>
    <w:rsid w:val="0098721D"/>
    <w:rsid w:val="00992BEA"/>
    <w:rsid w:val="00993C69"/>
    <w:rsid w:val="009A2B1E"/>
    <w:rsid w:val="009A34B6"/>
    <w:rsid w:val="009A684F"/>
    <w:rsid w:val="009B1813"/>
    <w:rsid w:val="009B19DA"/>
    <w:rsid w:val="009B4DC7"/>
    <w:rsid w:val="009B7C17"/>
    <w:rsid w:val="009C737F"/>
    <w:rsid w:val="009D0F88"/>
    <w:rsid w:val="009D2303"/>
    <w:rsid w:val="009D3B2C"/>
    <w:rsid w:val="009F5F13"/>
    <w:rsid w:val="00A02F07"/>
    <w:rsid w:val="00A072F1"/>
    <w:rsid w:val="00A07D8E"/>
    <w:rsid w:val="00A10A57"/>
    <w:rsid w:val="00A11839"/>
    <w:rsid w:val="00A124DC"/>
    <w:rsid w:val="00A2406C"/>
    <w:rsid w:val="00A24545"/>
    <w:rsid w:val="00A335DC"/>
    <w:rsid w:val="00A353C3"/>
    <w:rsid w:val="00A372C6"/>
    <w:rsid w:val="00A37539"/>
    <w:rsid w:val="00A47ACA"/>
    <w:rsid w:val="00A50AAB"/>
    <w:rsid w:val="00A54A48"/>
    <w:rsid w:val="00A61977"/>
    <w:rsid w:val="00A62B3B"/>
    <w:rsid w:val="00A63F89"/>
    <w:rsid w:val="00A67FF5"/>
    <w:rsid w:val="00A7049C"/>
    <w:rsid w:val="00A73CB1"/>
    <w:rsid w:val="00A74D54"/>
    <w:rsid w:val="00A75DA1"/>
    <w:rsid w:val="00A77177"/>
    <w:rsid w:val="00A77539"/>
    <w:rsid w:val="00A871B5"/>
    <w:rsid w:val="00A87BFF"/>
    <w:rsid w:val="00A914F4"/>
    <w:rsid w:val="00A953AD"/>
    <w:rsid w:val="00AA45AC"/>
    <w:rsid w:val="00AA5119"/>
    <w:rsid w:val="00AB228E"/>
    <w:rsid w:val="00AC157C"/>
    <w:rsid w:val="00AC1836"/>
    <w:rsid w:val="00AC7B92"/>
    <w:rsid w:val="00AE283E"/>
    <w:rsid w:val="00AE688B"/>
    <w:rsid w:val="00AE7418"/>
    <w:rsid w:val="00AF1CC3"/>
    <w:rsid w:val="00AF4ACB"/>
    <w:rsid w:val="00AF57E8"/>
    <w:rsid w:val="00B03824"/>
    <w:rsid w:val="00B03D02"/>
    <w:rsid w:val="00B04476"/>
    <w:rsid w:val="00B12856"/>
    <w:rsid w:val="00B12EED"/>
    <w:rsid w:val="00B1643C"/>
    <w:rsid w:val="00B21E33"/>
    <w:rsid w:val="00B25759"/>
    <w:rsid w:val="00B25BEC"/>
    <w:rsid w:val="00B27513"/>
    <w:rsid w:val="00B3153D"/>
    <w:rsid w:val="00B3542F"/>
    <w:rsid w:val="00B35B34"/>
    <w:rsid w:val="00B36577"/>
    <w:rsid w:val="00B36DE0"/>
    <w:rsid w:val="00B524F1"/>
    <w:rsid w:val="00B57457"/>
    <w:rsid w:val="00B67DCF"/>
    <w:rsid w:val="00B72202"/>
    <w:rsid w:val="00B77F6D"/>
    <w:rsid w:val="00B83C22"/>
    <w:rsid w:val="00B9169E"/>
    <w:rsid w:val="00B94961"/>
    <w:rsid w:val="00B96415"/>
    <w:rsid w:val="00BA726C"/>
    <w:rsid w:val="00BB0F22"/>
    <w:rsid w:val="00BB20EA"/>
    <w:rsid w:val="00BB6322"/>
    <w:rsid w:val="00BB6672"/>
    <w:rsid w:val="00BC061B"/>
    <w:rsid w:val="00BC080E"/>
    <w:rsid w:val="00BC36CE"/>
    <w:rsid w:val="00BD2F09"/>
    <w:rsid w:val="00BD6198"/>
    <w:rsid w:val="00BE69DA"/>
    <w:rsid w:val="00BF6AFF"/>
    <w:rsid w:val="00BF6D57"/>
    <w:rsid w:val="00BF6F43"/>
    <w:rsid w:val="00C05688"/>
    <w:rsid w:val="00C074E6"/>
    <w:rsid w:val="00C112DE"/>
    <w:rsid w:val="00C17FBF"/>
    <w:rsid w:val="00C22147"/>
    <w:rsid w:val="00C22420"/>
    <w:rsid w:val="00C27212"/>
    <w:rsid w:val="00C357AE"/>
    <w:rsid w:val="00C373D0"/>
    <w:rsid w:val="00C377B1"/>
    <w:rsid w:val="00C377FE"/>
    <w:rsid w:val="00C40479"/>
    <w:rsid w:val="00C42161"/>
    <w:rsid w:val="00C43F36"/>
    <w:rsid w:val="00C44367"/>
    <w:rsid w:val="00C461EC"/>
    <w:rsid w:val="00C50655"/>
    <w:rsid w:val="00C5146D"/>
    <w:rsid w:val="00C52421"/>
    <w:rsid w:val="00C525B5"/>
    <w:rsid w:val="00C53CF2"/>
    <w:rsid w:val="00C65137"/>
    <w:rsid w:val="00C672A7"/>
    <w:rsid w:val="00C7513D"/>
    <w:rsid w:val="00C77AD0"/>
    <w:rsid w:val="00C82DB3"/>
    <w:rsid w:val="00C873B3"/>
    <w:rsid w:val="00C900EE"/>
    <w:rsid w:val="00C93425"/>
    <w:rsid w:val="00C945AA"/>
    <w:rsid w:val="00C952DC"/>
    <w:rsid w:val="00CA1BB5"/>
    <w:rsid w:val="00CA5163"/>
    <w:rsid w:val="00CB1EFB"/>
    <w:rsid w:val="00CB781C"/>
    <w:rsid w:val="00CC0B01"/>
    <w:rsid w:val="00CC2546"/>
    <w:rsid w:val="00CC3E16"/>
    <w:rsid w:val="00CC3EA8"/>
    <w:rsid w:val="00CC403E"/>
    <w:rsid w:val="00CC5950"/>
    <w:rsid w:val="00CC73EF"/>
    <w:rsid w:val="00CE1E70"/>
    <w:rsid w:val="00CE7246"/>
    <w:rsid w:val="00CF0C6F"/>
    <w:rsid w:val="00CF2255"/>
    <w:rsid w:val="00CF7E46"/>
    <w:rsid w:val="00D00D2F"/>
    <w:rsid w:val="00D0124A"/>
    <w:rsid w:val="00D01BD2"/>
    <w:rsid w:val="00D07553"/>
    <w:rsid w:val="00D13297"/>
    <w:rsid w:val="00D14B19"/>
    <w:rsid w:val="00D14B4F"/>
    <w:rsid w:val="00D1528F"/>
    <w:rsid w:val="00D16C54"/>
    <w:rsid w:val="00D3188E"/>
    <w:rsid w:val="00D34742"/>
    <w:rsid w:val="00D4106B"/>
    <w:rsid w:val="00D41EFA"/>
    <w:rsid w:val="00D42F01"/>
    <w:rsid w:val="00D457F1"/>
    <w:rsid w:val="00D463DA"/>
    <w:rsid w:val="00D50040"/>
    <w:rsid w:val="00D509FA"/>
    <w:rsid w:val="00D5550C"/>
    <w:rsid w:val="00D61376"/>
    <w:rsid w:val="00D62B57"/>
    <w:rsid w:val="00D62C10"/>
    <w:rsid w:val="00D65E11"/>
    <w:rsid w:val="00D71517"/>
    <w:rsid w:val="00D7409F"/>
    <w:rsid w:val="00D74C35"/>
    <w:rsid w:val="00D750AA"/>
    <w:rsid w:val="00D81953"/>
    <w:rsid w:val="00D83546"/>
    <w:rsid w:val="00D86DAA"/>
    <w:rsid w:val="00D92783"/>
    <w:rsid w:val="00D927A1"/>
    <w:rsid w:val="00DA3D01"/>
    <w:rsid w:val="00DA793E"/>
    <w:rsid w:val="00DB00C9"/>
    <w:rsid w:val="00DB0549"/>
    <w:rsid w:val="00DB2A56"/>
    <w:rsid w:val="00DB5900"/>
    <w:rsid w:val="00DB6DBF"/>
    <w:rsid w:val="00DB7D72"/>
    <w:rsid w:val="00DC34E8"/>
    <w:rsid w:val="00DC3F9F"/>
    <w:rsid w:val="00DC52C7"/>
    <w:rsid w:val="00DC58DE"/>
    <w:rsid w:val="00DC5ED3"/>
    <w:rsid w:val="00DD5107"/>
    <w:rsid w:val="00DD660F"/>
    <w:rsid w:val="00DD70BD"/>
    <w:rsid w:val="00DE174E"/>
    <w:rsid w:val="00DE5171"/>
    <w:rsid w:val="00DE6E36"/>
    <w:rsid w:val="00DF4619"/>
    <w:rsid w:val="00DF54A1"/>
    <w:rsid w:val="00DF6738"/>
    <w:rsid w:val="00E0631C"/>
    <w:rsid w:val="00E06739"/>
    <w:rsid w:val="00E079BA"/>
    <w:rsid w:val="00E10024"/>
    <w:rsid w:val="00E11A03"/>
    <w:rsid w:val="00E121B7"/>
    <w:rsid w:val="00E1312D"/>
    <w:rsid w:val="00E140AD"/>
    <w:rsid w:val="00E20E46"/>
    <w:rsid w:val="00E22A64"/>
    <w:rsid w:val="00E24FA1"/>
    <w:rsid w:val="00E404C0"/>
    <w:rsid w:val="00E412A0"/>
    <w:rsid w:val="00E43F76"/>
    <w:rsid w:val="00E4501A"/>
    <w:rsid w:val="00E45470"/>
    <w:rsid w:val="00E45728"/>
    <w:rsid w:val="00E52857"/>
    <w:rsid w:val="00E53CE5"/>
    <w:rsid w:val="00E53F21"/>
    <w:rsid w:val="00E55421"/>
    <w:rsid w:val="00E6111D"/>
    <w:rsid w:val="00E6266A"/>
    <w:rsid w:val="00E630A8"/>
    <w:rsid w:val="00E71FC6"/>
    <w:rsid w:val="00E7416D"/>
    <w:rsid w:val="00E80F00"/>
    <w:rsid w:val="00E8317F"/>
    <w:rsid w:val="00E85F10"/>
    <w:rsid w:val="00E86105"/>
    <w:rsid w:val="00E86751"/>
    <w:rsid w:val="00EA0833"/>
    <w:rsid w:val="00EA4820"/>
    <w:rsid w:val="00EA7FB2"/>
    <w:rsid w:val="00EB1581"/>
    <w:rsid w:val="00EB22D9"/>
    <w:rsid w:val="00EB29D4"/>
    <w:rsid w:val="00EB33C3"/>
    <w:rsid w:val="00EE1FF4"/>
    <w:rsid w:val="00EE24FC"/>
    <w:rsid w:val="00EE5DFE"/>
    <w:rsid w:val="00EE611D"/>
    <w:rsid w:val="00EF19E9"/>
    <w:rsid w:val="00EF2DB2"/>
    <w:rsid w:val="00F027FD"/>
    <w:rsid w:val="00F03769"/>
    <w:rsid w:val="00F03D1C"/>
    <w:rsid w:val="00F03E64"/>
    <w:rsid w:val="00F040CE"/>
    <w:rsid w:val="00F04492"/>
    <w:rsid w:val="00F10071"/>
    <w:rsid w:val="00F152FD"/>
    <w:rsid w:val="00F223DF"/>
    <w:rsid w:val="00F22F8D"/>
    <w:rsid w:val="00F2397A"/>
    <w:rsid w:val="00F26B2B"/>
    <w:rsid w:val="00F304FF"/>
    <w:rsid w:val="00F33CA8"/>
    <w:rsid w:val="00F36E1B"/>
    <w:rsid w:val="00F3736B"/>
    <w:rsid w:val="00F4219E"/>
    <w:rsid w:val="00F43C27"/>
    <w:rsid w:val="00F51BC7"/>
    <w:rsid w:val="00F5627C"/>
    <w:rsid w:val="00F56551"/>
    <w:rsid w:val="00F61B47"/>
    <w:rsid w:val="00F70202"/>
    <w:rsid w:val="00F77D7B"/>
    <w:rsid w:val="00F90545"/>
    <w:rsid w:val="00F93C66"/>
    <w:rsid w:val="00F96CF5"/>
    <w:rsid w:val="00FA35FA"/>
    <w:rsid w:val="00FB3FC9"/>
    <w:rsid w:val="00FB5659"/>
    <w:rsid w:val="00FC217E"/>
    <w:rsid w:val="00FC4A2C"/>
    <w:rsid w:val="00FC6D6B"/>
    <w:rsid w:val="00FE2726"/>
    <w:rsid w:val="00FE3289"/>
    <w:rsid w:val="00FE55E6"/>
    <w:rsid w:val="00FF10BB"/>
    <w:rsid w:val="00FF3E8F"/>
    <w:rsid w:val="00FF44F1"/>
    <w:rsid w:val="00FF4A0C"/>
    <w:rsid w:val="00FF7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A002D"/>
  <w15:chartTrackingRefBased/>
  <w15:docId w15:val="{0C3C9730-7627-40EB-85E5-FBD8777E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075"/>
    <w:pPr>
      <w:widowControl w:val="0"/>
      <w:spacing w:after="200" w:line="240" w:lineRule="auto"/>
      <w:jc w:val="both"/>
    </w:pPr>
    <w:rPr>
      <w:rFonts w:ascii="Arial" w:hAnsi="Arial"/>
      <w:sz w:val="20"/>
    </w:rPr>
  </w:style>
  <w:style w:type="paragraph" w:styleId="Titre1">
    <w:name w:val="heading 1"/>
    <w:basedOn w:val="Normal"/>
    <w:next w:val="Normal"/>
    <w:link w:val="Titre1Car"/>
    <w:autoRedefine/>
    <w:qFormat/>
    <w:rsid w:val="00E06739"/>
    <w:pPr>
      <w:keepNext/>
      <w:keepLines/>
      <w:numPr>
        <w:numId w:val="1"/>
      </w:numPr>
      <w:spacing w:after="160" w:line="259" w:lineRule="auto"/>
      <w:ind w:right="-11"/>
      <w:jc w:val="left"/>
      <w:outlineLvl w:val="0"/>
    </w:pPr>
    <w:rPr>
      <w:rFonts w:cs="Arial"/>
      <w:szCs w:val="20"/>
      <w:u w:val="single"/>
      <w:lang w:val="fr-FR" w:eastAsia="ja-JP"/>
    </w:rPr>
  </w:style>
  <w:style w:type="paragraph" w:styleId="Titre2">
    <w:name w:val="heading 2"/>
    <w:basedOn w:val="Normal"/>
    <w:next w:val="Normal"/>
    <w:link w:val="Titre2Car"/>
    <w:autoRedefine/>
    <w:qFormat/>
    <w:rsid w:val="00E06739"/>
    <w:pPr>
      <w:keepNext/>
      <w:keepLines/>
      <w:numPr>
        <w:ilvl w:val="1"/>
        <w:numId w:val="1"/>
      </w:numPr>
      <w:outlineLvl w:val="1"/>
    </w:pPr>
    <w:rPr>
      <w:rFonts w:cs="Arial"/>
      <w:szCs w:val="20"/>
      <w:u w:val="single"/>
      <w:lang w:val="fr-FR" w:eastAsia="ja-JP"/>
    </w:rPr>
  </w:style>
  <w:style w:type="paragraph" w:styleId="Titre3">
    <w:name w:val="heading 3"/>
    <w:basedOn w:val="Titre2"/>
    <w:next w:val="Normal"/>
    <w:link w:val="Titre3Car"/>
    <w:autoRedefine/>
    <w:qFormat/>
    <w:rsid w:val="00DE5171"/>
    <w:pPr>
      <w:numPr>
        <w:ilvl w:val="2"/>
      </w:numPr>
      <w:spacing w:line="360" w:lineRule="auto"/>
      <w:ind w:left="720"/>
      <w:jc w:val="left"/>
      <w:outlineLvl w:val="2"/>
    </w:pPr>
  </w:style>
  <w:style w:type="paragraph" w:styleId="Titre4">
    <w:name w:val="heading 4"/>
    <w:basedOn w:val="Normal"/>
    <w:next w:val="Normal"/>
    <w:link w:val="Titre4Car"/>
    <w:autoRedefine/>
    <w:qFormat/>
    <w:rsid w:val="00E86751"/>
    <w:pPr>
      <w:keepNext/>
      <w:keepLines/>
      <w:numPr>
        <w:ilvl w:val="3"/>
        <w:numId w:val="1"/>
      </w:numPr>
      <w:outlineLvl w:val="3"/>
    </w:pPr>
    <w:rPr>
      <w:rFonts w:eastAsia="Times New Roman" w:cs="Times New Roman"/>
      <w:b/>
      <w:iCs/>
      <w:szCs w:val="24"/>
      <w:u w:val="single"/>
      <w:lang w:val="fr-FR" w:eastAsia="ja-JP"/>
    </w:rPr>
  </w:style>
  <w:style w:type="paragraph" w:styleId="Titre5">
    <w:name w:val="heading 5"/>
    <w:basedOn w:val="Normal"/>
    <w:next w:val="Normal"/>
    <w:link w:val="Titre5Car"/>
    <w:autoRedefine/>
    <w:qFormat/>
    <w:rsid w:val="00E86751"/>
    <w:pPr>
      <w:keepNext/>
      <w:keepLines/>
      <w:numPr>
        <w:ilvl w:val="4"/>
        <w:numId w:val="1"/>
      </w:numPr>
      <w:outlineLvl w:val="4"/>
    </w:pPr>
    <w:rPr>
      <w:rFonts w:eastAsia="Times New Roman" w:cs="Arial"/>
      <w:b/>
      <w:szCs w:val="20"/>
      <w:u w:val="single"/>
      <w:lang w:val="fr-FR" w:eastAsia="ja-JP"/>
    </w:rPr>
  </w:style>
  <w:style w:type="paragraph" w:styleId="Titre6">
    <w:name w:val="heading 6"/>
    <w:basedOn w:val="Normal"/>
    <w:next w:val="Normal"/>
    <w:link w:val="Titre6Car"/>
    <w:qFormat/>
    <w:rsid w:val="00E86751"/>
    <w:pPr>
      <w:keepNext/>
      <w:keepLines/>
      <w:numPr>
        <w:ilvl w:val="5"/>
        <w:numId w:val="1"/>
      </w:numPr>
      <w:spacing w:before="40"/>
      <w:outlineLvl w:val="5"/>
    </w:pPr>
    <w:rPr>
      <w:rFonts w:ascii="Calibri Light" w:eastAsia="Times New Roman" w:hAnsi="Calibri Light" w:cs="Times New Roman"/>
      <w:color w:val="1F4D78"/>
      <w:szCs w:val="24"/>
      <w:lang w:val="fr-FR" w:eastAsia="ja-JP"/>
    </w:rPr>
  </w:style>
  <w:style w:type="paragraph" w:styleId="Titre7">
    <w:name w:val="heading 7"/>
    <w:basedOn w:val="Normal"/>
    <w:next w:val="Normal"/>
    <w:link w:val="Titre7Car"/>
    <w:qFormat/>
    <w:rsid w:val="00E86751"/>
    <w:pPr>
      <w:keepNext/>
      <w:keepLines/>
      <w:numPr>
        <w:ilvl w:val="6"/>
        <w:numId w:val="1"/>
      </w:numPr>
      <w:spacing w:before="40"/>
      <w:outlineLvl w:val="6"/>
    </w:pPr>
    <w:rPr>
      <w:rFonts w:ascii="Calibri Light" w:eastAsia="Times New Roman" w:hAnsi="Calibri Light" w:cs="Times New Roman"/>
      <w:i/>
      <w:iCs/>
      <w:color w:val="1F4D78"/>
      <w:szCs w:val="24"/>
      <w:lang w:val="fr-FR" w:eastAsia="ja-JP"/>
    </w:rPr>
  </w:style>
  <w:style w:type="paragraph" w:styleId="Titre8">
    <w:name w:val="heading 8"/>
    <w:basedOn w:val="Normal"/>
    <w:next w:val="Normal"/>
    <w:link w:val="Titre8Car"/>
    <w:qFormat/>
    <w:rsid w:val="00E86751"/>
    <w:pPr>
      <w:keepNext/>
      <w:keepLines/>
      <w:numPr>
        <w:ilvl w:val="7"/>
        <w:numId w:val="1"/>
      </w:numPr>
      <w:spacing w:before="40"/>
      <w:outlineLvl w:val="7"/>
    </w:pPr>
    <w:rPr>
      <w:rFonts w:ascii="Calibri Light" w:eastAsia="Times New Roman" w:hAnsi="Calibri Light" w:cs="Times New Roman"/>
      <w:color w:val="272727"/>
      <w:sz w:val="21"/>
      <w:szCs w:val="21"/>
      <w:lang w:val="fr-FR" w:eastAsia="ja-JP"/>
    </w:rPr>
  </w:style>
  <w:style w:type="paragraph" w:styleId="Titre9">
    <w:name w:val="heading 9"/>
    <w:basedOn w:val="Normal"/>
    <w:next w:val="Normal"/>
    <w:link w:val="Titre9Car"/>
    <w:qFormat/>
    <w:rsid w:val="00E86751"/>
    <w:pPr>
      <w:keepNext/>
      <w:keepLines/>
      <w:numPr>
        <w:ilvl w:val="8"/>
        <w:numId w:val="1"/>
      </w:numPr>
      <w:spacing w:before="40"/>
      <w:outlineLvl w:val="8"/>
    </w:pPr>
    <w:rPr>
      <w:rFonts w:ascii="Calibri Light" w:eastAsia="Times New Roman" w:hAnsi="Calibri Light" w:cs="Times New Roman"/>
      <w:i/>
      <w:iCs/>
      <w:color w:val="272727"/>
      <w:sz w:val="21"/>
      <w:szCs w:val="21"/>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06739"/>
    <w:rPr>
      <w:rFonts w:ascii="Arial" w:hAnsi="Arial" w:cs="Arial"/>
      <w:sz w:val="20"/>
      <w:szCs w:val="20"/>
      <w:u w:val="single"/>
      <w:lang w:val="fr-FR" w:eastAsia="ja-JP"/>
    </w:rPr>
  </w:style>
  <w:style w:type="character" w:customStyle="1" w:styleId="Titre2Car">
    <w:name w:val="Titre 2 Car"/>
    <w:basedOn w:val="Policepardfaut"/>
    <w:link w:val="Titre2"/>
    <w:rsid w:val="00E06739"/>
    <w:rPr>
      <w:rFonts w:ascii="Arial" w:hAnsi="Arial" w:cs="Arial"/>
      <w:sz w:val="20"/>
      <w:szCs w:val="20"/>
      <w:u w:val="single"/>
      <w:lang w:val="fr-FR" w:eastAsia="ja-JP"/>
    </w:rPr>
  </w:style>
  <w:style w:type="character" w:customStyle="1" w:styleId="Titre3Car">
    <w:name w:val="Titre 3 Car"/>
    <w:basedOn w:val="Policepardfaut"/>
    <w:link w:val="Titre3"/>
    <w:rsid w:val="00DE5171"/>
    <w:rPr>
      <w:rFonts w:ascii="Arial" w:hAnsi="Arial" w:cs="Arial"/>
      <w:b/>
      <w:sz w:val="20"/>
      <w:szCs w:val="20"/>
      <w:u w:val="single"/>
      <w:lang w:val="fr-FR" w:eastAsia="ja-JP"/>
    </w:rPr>
  </w:style>
  <w:style w:type="character" w:customStyle="1" w:styleId="Titre4Car">
    <w:name w:val="Titre 4 Car"/>
    <w:basedOn w:val="Policepardfaut"/>
    <w:link w:val="Titre4"/>
    <w:rsid w:val="00E86751"/>
    <w:rPr>
      <w:rFonts w:ascii="Arial" w:eastAsia="Times New Roman" w:hAnsi="Arial" w:cs="Times New Roman"/>
      <w:b/>
      <w:iCs/>
      <w:sz w:val="20"/>
      <w:szCs w:val="24"/>
      <w:u w:val="single"/>
      <w:lang w:val="fr-FR" w:eastAsia="ja-JP"/>
    </w:rPr>
  </w:style>
  <w:style w:type="character" w:customStyle="1" w:styleId="Titre5Car">
    <w:name w:val="Titre 5 Car"/>
    <w:basedOn w:val="Policepardfaut"/>
    <w:link w:val="Titre5"/>
    <w:rsid w:val="00E86751"/>
    <w:rPr>
      <w:rFonts w:ascii="Arial" w:eastAsia="Times New Roman" w:hAnsi="Arial" w:cs="Arial"/>
      <w:b/>
      <w:sz w:val="20"/>
      <w:szCs w:val="20"/>
      <w:u w:val="single"/>
      <w:lang w:val="fr-FR" w:eastAsia="ja-JP"/>
    </w:rPr>
  </w:style>
  <w:style w:type="character" w:customStyle="1" w:styleId="Titre6Car">
    <w:name w:val="Titre 6 Car"/>
    <w:basedOn w:val="Policepardfaut"/>
    <w:link w:val="Titre6"/>
    <w:rsid w:val="00E86751"/>
    <w:rPr>
      <w:rFonts w:ascii="Calibri Light" w:eastAsia="Times New Roman" w:hAnsi="Calibri Light" w:cs="Times New Roman"/>
      <w:color w:val="1F4D78"/>
      <w:sz w:val="20"/>
      <w:szCs w:val="24"/>
      <w:lang w:val="fr-FR" w:eastAsia="ja-JP"/>
    </w:rPr>
  </w:style>
  <w:style w:type="character" w:customStyle="1" w:styleId="Titre7Car">
    <w:name w:val="Titre 7 Car"/>
    <w:basedOn w:val="Policepardfaut"/>
    <w:link w:val="Titre7"/>
    <w:rsid w:val="00E86751"/>
    <w:rPr>
      <w:rFonts w:ascii="Calibri Light" w:eastAsia="Times New Roman" w:hAnsi="Calibri Light" w:cs="Times New Roman"/>
      <w:i/>
      <w:iCs/>
      <w:color w:val="1F4D78"/>
      <w:sz w:val="20"/>
      <w:szCs w:val="24"/>
      <w:lang w:val="fr-FR" w:eastAsia="ja-JP"/>
    </w:rPr>
  </w:style>
  <w:style w:type="character" w:customStyle="1" w:styleId="Titre8Car">
    <w:name w:val="Titre 8 Car"/>
    <w:basedOn w:val="Policepardfaut"/>
    <w:link w:val="Titre8"/>
    <w:rsid w:val="00E86751"/>
    <w:rPr>
      <w:rFonts w:ascii="Calibri Light" w:eastAsia="Times New Roman" w:hAnsi="Calibri Light" w:cs="Times New Roman"/>
      <w:color w:val="272727"/>
      <w:sz w:val="21"/>
      <w:szCs w:val="21"/>
      <w:lang w:val="fr-FR" w:eastAsia="ja-JP"/>
    </w:rPr>
  </w:style>
  <w:style w:type="character" w:customStyle="1" w:styleId="Titre9Car">
    <w:name w:val="Titre 9 Car"/>
    <w:basedOn w:val="Policepardfaut"/>
    <w:link w:val="Titre9"/>
    <w:rsid w:val="00E86751"/>
    <w:rPr>
      <w:rFonts w:ascii="Calibri Light" w:eastAsia="Times New Roman" w:hAnsi="Calibri Light" w:cs="Times New Roman"/>
      <w:i/>
      <w:iCs/>
      <w:color w:val="272727"/>
      <w:sz w:val="21"/>
      <w:szCs w:val="21"/>
      <w:lang w:val="fr-FR" w:eastAsia="ja-JP"/>
    </w:rPr>
  </w:style>
  <w:style w:type="paragraph" w:styleId="En-tte">
    <w:name w:val="header"/>
    <w:basedOn w:val="Normal"/>
    <w:link w:val="En-tteCar"/>
    <w:rsid w:val="00E86751"/>
    <w:pPr>
      <w:tabs>
        <w:tab w:val="center" w:pos="4536"/>
        <w:tab w:val="right" w:pos="9072"/>
      </w:tabs>
    </w:pPr>
    <w:rPr>
      <w:rFonts w:cs="Times New Roman"/>
      <w:szCs w:val="24"/>
      <w:lang w:val="fr-FR" w:eastAsia="ja-JP"/>
    </w:rPr>
  </w:style>
  <w:style w:type="character" w:customStyle="1" w:styleId="En-tteCar">
    <w:name w:val="En-tête Car"/>
    <w:basedOn w:val="Policepardfaut"/>
    <w:link w:val="En-tte"/>
    <w:rsid w:val="00E86751"/>
    <w:rPr>
      <w:rFonts w:ascii="Arial" w:eastAsia="MS Mincho" w:hAnsi="Arial" w:cs="Times New Roman"/>
      <w:sz w:val="20"/>
      <w:szCs w:val="24"/>
      <w:lang w:val="fr-FR" w:eastAsia="ja-JP"/>
    </w:rPr>
  </w:style>
  <w:style w:type="paragraph" w:customStyle="1" w:styleId="Texteinfob7-12">
    <w:name w:val="Texte info b 7-12"/>
    <w:basedOn w:val="Normal"/>
    <w:rsid w:val="00E86751"/>
    <w:rPr>
      <w:rFonts w:cs="Times New Roman"/>
      <w:b/>
      <w:sz w:val="14"/>
      <w:szCs w:val="24"/>
      <w:lang w:val="fr-FR" w:eastAsia="ja-JP"/>
    </w:rPr>
  </w:style>
  <w:style w:type="paragraph" w:customStyle="1" w:styleId="Textesaisie7-12">
    <w:name w:val="Texte saisie 7-12"/>
    <w:basedOn w:val="Normal"/>
    <w:rsid w:val="00E86751"/>
    <w:rPr>
      <w:rFonts w:cs="Times New Roman"/>
      <w:sz w:val="14"/>
      <w:szCs w:val="24"/>
      <w:lang w:val="fr-FR" w:eastAsia="ja-JP"/>
    </w:rPr>
  </w:style>
  <w:style w:type="paragraph" w:customStyle="1" w:styleId="Textecourant9-12">
    <w:name w:val="Texte courant 9-12"/>
    <w:basedOn w:val="Normal"/>
    <w:rsid w:val="00E86751"/>
    <w:rPr>
      <w:rFonts w:cs="Times New Roman"/>
      <w:szCs w:val="24"/>
      <w:lang w:val="fr-FR" w:eastAsia="ja-JP"/>
    </w:rPr>
  </w:style>
  <w:style w:type="paragraph" w:customStyle="1" w:styleId="Textetitreb15-12">
    <w:name w:val="Texte titre b 15-12"/>
    <w:basedOn w:val="Textesaisie7-12"/>
    <w:rsid w:val="00E86751"/>
    <w:rPr>
      <w:b/>
      <w:sz w:val="30"/>
    </w:rPr>
  </w:style>
  <w:style w:type="paragraph" w:customStyle="1" w:styleId="Textesoustitreb8-12">
    <w:name w:val="Texte sous titre b 8-12"/>
    <w:basedOn w:val="Textesaisie7-12"/>
    <w:rsid w:val="00E86751"/>
    <w:rPr>
      <w:b/>
      <w:sz w:val="16"/>
    </w:rPr>
  </w:style>
  <w:style w:type="paragraph" w:customStyle="1" w:styleId="haut7">
    <w:name w:val="haut 7"/>
    <w:aliases w:val="5-8"/>
    <w:basedOn w:val="Textesaisie7-12"/>
    <w:rsid w:val="00E86751"/>
    <w:pPr>
      <w:spacing w:line="160" w:lineRule="atLeast"/>
    </w:pPr>
    <w:rPr>
      <w:sz w:val="15"/>
    </w:rPr>
  </w:style>
  <w:style w:type="paragraph" w:customStyle="1" w:styleId="base7">
    <w:name w:val="base 7"/>
    <w:aliases w:val="5 - 8,5"/>
    <w:basedOn w:val="Textetitreb15-12"/>
    <w:rsid w:val="00E86751"/>
    <w:pPr>
      <w:spacing w:line="170" w:lineRule="atLeast"/>
    </w:pPr>
    <w:rPr>
      <w:b w:val="0"/>
      <w:sz w:val="15"/>
    </w:rPr>
  </w:style>
  <w:style w:type="paragraph" w:customStyle="1" w:styleId="PrenomNom9-18">
    <w:name w:val="Prenom Nom 9-18"/>
    <w:basedOn w:val="base7"/>
    <w:rsid w:val="00E86751"/>
    <w:pPr>
      <w:spacing w:line="360" w:lineRule="atLeast"/>
    </w:pPr>
    <w:rPr>
      <w:sz w:val="18"/>
    </w:rPr>
  </w:style>
  <w:style w:type="paragraph" w:customStyle="1" w:styleId="deb7-18">
    <w:name w:val="de b 7 -18"/>
    <w:basedOn w:val="base7"/>
    <w:rsid w:val="00E86751"/>
    <w:pPr>
      <w:spacing w:line="360" w:lineRule="atLeast"/>
    </w:pPr>
    <w:rPr>
      <w:b/>
      <w:sz w:val="14"/>
    </w:rPr>
  </w:style>
  <w:style w:type="paragraph" w:styleId="Pieddepage">
    <w:name w:val="footer"/>
    <w:basedOn w:val="Normal"/>
    <w:link w:val="PieddepageCar"/>
    <w:uiPriority w:val="99"/>
    <w:rsid w:val="00E86751"/>
    <w:pPr>
      <w:tabs>
        <w:tab w:val="center" w:pos="4536"/>
        <w:tab w:val="right" w:pos="9072"/>
      </w:tabs>
    </w:pPr>
    <w:rPr>
      <w:rFonts w:cs="Times New Roman"/>
      <w:szCs w:val="24"/>
      <w:lang w:val="fr-FR" w:eastAsia="ja-JP"/>
    </w:rPr>
  </w:style>
  <w:style w:type="character" w:customStyle="1" w:styleId="PieddepageCar">
    <w:name w:val="Pied de page Car"/>
    <w:basedOn w:val="Policepardfaut"/>
    <w:link w:val="Pieddepage"/>
    <w:uiPriority w:val="99"/>
    <w:rsid w:val="00E86751"/>
    <w:rPr>
      <w:rFonts w:ascii="Arial" w:eastAsia="MS Mincho" w:hAnsi="Arial" w:cs="Times New Roman"/>
      <w:sz w:val="20"/>
      <w:szCs w:val="24"/>
      <w:lang w:val="fr-FR" w:eastAsia="ja-JP"/>
    </w:rPr>
  </w:style>
  <w:style w:type="character" w:styleId="Lienhypertexte">
    <w:name w:val="Hyperlink"/>
    <w:uiPriority w:val="99"/>
    <w:rsid w:val="00E86751"/>
    <w:rPr>
      <w:rFonts w:cs="Times New Roman"/>
      <w:color w:val="0000FF"/>
      <w:u w:val="single"/>
    </w:rPr>
  </w:style>
  <w:style w:type="character" w:styleId="Numrodepage">
    <w:name w:val="page number"/>
    <w:rsid w:val="00E86751"/>
    <w:rPr>
      <w:rFonts w:cs="Times New Roman"/>
    </w:rPr>
  </w:style>
  <w:style w:type="paragraph" w:styleId="En-ttedetabledesmatires">
    <w:name w:val="TOC Heading"/>
    <w:basedOn w:val="Titre1"/>
    <w:next w:val="Normal"/>
    <w:uiPriority w:val="39"/>
    <w:qFormat/>
    <w:rsid w:val="00E86751"/>
    <w:pPr>
      <w:numPr>
        <w:numId w:val="0"/>
      </w:numPr>
      <w:spacing w:before="240"/>
      <w:ind w:right="0"/>
      <w:outlineLvl w:val="9"/>
    </w:pPr>
    <w:rPr>
      <w:rFonts w:ascii="Calibri Light" w:eastAsia="Times New Roman" w:hAnsi="Calibri Light"/>
      <w:b/>
      <w:color w:val="2E74B5"/>
      <w:sz w:val="32"/>
      <w:szCs w:val="32"/>
      <w:u w:val="none"/>
      <w:lang w:eastAsia="fr-FR"/>
    </w:rPr>
  </w:style>
  <w:style w:type="paragraph" w:styleId="TM1">
    <w:name w:val="toc 1"/>
    <w:basedOn w:val="Normal"/>
    <w:next w:val="Normal"/>
    <w:autoRedefine/>
    <w:uiPriority w:val="39"/>
    <w:rsid w:val="00963F3D"/>
    <w:pPr>
      <w:tabs>
        <w:tab w:val="left" w:pos="440"/>
        <w:tab w:val="right" w:leader="dot" w:pos="9854"/>
      </w:tabs>
      <w:spacing w:after="100"/>
    </w:pPr>
    <w:rPr>
      <w:rFonts w:cs="Times New Roman"/>
      <w:b/>
      <w:noProof/>
      <w:szCs w:val="24"/>
      <w:lang w:val="fr-FR" w:eastAsia="ja-JP"/>
    </w:rPr>
  </w:style>
  <w:style w:type="paragraph" w:styleId="Textedebulles">
    <w:name w:val="Balloon Text"/>
    <w:basedOn w:val="Normal"/>
    <w:link w:val="TextedebullesCar"/>
    <w:rsid w:val="00E86751"/>
    <w:rPr>
      <w:rFonts w:ascii="Segoe UI" w:hAnsi="Segoe UI" w:cs="Segoe UI"/>
      <w:sz w:val="18"/>
      <w:szCs w:val="18"/>
      <w:lang w:val="fr-FR" w:eastAsia="ja-JP"/>
    </w:rPr>
  </w:style>
  <w:style w:type="character" w:customStyle="1" w:styleId="TextedebullesCar">
    <w:name w:val="Texte de bulles Car"/>
    <w:basedOn w:val="Policepardfaut"/>
    <w:link w:val="Textedebulles"/>
    <w:rsid w:val="00E86751"/>
    <w:rPr>
      <w:rFonts w:ascii="Segoe UI" w:eastAsia="MS Mincho" w:hAnsi="Segoe UI" w:cs="Segoe UI"/>
      <w:sz w:val="18"/>
      <w:szCs w:val="18"/>
      <w:lang w:val="fr-FR" w:eastAsia="ja-JP"/>
    </w:rPr>
  </w:style>
  <w:style w:type="paragraph" w:styleId="TM2">
    <w:name w:val="toc 2"/>
    <w:basedOn w:val="Normal"/>
    <w:next w:val="Normal"/>
    <w:autoRedefine/>
    <w:uiPriority w:val="39"/>
    <w:rsid w:val="00E86751"/>
    <w:pPr>
      <w:spacing w:after="100"/>
      <w:ind w:left="240"/>
    </w:pPr>
    <w:rPr>
      <w:rFonts w:cs="Times New Roman"/>
      <w:szCs w:val="24"/>
      <w:lang w:val="fr-FR" w:eastAsia="ja-JP"/>
    </w:rPr>
  </w:style>
  <w:style w:type="paragraph" w:styleId="TM3">
    <w:name w:val="toc 3"/>
    <w:basedOn w:val="Normal"/>
    <w:next w:val="Normal"/>
    <w:autoRedefine/>
    <w:uiPriority w:val="39"/>
    <w:rsid w:val="00E86751"/>
    <w:pPr>
      <w:spacing w:after="100"/>
      <w:ind w:left="480"/>
    </w:pPr>
    <w:rPr>
      <w:rFonts w:cs="Times New Roman"/>
      <w:szCs w:val="24"/>
      <w:lang w:val="fr-FR" w:eastAsia="ja-JP"/>
    </w:rPr>
  </w:style>
  <w:style w:type="character" w:styleId="Marquedecommentaire">
    <w:name w:val="annotation reference"/>
    <w:uiPriority w:val="99"/>
    <w:rsid w:val="00E86751"/>
    <w:rPr>
      <w:sz w:val="16"/>
      <w:szCs w:val="16"/>
    </w:rPr>
  </w:style>
  <w:style w:type="paragraph" w:styleId="Commentaire">
    <w:name w:val="annotation text"/>
    <w:basedOn w:val="Normal"/>
    <w:link w:val="CommentaireCar"/>
    <w:uiPriority w:val="99"/>
    <w:rsid w:val="00E86751"/>
    <w:rPr>
      <w:rFonts w:cs="Times New Roman"/>
      <w:szCs w:val="20"/>
      <w:lang w:val="fr-FR" w:eastAsia="ja-JP"/>
    </w:rPr>
  </w:style>
  <w:style w:type="character" w:customStyle="1" w:styleId="CommentaireCar">
    <w:name w:val="Commentaire Car"/>
    <w:basedOn w:val="Policepardfaut"/>
    <w:link w:val="Commentaire"/>
    <w:uiPriority w:val="99"/>
    <w:rsid w:val="00E86751"/>
    <w:rPr>
      <w:rFonts w:ascii="Arial" w:eastAsia="MS Mincho" w:hAnsi="Arial" w:cs="Times New Roman"/>
      <w:sz w:val="20"/>
      <w:szCs w:val="20"/>
      <w:lang w:val="fr-FR" w:eastAsia="ja-JP"/>
    </w:rPr>
  </w:style>
  <w:style w:type="paragraph" w:styleId="Paragraphedeliste">
    <w:name w:val="List Paragraph"/>
    <w:basedOn w:val="Normal"/>
    <w:link w:val="ParagraphedelisteCar"/>
    <w:uiPriority w:val="34"/>
    <w:qFormat/>
    <w:rsid w:val="00E86751"/>
    <w:pPr>
      <w:ind w:left="720"/>
      <w:contextualSpacing/>
    </w:pPr>
    <w:rPr>
      <w:rFonts w:eastAsia="Calibri" w:cs="Times New Roman"/>
    </w:rPr>
  </w:style>
  <w:style w:type="paragraph" w:styleId="Objetducommentaire">
    <w:name w:val="annotation subject"/>
    <w:basedOn w:val="Commentaire"/>
    <w:next w:val="Commentaire"/>
    <w:link w:val="ObjetducommentaireCar"/>
    <w:rsid w:val="00E86751"/>
    <w:rPr>
      <w:b/>
      <w:bCs/>
    </w:rPr>
  </w:style>
  <w:style w:type="character" w:customStyle="1" w:styleId="ObjetducommentaireCar">
    <w:name w:val="Objet du commentaire Car"/>
    <w:basedOn w:val="CommentaireCar"/>
    <w:link w:val="Objetducommentaire"/>
    <w:rsid w:val="00E86751"/>
    <w:rPr>
      <w:rFonts w:ascii="Arial" w:eastAsia="MS Mincho" w:hAnsi="Arial" w:cs="Times New Roman"/>
      <w:b/>
      <w:bCs/>
      <w:sz w:val="20"/>
      <w:szCs w:val="20"/>
      <w:lang w:val="fr-FR" w:eastAsia="ja-JP"/>
    </w:rPr>
  </w:style>
  <w:style w:type="paragraph" w:styleId="TM4">
    <w:name w:val="toc 4"/>
    <w:basedOn w:val="Normal"/>
    <w:next w:val="Normal"/>
    <w:autoRedefine/>
    <w:uiPriority w:val="39"/>
    <w:rsid w:val="00E86751"/>
    <w:pPr>
      <w:spacing w:after="100"/>
      <w:ind w:left="720"/>
    </w:pPr>
    <w:rPr>
      <w:rFonts w:cs="Times New Roman"/>
      <w:szCs w:val="24"/>
      <w:lang w:val="fr-FR" w:eastAsia="ja-JP"/>
    </w:rPr>
  </w:style>
  <w:style w:type="paragraph" w:styleId="TM5">
    <w:name w:val="toc 5"/>
    <w:basedOn w:val="Normal"/>
    <w:next w:val="Normal"/>
    <w:autoRedefine/>
    <w:uiPriority w:val="39"/>
    <w:unhideWhenUsed/>
    <w:rsid w:val="00E86751"/>
    <w:pPr>
      <w:spacing w:after="100"/>
      <w:ind w:left="880"/>
    </w:pPr>
    <w:rPr>
      <w:rFonts w:ascii="Calibri" w:eastAsia="Times New Roman" w:hAnsi="Calibri" w:cs="Times New Roman"/>
      <w:sz w:val="22"/>
      <w:lang w:val="fr-FR" w:eastAsia="fr-FR"/>
    </w:rPr>
  </w:style>
  <w:style w:type="paragraph" w:styleId="TM6">
    <w:name w:val="toc 6"/>
    <w:basedOn w:val="Normal"/>
    <w:next w:val="Normal"/>
    <w:autoRedefine/>
    <w:uiPriority w:val="39"/>
    <w:unhideWhenUsed/>
    <w:rsid w:val="00E86751"/>
    <w:pPr>
      <w:spacing w:after="100"/>
      <w:ind w:left="1100"/>
    </w:pPr>
    <w:rPr>
      <w:rFonts w:ascii="Calibri" w:eastAsia="Times New Roman" w:hAnsi="Calibri" w:cs="Times New Roman"/>
      <w:sz w:val="22"/>
      <w:lang w:val="fr-FR" w:eastAsia="fr-FR"/>
    </w:rPr>
  </w:style>
  <w:style w:type="paragraph" w:styleId="TM7">
    <w:name w:val="toc 7"/>
    <w:basedOn w:val="Normal"/>
    <w:next w:val="Normal"/>
    <w:autoRedefine/>
    <w:uiPriority w:val="39"/>
    <w:unhideWhenUsed/>
    <w:rsid w:val="00E86751"/>
    <w:pPr>
      <w:spacing w:after="100"/>
      <w:ind w:left="1320"/>
    </w:pPr>
    <w:rPr>
      <w:rFonts w:ascii="Calibri" w:eastAsia="Times New Roman" w:hAnsi="Calibri" w:cs="Times New Roman"/>
      <w:sz w:val="22"/>
      <w:lang w:val="fr-FR" w:eastAsia="fr-FR"/>
    </w:rPr>
  </w:style>
  <w:style w:type="paragraph" w:styleId="TM8">
    <w:name w:val="toc 8"/>
    <w:basedOn w:val="Normal"/>
    <w:next w:val="Normal"/>
    <w:autoRedefine/>
    <w:uiPriority w:val="39"/>
    <w:unhideWhenUsed/>
    <w:rsid w:val="00E86751"/>
    <w:pPr>
      <w:spacing w:after="100"/>
      <w:ind w:left="1540"/>
    </w:pPr>
    <w:rPr>
      <w:rFonts w:ascii="Calibri" w:eastAsia="Times New Roman" w:hAnsi="Calibri" w:cs="Times New Roman"/>
      <w:sz w:val="22"/>
      <w:lang w:val="fr-FR" w:eastAsia="fr-FR"/>
    </w:rPr>
  </w:style>
  <w:style w:type="paragraph" w:styleId="TM9">
    <w:name w:val="toc 9"/>
    <w:basedOn w:val="Normal"/>
    <w:next w:val="Normal"/>
    <w:autoRedefine/>
    <w:uiPriority w:val="39"/>
    <w:unhideWhenUsed/>
    <w:rsid w:val="00E86751"/>
    <w:pPr>
      <w:spacing w:after="100"/>
      <w:ind w:left="1760"/>
    </w:pPr>
    <w:rPr>
      <w:rFonts w:ascii="Calibri" w:eastAsia="Times New Roman" w:hAnsi="Calibri" w:cs="Times New Roman"/>
      <w:sz w:val="22"/>
      <w:lang w:val="fr-FR" w:eastAsia="fr-FR"/>
    </w:rPr>
  </w:style>
  <w:style w:type="character" w:styleId="Textedelespacerserv">
    <w:name w:val="Placeholder Text"/>
    <w:uiPriority w:val="99"/>
    <w:semiHidden/>
    <w:rsid w:val="00E86751"/>
    <w:rPr>
      <w:color w:val="808080"/>
    </w:rPr>
  </w:style>
  <w:style w:type="paragraph" w:customStyle="1" w:styleId="Tableau">
    <w:name w:val="Tableau"/>
    <w:basedOn w:val="Normal"/>
    <w:autoRedefine/>
    <w:qFormat/>
    <w:rsid w:val="00E86751"/>
    <w:pPr>
      <w:spacing w:after="0"/>
      <w:jc w:val="center"/>
    </w:pPr>
    <w:rPr>
      <w:rFonts w:cs="Times New Roman"/>
      <w:szCs w:val="24"/>
      <w:lang w:val="fr-FR" w:eastAsia="ja-JP"/>
    </w:rPr>
  </w:style>
  <w:style w:type="paragraph" w:styleId="Lgende">
    <w:name w:val="caption"/>
    <w:basedOn w:val="Normal"/>
    <w:next w:val="Normal"/>
    <w:autoRedefine/>
    <w:qFormat/>
    <w:rsid w:val="00B03D02"/>
    <w:pPr>
      <w:jc w:val="center"/>
    </w:pPr>
    <w:rPr>
      <w:rFonts w:cs="Times New Roman"/>
      <w:i/>
      <w:iCs/>
      <w:color w:val="44546A"/>
      <w:szCs w:val="18"/>
      <w:lang w:val="fr-FR" w:eastAsia="fr-FR"/>
    </w:rPr>
  </w:style>
  <w:style w:type="paragraph" w:styleId="Tabledesillustrations">
    <w:name w:val="table of figures"/>
    <w:basedOn w:val="Normal"/>
    <w:next w:val="Normal"/>
    <w:uiPriority w:val="99"/>
    <w:rsid w:val="00E86751"/>
    <w:pPr>
      <w:spacing w:after="0"/>
    </w:pPr>
    <w:rPr>
      <w:rFonts w:cs="Times New Roman"/>
      <w:szCs w:val="24"/>
      <w:lang w:val="fr-FR" w:eastAsia="ja-JP"/>
    </w:rPr>
  </w:style>
  <w:style w:type="paragraph" w:styleId="Rvision">
    <w:name w:val="Revision"/>
    <w:hidden/>
    <w:uiPriority w:val="99"/>
    <w:semiHidden/>
    <w:rsid w:val="00E86751"/>
    <w:pPr>
      <w:spacing w:after="0" w:line="240" w:lineRule="auto"/>
    </w:pPr>
    <w:rPr>
      <w:rFonts w:ascii="Arial" w:hAnsi="Arial" w:cs="Times New Roman"/>
      <w:sz w:val="20"/>
      <w:szCs w:val="24"/>
      <w:lang w:val="fr-FR" w:eastAsia="ja-JP"/>
    </w:rPr>
  </w:style>
  <w:style w:type="character" w:styleId="Lienhypertextesuivivisit">
    <w:name w:val="FollowedHyperlink"/>
    <w:rsid w:val="00E86751"/>
    <w:rPr>
      <w:color w:val="954F72"/>
      <w:u w:val="single"/>
    </w:rPr>
  </w:style>
  <w:style w:type="table" w:styleId="Grilledutableau">
    <w:name w:val="Table Grid"/>
    <w:basedOn w:val="TableauNormal"/>
    <w:uiPriority w:val="39"/>
    <w:rsid w:val="00E86751"/>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34"/>
    <w:rsid w:val="006B7ED4"/>
    <w:rPr>
      <w:rFonts w:ascii="Arial" w:eastAsia="Calibri" w:hAnsi="Arial" w:cs="Times New Roman"/>
      <w:sz w:val="20"/>
    </w:rPr>
  </w:style>
  <w:style w:type="paragraph" w:styleId="Normalcentr">
    <w:name w:val="Block Text"/>
    <w:basedOn w:val="Paragraphedeliste"/>
    <w:rsid w:val="006B7ED4"/>
    <w:pPr>
      <w:numPr>
        <w:numId w:val="4"/>
      </w:numPr>
      <w:spacing w:after="240"/>
    </w:pPr>
    <w:rPr>
      <w:rFonts w:ascii="Times New Roman" w:hAnsi="Times New Roman"/>
      <w:sz w:val="24"/>
      <w:szCs w:val="24"/>
      <w:lang w:val="fr-FR"/>
    </w:rPr>
  </w:style>
  <w:style w:type="paragraph" w:styleId="Sansinterligne">
    <w:name w:val="No Spacing"/>
    <w:uiPriority w:val="1"/>
    <w:qFormat/>
    <w:rsid w:val="006B7ED4"/>
    <w:pPr>
      <w:spacing w:after="0" w:line="240" w:lineRule="auto"/>
    </w:pPr>
    <w:rPr>
      <w:rFonts w:ascii="Times New Roman" w:hAnsi="Times New Roman"/>
      <w:sz w:val="20"/>
      <w:lang w:val="fr-FR"/>
    </w:rPr>
  </w:style>
  <w:style w:type="paragraph" w:styleId="Retraitcorpsdetexte">
    <w:name w:val="Body Text Indent"/>
    <w:basedOn w:val="Normal"/>
    <w:link w:val="RetraitcorpsdetexteCar"/>
    <w:rsid w:val="006B7ED4"/>
    <w:pPr>
      <w:tabs>
        <w:tab w:val="left" w:pos="4820"/>
      </w:tabs>
      <w:spacing w:after="0"/>
      <w:ind w:left="360"/>
    </w:pPr>
    <w:rPr>
      <w:rFonts w:ascii="Times New Roman" w:eastAsia="Times New Roman" w:hAnsi="Times New Roman" w:cs="Arial"/>
      <w:sz w:val="24"/>
      <w:szCs w:val="20"/>
      <w:lang w:val="fr-FR" w:eastAsia="fr-FR"/>
    </w:rPr>
  </w:style>
  <w:style w:type="character" w:customStyle="1" w:styleId="RetraitcorpsdetexteCar">
    <w:name w:val="Retrait corps de texte Car"/>
    <w:basedOn w:val="Policepardfaut"/>
    <w:link w:val="Retraitcorpsdetexte"/>
    <w:rsid w:val="006B7ED4"/>
    <w:rPr>
      <w:rFonts w:ascii="Times New Roman" w:eastAsia="Times New Roman" w:hAnsi="Times New Roman" w:cs="Arial"/>
      <w:sz w:val="24"/>
      <w:szCs w:val="20"/>
      <w:lang w:val="fr-FR" w:eastAsia="fr-FR"/>
    </w:rPr>
  </w:style>
  <w:style w:type="paragraph" w:styleId="Corpsdetexte2">
    <w:name w:val="Body Text 2"/>
    <w:basedOn w:val="Normal"/>
    <w:link w:val="Corpsdetexte2Car"/>
    <w:unhideWhenUsed/>
    <w:rsid w:val="006B7ED4"/>
    <w:pPr>
      <w:spacing w:after="120" w:line="480" w:lineRule="auto"/>
    </w:pPr>
    <w:rPr>
      <w:rFonts w:ascii="Times New Roman" w:hAnsi="Times New Roman"/>
      <w:sz w:val="24"/>
      <w:lang w:val="fr-FR"/>
    </w:rPr>
  </w:style>
  <w:style w:type="character" w:customStyle="1" w:styleId="Corpsdetexte2Car">
    <w:name w:val="Corps de texte 2 Car"/>
    <w:basedOn w:val="Policepardfaut"/>
    <w:link w:val="Corpsdetexte2"/>
    <w:rsid w:val="006B7ED4"/>
    <w:rPr>
      <w:rFonts w:ascii="Times New Roman" w:hAnsi="Times New Roman"/>
      <w:sz w:val="24"/>
      <w:lang w:val="fr-FR"/>
    </w:rPr>
  </w:style>
  <w:style w:type="paragraph" w:styleId="Titre">
    <w:name w:val="Title"/>
    <w:basedOn w:val="Normal"/>
    <w:next w:val="Normal"/>
    <w:link w:val="TitreCar"/>
    <w:qFormat/>
    <w:rsid w:val="006B7ED4"/>
    <w:pPr>
      <w:spacing w:after="0"/>
      <w:contextualSpacing/>
    </w:pPr>
    <w:rPr>
      <w:rFonts w:asciiTheme="majorHAnsi" w:eastAsiaTheme="majorEastAsia" w:hAnsiTheme="majorHAnsi" w:cstheme="majorBidi"/>
      <w:spacing w:val="-10"/>
      <w:kern w:val="28"/>
      <w:sz w:val="56"/>
      <w:szCs w:val="56"/>
      <w:lang w:val="fr-FR"/>
    </w:rPr>
  </w:style>
  <w:style w:type="character" w:customStyle="1" w:styleId="TitreCar">
    <w:name w:val="Titre Car"/>
    <w:basedOn w:val="Policepardfaut"/>
    <w:link w:val="Titre"/>
    <w:rsid w:val="006B7ED4"/>
    <w:rPr>
      <w:rFonts w:asciiTheme="majorHAnsi" w:eastAsiaTheme="majorEastAsia" w:hAnsiTheme="majorHAnsi" w:cstheme="majorBidi"/>
      <w:spacing w:val="-10"/>
      <w:kern w:val="28"/>
      <w:sz w:val="56"/>
      <w:szCs w:val="56"/>
      <w:lang w:val="fr-FR"/>
    </w:rPr>
  </w:style>
  <w:style w:type="character" w:customStyle="1" w:styleId="Heading1Char">
    <w:name w:val="Heading 1 Char"/>
    <w:basedOn w:val="Policepardfaut"/>
    <w:uiPriority w:val="9"/>
    <w:rsid w:val="006B7ED4"/>
    <w:rPr>
      <w:rFonts w:ascii="Arial" w:eastAsia="Arial" w:hAnsi="Arial" w:cs="Arial"/>
      <w:sz w:val="40"/>
      <w:szCs w:val="40"/>
    </w:rPr>
  </w:style>
  <w:style w:type="character" w:customStyle="1" w:styleId="Heading2Char">
    <w:name w:val="Heading 2 Char"/>
    <w:basedOn w:val="Policepardfaut"/>
    <w:uiPriority w:val="9"/>
    <w:rsid w:val="006B7ED4"/>
    <w:rPr>
      <w:rFonts w:ascii="Arial" w:eastAsia="Arial" w:hAnsi="Arial" w:cs="Arial"/>
      <w:sz w:val="34"/>
    </w:rPr>
  </w:style>
  <w:style w:type="character" w:customStyle="1" w:styleId="Heading3Char">
    <w:name w:val="Heading 3 Char"/>
    <w:basedOn w:val="Policepardfaut"/>
    <w:uiPriority w:val="9"/>
    <w:rsid w:val="006B7ED4"/>
    <w:rPr>
      <w:rFonts w:ascii="Arial" w:eastAsia="Arial" w:hAnsi="Arial" w:cs="Arial"/>
      <w:sz w:val="30"/>
      <w:szCs w:val="30"/>
    </w:rPr>
  </w:style>
  <w:style w:type="character" w:customStyle="1" w:styleId="Heading4Char">
    <w:name w:val="Heading 4 Char"/>
    <w:basedOn w:val="Policepardfaut"/>
    <w:uiPriority w:val="9"/>
    <w:rsid w:val="006B7ED4"/>
    <w:rPr>
      <w:rFonts w:ascii="Arial" w:eastAsia="Arial" w:hAnsi="Arial" w:cs="Arial"/>
      <w:b/>
      <w:bCs/>
      <w:sz w:val="26"/>
      <w:szCs w:val="26"/>
    </w:rPr>
  </w:style>
  <w:style w:type="character" w:customStyle="1" w:styleId="Heading5Char">
    <w:name w:val="Heading 5 Char"/>
    <w:basedOn w:val="Policepardfaut"/>
    <w:uiPriority w:val="9"/>
    <w:rsid w:val="006B7ED4"/>
    <w:rPr>
      <w:rFonts w:ascii="Arial" w:eastAsia="Arial" w:hAnsi="Arial" w:cs="Arial"/>
      <w:b/>
      <w:bCs/>
      <w:sz w:val="24"/>
      <w:szCs w:val="24"/>
    </w:rPr>
  </w:style>
  <w:style w:type="character" w:customStyle="1" w:styleId="Heading6Char">
    <w:name w:val="Heading 6 Char"/>
    <w:basedOn w:val="Policepardfaut"/>
    <w:uiPriority w:val="9"/>
    <w:rsid w:val="006B7ED4"/>
    <w:rPr>
      <w:rFonts w:ascii="Arial" w:eastAsia="Arial" w:hAnsi="Arial" w:cs="Arial"/>
      <w:b/>
      <w:bCs/>
      <w:sz w:val="22"/>
      <w:szCs w:val="22"/>
    </w:rPr>
  </w:style>
  <w:style w:type="character" w:customStyle="1" w:styleId="Heading7Char">
    <w:name w:val="Heading 7 Char"/>
    <w:basedOn w:val="Policepardfaut"/>
    <w:uiPriority w:val="9"/>
    <w:rsid w:val="006B7ED4"/>
    <w:rPr>
      <w:rFonts w:ascii="Arial" w:eastAsia="Arial" w:hAnsi="Arial" w:cs="Arial"/>
      <w:b/>
      <w:bCs/>
      <w:i/>
      <w:iCs/>
      <w:sz w:val="22"/>
      <w:szCs w:val="22"/>
    </w:rPr>
  </w:style>
  <w:style w:type="character" w:customStyle="1" w:styleId="Heading8Char">
    <w:name w:val="Heading 8 Char"/>
    <w:basedOn w:val="Policepardfaut"/>
    <w:uiPriority w:val="9"/>
    <w:rsid w:val="006B7ED4"/>
    <w:rPr>
      <w:rFonts w:ascii="Arial" w:eastAsia="Arial" w:hAnsi="Arial" w:cs="Arial"/>
      <w:i/>
      <w:iCs/>
      <w:sz w:val="22"/>
      <w:szCs w:val="22"/>
    </w:rPr>
  </w:style>
  <w:style w:type="character" w:customStyle="1" w:styleId="Heading9Char">
    <w:name w:val="Heading 9 Char"/>
    <w:basedOn w:val="Policepardfaut"/>
    <w:uiPriority w:val="9"/>
    <w:rsid w:val="006B7ED4"/>
    <w:rPr>
      <w:rFonts w:ascii="Arial" w:eastAsia="Arial" w:hAnsi="Arial" w:cs="Arial"/>
      <w:i/>
      <w:iCs/>
      <w:sz w:val="21"/>
      <w:szCs w:val="21"/>
    </w:rPr>
  </w:style>
  <w:style w:type="character" w:customStyle="1" w:styleId="TitleChar">
    <w:name w:val="Title Char"/>
    <w:basedOn w:val="Policepardfaut"/>
    <w:uiPriority w:val="10"/>
    <w:rsid w:val="006B7ED4"/>
    <w:rPr>
      <w:sz w:val="48"/>
      <w:szCs w:val="48"/>
    </w:rPr>
  </w:style>
  <w:style w:type="paragraph" w:styleId="Sous-titre">
    <w:name w:val="Subtitle"/>
    <w:basedOn w:val="Normal"/>
    <w:next w:val="Normal"/>
    <w:link w:val="Sous-titreCar"/>
    <w:uiPriority w:val="11"/>
    <w:qFormat/>
    <w:rsid w:val="006B7ED4"/>
    <w:pPr>
      <w:spacing w:before="200"/>
    </w:pPr>
    <w:rPr>
      <w:rFonts w:ascii="Times New Roman" w:eastAsia="Times New Roman" w:hAnsi="Times New Roman" w:cs="Times New Roman"/>
      <w:sz w:val="24"/>
      <w:szCs w:val="24"/>
      <w:lang w:val="fr-FR" w:eastAsia="fr-FR"/>
    </w:rPr>
  </w:style>
  <w:style w:type="character" w:customStyle="1" w:styleId="Sous-titreCar">
    <w:name w:val="Sous-titre Car"/>
    <w:basedOn w:val="Policepardfaut"/>
    <w:link w:val="Sous-titre"/>
    <w:uiPriority w:val="11"/>
    <w:rsid w:val="006B7ED4"/>
    <w:rPr>
      <w:rFonts w:ascii="Times New Roman" w:eastAsia="Times New Roman" w:hAnsi="Times New Roman" w:cs="Times New Roman"/>
      <w:sz w:val="24"/>
      <w:szCs w:val="24"/>
      <w:lang w:val="fr-FR" w:eastAsia="fr-FR"/>
    </w:rPr>
  </w:style>
  <w:style w:type="paragraph" w:styleId="Citation">
    <w:name w:val="Quote"/>
    <w:basedOn w:val="Normal"/>
    <w:next w:val="Normal"/>
    <w:link w:val="CitationCar"/>
    <w:uiPriority w:val="29"/>
    <w:qFormat/>
    <w:rsid w:val="006B7ED4"/>
    <w:pPr>
      <w:spacing w:after="0"/>
      <w:ind w:left="720" w:right="720"/>
    </w:pPr>
    <w:rPr>
      <w:rFonts w:ascii="Times New Roman" w:eastAsia="Times New Roman" w:hAnsi="Times New Roman" w:cs="Times New Roman"/>
      <w:i/>
      <w:sz w:val="24"/>
      <w:szCs w:val="20"/>
      <w:lang w:val="fr-FR" w:eastAsia="fr-FR"/>
    </w:rPr>
  </w:style>
  <w:style w:type="character" w:customStyle="1" w:styleId="CitationCar">
    <w:name w:val="Citation Car"/>
    <w:basedOn w:val="Policepardfaut"/>
    <w:link w:val="Citation"/>
    <w:uiPriority w:val="29"/>
    <w:rsid w:val="006B7ED4"/>
    <w:rPr>
      <w:rFonts w:ascii="Times New Roman" w:eastAsia="Times New Roman" w:hAnsi="Times New Roman" w:cs="Times New Roman"/>
      <w:i/>
      <w:sz w:val="24"/>
      <w:szCs w:val="20"/>
      <w:lang w:val="fr-FR" w:eastAsia="fr-FR"/>
    </w:rPr>
  </w:style>
  <w:style w:type="paragraph" w:styleId="Citationintense">
    <w:name w:val="Intense Quote"/>
    <w:basedOn w:val="Normal"/>
    <w:next w:val="Normal"/>
    <w:link w:val="CitationintenseCar"/>
    <w:uiPriority w:val="30"/>
    <w:qFormat/>
    <w:rsid w:val="006B7ED4"/>
    <w:pPr>
      <w:pBdr>
        <w:top w:val="single" w:sz="4" w:space="5" w:color="FFFFFF"/>
        <w:left w:val="single" w:sz="4" w:space="10" w:color="FFFFFF"/>
        <w:bottom w:val="single" w:sz="4" w:space="5" w:color="FFFFFF"/>
        <w:right w:val="single" w:sz="4" w:space="10" w:color="FFFFFF"/>
      </w:pBdr>
      <w:shd w:val="clear" w:color="auto" w:fill="F2F2F2"/>
      <w:spacing w:after="0"/>
      <w:ind w:left="720" w:right="720"/>
    </w:pPr>
    <w:rPr>
      <w:rFonts w:ascii="Times New Roman" w:eastAsia="Times New Roman" w:hAnsi="Times New Roman" w:cs="Times New Roman"/>
      <w:i/>
      <w:sz w:val="24"/>
      <w:szCs w:val="20"/>
      <w:lang w:val="fr-FR" w:eastAsia="fr-FR"/>
    </w:rPr>
  </w:style>
  <w:style w:type="character" w:customStyle="1" w:styleId="CitationintenseCar">
    <w:name w:val="Citation intense Car"/>
    <w:basedOn w:val="Policepardfaut"/>
    <w:link w:val="Citationintense"/>
    <w:uiPriority w:val="30"/>
    <w:rsid w:val="006B7ED4"/>
    <w:rPr>
      <w:rFonts w:ascii="Times New Roman" w:eastAsia="Times New Roman" w:hAnsi="Times New Roman" w:cs="Times New Roman"/>
      <w:i/>
      <w:sz w:val="24"/>
      <w:szCs w:val="20"/>
      <w:shd w:val="clear" w:color="auto" w:fill="F2F2F2"/>
      <w:lang w:val="fr-FR" w:eastAsia="fr-FR"/>
    </w:rPr>
  </w:style>
  <w:style w:type="character" w:customStyle="1" w:styleId="HeaderChar">
    <w:name w:val="Header Char"/>
    <w:basedOn w:val="Policepardfaut"/>
    <w:uiPriority w:val="99"/>
    <w:rsid w:val="006B7ED4"/>
  </w:style>
  <w:style w:type="character" w:customStyle="1" w:styleId="FooterChar">
    <w:name w:val="Footer Char"/>
    <w:basedOn w:val="Policepardfaut"/>
    <w:uiPriority w:val="99"/>
    <w:rsid w:val="006B7ED4"/>
  </w:style>
  <w:style w:type="character" w:customStyle="1" w:styleId="CaptionChar">
    <w:name w:val="Caption Char"/>
    <w:uiPriority w:val="99"/>
    <w:rsid w:val="006B7ED4"/>
  </w:style>
  <w:style w:type="table" w:customStyle="1" w:styleId="TableGridLight">
    <w:name w:val="Table Grid Light"/>
    <w:basedOn w:val="TableauNormal"/>
    <w:uiPriority w:val="59"/>
    <w:rsid w:val="006B7ED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6B7ED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rsid w:val="006B7ED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6B7ED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rsid w:val="006B7ED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rsid w:val="006B7ED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46"/>
    <w:rsid w:val="006B7ED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6B7ED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rsid w:val="006B7ED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6B7ED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6B7ED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6B7ED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rsid w:val="006B7ED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6B7ED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rsid w:val="006B7ED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rsid w:val="006B7ED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rsid w:val="006B7ED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rsid w:val="006B7ED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rsid w:val="006B7ED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rsid w:val="006B7ED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rsid w:val="006B7ED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rsid w:val="006B7ED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rsid w:val="006B7ED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rsid w:val="006B7ED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rsid w:val="006B7ED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rsid w:val="006B7ED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rsid w:val="006B7ED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rsid w:val="006B7ED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rsid w:val="006B7ED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rsid w:val="006B7ED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rsid w:val="006B7ED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rsid w:val="006B7ED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rsid w:val="006B7ED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rsid w:val="006B7ED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rsid w:val="006B7E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rsid w:val="006B7E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rsid w:val="006B7E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rsid w:val="006B7E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rsid w:val="006B7E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rsid w:val="006B7E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rsid w:val="006B7E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rsid w:val="006B7ED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6B7ED4"/>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rsid w:val="006B7ED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6B7ED4"/>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6B7ED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6B7ED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rsid w:val="006B7ED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rsid w:val="006B7ED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6B7ED4"/>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rsid w:val="006B7ED4"/>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6B7ED4"/>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6B7ED4"/>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6B7ED4"/>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rsid w:val="006B7ED4"/>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6B7E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rsid w:val="006B7E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rsid w:val="006B7E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rsid w:val="006B7E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rsid w:val="006B7E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rsid w:val="006B7E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rsid w:val="006B7E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rsid w:val="006B7ED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rsid w:val="006B7ED4"/>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rsid w:val="006B7ED4"/>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rsid w:val="006B7ED4"/>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rsid w:val="006B7ED4"/>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rsid w:val="006B7ED4"/>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rsid w:val="006B7ED4"/>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rsid w:val="006B7E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6B7ED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rsid w:val="006B7ED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6B7ED4"/>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6B7ED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6B7ED4"/>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rsid w:val="006B7ED4"/>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6B7E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rsid w:val="006B7ED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rsid w:val="006B7ED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rsid w:val="006B7ED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rsid w:val="006B7ED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rsid w:val="006B7ED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rsid w:val="006B7ED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rsid w:val="006B7ED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rsid w:val="006B7ED4"/>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rsid w:val="006B7ED4"/>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rsid w:val="006B7ED4"/>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rsid w:val="006B7ED4"/>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rsid w:val="006B7ED4"/>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rsid w:val="006B7ED4"/>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rsid w:val="006B7E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6B7ED4"/>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rsid w:val="006B7ED4"/>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6B7ED4"/>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6B7ED4"/>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6B7ED4"/>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rsid w:val="006B7ED4"/>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6B7ED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rsid w:val="006B7ED4"/>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rsid w:val="006B7ED4"/>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6B7ED4"/>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6B7ED4"/>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6B7ED4"/>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rsid w:val="006B7ED4"/>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6B7ED4"/>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6B7ED4"/>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sid w:val="006B7ED4"/>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sid w:val="006B7ED4"/>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sid w:val="006B7ED4"/>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sid w:val="006B7ED4"/>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sid w:val="006B7ED4"/>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sid w:val="006B7ED4"/>
    <w:pPr>
      <w:spacing w:after="0" w:line="240" w:lineRule="auto"/>
    </w:pPr>
    <w:rPr>
      <w:color w:val="404040"/>
      <w:sz w:val="20"/>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6B7ED4"/>
    <w:pPr>
      <w:spacing w:after="0" w:line="240" w:lineRule="auto"/>
    </w:pPr>
    <w:rPr>
      <w:color w:val="404040"/>
      <w:sz w:val="20"/>
      <w:szCs w:val="20"/>
      <w:lang w:val="fr-FR"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sid w:val="006B7ED4"/>
    <w:pPr>
      <w:spacing w:after="0" w:line="240" w:lineRule="auto"/>
    </w:pPr>
    <w:rPr>
      <w:color w:val="404040"/>
      <w:sz w:val="20"/>
      <w:szCs w:val="20"/>
      <w:lang w:val="fr-FR"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sid w:val="006B7ED4"/>
    <w:pPr>
      <w:spacing w:after="0" w:line="240" w:lineRule="auto"/>
    </w:pPr>
    <w:rPr>
      <w:color w:val="404040"/>
      <w:sz w:val="20"/>
      <w:szCs w:val="20"/>
      <w:lang w:val="fr-FR"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sid w:val="006B7ED4"/>
    <w:pPr>
      <w:spacing w:after="0" w:line="240" w:lineRule="auto"/>
    </w:pPr>
    <w:rPr>
      <w:color w:val="404040"/>
      <w:sz w:val="20"/>
      <w:szCs w:val="20"/>
      <w:lang w:val="fr-FR"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sid w:val="006B7ED4"/>
    <w:pPr>
      <w:spacing w:after="0" w:line="240" w:lineRule="auto"/>
    </w:pPr>
    <w:rPr>
      <w:color w:val="404040"/>
      <w:sz w:val="20"/>
      <w:szCs w:val="20"/>
      <w:lang w:val="fr-FR"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sid w:val="006B7ED4"/>
    <w:pPr>
      <w:spacing w:after="0" w:line="240" w:lineRule="auto"/>
    </w:pPr>
    <w:rPr>
      <w:color w:val="404040"/>
      <w:sz w:val="20"/>
      <w:szCs w:val="20"/>
      <w:lang w:val="fr-FR"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rsid w:val="006B7ED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6B7ED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rsid w:val="006B7ED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6B7ED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6B7ED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6B7ED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rsid w:val="006B7ED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rsid w:val="006B7ED4"/>
    <w:pPr>
      <w:spacing w:after="40"/>
    </w:pPr>
    <w:rPr>
      <w:rFonts w:ascii="Times New Roman" w:eastAsia="Times New Roman" w:hAnsi="Times New Roman" w:cs="Times New Roman"/>
      <w:sz w:val="18"/>
      <w:szCs w:val="20"/>
      <w:lang w:val="fr-FR" w:eastAsia="fr-FR"/>
    </w:rPr>
  </w:style>
  <w:style w:type="character" w:customStyle="1" w:styleId="NotedebasdepageCar">
    <w:name w:val="Note de bas de page Car"/>
    <w:basedOn w:val="Policepardfaut"/>
    <w:link w:val="Notedebasdepage"/>
    <w:uiPriority w:val="99"/>
    <w:semiHidden/>
    <w:rsid w:val="006B7ED4"/>
    <w:rPr>
      <w:rFonts w:ascii="Times New Roman" w:eastAsia="Times New Roman" w:hAnsi="Times New Roman" w:cs="Times New Roman"/>
      <w:sz w:val="18"/>
      <w:szCs w:val="20"/>
      <w:lang w:val="fr-FR" w:eastAsia="fr-FR"/>
    </w:rPr>
  </w:style>
  <w:style w:type="character" w:styleId="Appelnotedebasdep">
    <w:name w:val="footnote reference"/>
    <w:basedOn w:val="Policepardfaut"/>
    <w:uiPriority w:val="99"/>
    <w:unhideWhenUsed/>
    <w:rsid w:val="006B7ED4"/>
    <w:rPr>
      <w:vertAlign w:val="superscript"/>
    </w:rPr>
  </w:style>
  <w:style w:type="paragraph" w:styleId="Notedefin">
    <w:name w:val="endnote text"/>
    <w:basedOn w:val="Normal"/>
    <w:link w:val="NotedefinCar"/>
    <w:uiPriority w:val="99"/>
    <w:semiHidden/>
    <w:unhideWhenUsed/>
    <w:rsid w:val="006B7ED4"/>
    <w:pPr>
      <w:spacing w:after="0"/>
    </w:pPr>
    <w:rPr>
      <w:rFonts w:ascii="Times New Roman" w:eastAsia="Times New Roman" w:hAnsi="Times New Roman" w:cs="Times New Roman"/>
      <w:szCs w:val="20"/>
      <w:lang w:val="fr-FR" w:eastAsia="fr-FR"/>
    </w:rPr>
  </w:style>
  <w:style w:type="character" w:customStyle="1" w:styleId="NotedefinCar">
    <w:name w:val="Note de fin Car"/>
    <w:basedOn w:val="Policepardfaut"/>
    <w:link w:val="Notedefin"/>
    <w:uiPriority w:val="99"/>
    <w:semiHidden/>
    <w:rsid w:val="006B7ED4"/>
    <w:rPr>
      <w:rFonts w:ascii="Times New Roman" w:eastAsia="Times New Roman" w:hAnsi="Times New Roman" w:cs="Times New Roman"/>
      <w:sz w:val="20"/>
      <w:szCs w:val="20"/>
      <w:lang w:val="fr-FR" w:eastAsia="fr-FR"/>
    </w:rPr>
  </w:style>
  <w:style w:type="character" w:styleId="Appeldenotedefin">
    <w:name w:val="endnote reference"/>
    <w:basedOn w:val="Policepardfaut"/>
    <w:uiPriority w:val="99"/>
    <w:semiHidden/>
    <w:unhideWhenUsed/>
    <w:rsid w:val="006B7ED4"/>
    <w:rPr>
      <w:vertAlign w:val="superscript"/>
    </w:rPr>
  </w:style>
  <w:style w:type="paragraph" w:styleId="Corpsdetexte">
    <w:name w:val="Body Text"/>
    <w:basedOn w:val="Normal"/>
    <w:link w:val="CorpsdetexteCar"/>
    <w:rsid w:val="006B7ED4"/>
    <w:pPr>
      <w:tabs>
        <w:tab w:val="left" w:pos="567"/>
        <w:tab w:val="left" w:pos="4820"/>
      </w:tabs>
      <w:spacing w:after="0"/>
    </w:pPr>
    <w:rPr>
      <w:rFonts w:ascii="Times New Roman" w:eastAsia="Times New Roman" w:hAnsi="Times New Roman" w:cs="Times New Roman"/>
      <w:sz w:val="24"/>
      <w:szCs w:val="20"/>
      <w:lang w:val="fr-FR" w:eastAsia="fr-FR"/>
    </w:rPr>
  </w:style>
  <w:style w:type="character" w:customStyle="1" w:styleId="CorpsdetexteCar">
    <w:name w:val="Corps de texte Car"/>
    <w:basedOn w:val="Policepardfaut"/>
    <w:link w:val="Corpsdetexte"/>
    <w:rsid w:val="006B7ED4"/>
    <w:rPr>
      <w:rFonts w:ascii="Times New Roman" w:eastAsia="Times New Roman" w:hAnsi="Times New Roman" w:cs="Times New Roman"/>
      <w:sz w:val="24"/>
      <w:szCs w:val="20"/>
      <w:lang w:val="fr-FR" w:eastAsia="fr-FR"/>
    </w:rPr>
  </w:style>
  <w:style w:type="paragraph" w:customStyle="1" w:styleId="PARAGRAPH">
    <w:name w:val="PARAGRAPH"/>
    <w:link w:val="PARAGRAPHChar"/>
    <w:rsid w:val="006B7ED4"/>
    <w:pPr>
      <w:spacing w:before="100" w:after="200" w:line="240" w:lineRule="auto"/>
      <w:jc w:val="both"/>
    </w:pPr>
    <w:rPr>
      <w:rFonts w:ascii="Arial" w:eastAsia="SimSun" w:hAnsi="Arial" w:cs="Arial"/>
      <w:spacing w:val="8"/>
      <w:sz w:val="20"/>
      <w:szCs w:val="20"/>
      <w:lang w:val="en-GB" w:eastAsia="zh-CN"/>
    </w:rPr>
  </w:style>
  <w:style w:type="character" w:customStyle="1" w:styleId="PARAGRAPHChar">
    <w:name w:val="PARAGRAPH Char"/>
    <w:link w:val="PARAGRAPH"/>
    <w:rsid w:val="006B7ED4"/>
    <w:rPr>
      <w:rFonts w:ascii="Arial" w:eastAsia="SimSun" w:hAnsi="Arial" w:cs="Arial"/>
      <w:spacing w:val="8"/>
      <w:sz w:val="20"/>
      <w:szCs w:val="20"/>
      <w:lang w:val="en-GB" w:eastAsia="zh-CN"/>
    </w:rPr>
  </w:style>
  <w:style w:type="paragraph" w:customStyle="1" w:styleId="Titredudocument">
    <w:name w:val="Titre du document"/>
    <w:basedOn w:val="Normal"/>
    <w:link w:val="TitredudocumentCar"/>
    <w:rsid w:val="006B7ED4"/>
    <w:pPr>
      <w:pBdr>
        <w:bottom w:val="single" w:sz="4" w:space="3" w:color="00B9CA"/>
      </w:pBdr>
      <w:spacing w:after="0"/>
      <w:jc w:val="center"/>
    </w:pPr>
    <w:rPr>
      <w:rFonts w:eastAsia="Times New Roman" w:cs="Arial"/>
      <w:b/>
      <w:bCs/>
      <w:color w:val="000000" w:themeColor="text1"/>
      <w:sz w:val="32"/>
      <w:szCs w:val="32"/>
      <w:lang w:val="fr-FR" w:eastAsia="fr-FR"/>
    </w:rPr>
  </w:style>
  <w:style w:type="character" w:customStyle="1" w:styleId="TitredudocumentCar">
    <w:name w:val="Titre du document Car"/>
    <w:basedOn w:val="Policepardfaut"/>
    <w:link w:val="Titredudocument"/>
    <w:rsid w:val="006B7ED4"/>
    <w:rPr>
      <w:rFonts w:ascii="Arial" w:eastAsia="Times New Roman" w:hAnsi="Arial" w:cs="Arial"/>
      <w:b/>
      <w:bCs/>
      <w:color w:val="000000" w:themeColor="text1"/>
      <w:sz w:val="32"/>
      <w:szCs w:val="32"/>
      <w:lang w:val="fr-FR" w:eastAsia="fr-FR"/>
    </w:rPr>
  </w:style>
  <w:style w:type="paragraph" w:styleId="Listepuces">
    <w:name w:val="List Bullet"/>
    <w:basedOn w:val="Listecontinue"/>
    <w:uiPriority w:val="99"/>
    <w:unhideWhenUsed/>
    <w:rsid w:val="006B7ED4"/>
    <w:pPr>
      <w:numPr>
        <w:numId w:val="13"/>
      </w:numPr>
      <w:tabs>
        <w:tab w:val="num" w:pos="360"/>
        <w:tab w:val="num" w:pos="720"/>
      </w:tabs>
      <w:ind w:left="283" w:firstLine="0"/>
    </w:pPr>
    <w:rPr>
      <w:rFonts w:ascii="Arial" w:eastAsiaTheme="minorHAnsi" w:hAnsi="Arial" w:cstheme="minorBidi"/>
      <w:lang w:eastAsia="en-US"/>
    </w:rPr>
  </w:style>
  <w:style w:type="paragraph" w:customStyle="1" w:styleId="Niveaudetitre2">
    <w:name w:val="Niveau de titre 2"/>
    <w:basedOn w:val="Titre2"/>
    <w:next w:val="Normal"/>
    <w:link w:val="Niveaudetitre2Car"/>
    <w:rsid w:val="006B7ED4"/>
    <w:pPr>
      <w:numPr>
        <w:ilvl w:val="0"/>
        <w:numId w:val="0"/>
      </w:numPr>
      <w:pBdr>
        <w:bottom w:val="single" w:sz="4" w:space="1" w:color="auto"/>
      </w:pBdr>
      <w:spacing w:before="40" w:after="120"/>
      <w:contextualSpacing/>
    </w:pPr>
    <w:rPr>
      <w:rFonts w:eastAsiaTheme="majorEastAsia" w:cstheme="majorBidi"/>
      <w:color w:val="000000" w:themeColor="text1"/>
      <w:u w:val="none"/>
      <w:lang w:eastAsia="fr-FR"/>
    </w:rPr>
  </w:style>
  <w:style w:type="character" w:customStyle="1" w:styleId="Niveaudetitre2Car">
    <w:name w:val="Niveau de titre 2 Car"/>
    <w:basedOn w:val="Policepardfaut"/>
    <w:link w:val="Niveaudetitre2"/>
    <w:rsid w:val="006B7ED4"/>
    <w:rPr>
      <w:rFonts w:ascii="Arial" w:eastAsiaTheme="majorEastAsia" w:hAnsi="Arial" w:cstheme="majorBidi"/>
      <w:b/>
      <w:color w:val="000000" w:themeColor="text1"/>
      <w:sz w:val="20"/>
      <w:szCs w:val="20"/>
      <w:lang w:val="fr-FR" w:eastAsia="fr-FR"/>
    </w:rPr>
  </w:style>
  <w:style w:type="paragraph" w:customStyle="1" w:styleId="Niveaudetitre1">
    <w:name w:val="Niveau de titre 1"/>
    <w:basedOn w:val="Titre1"/>
    <w:link w:val="Niveaudetitre1Car"/>
    <w:rsid w:val="006B7ED4"/>
    <w:pPr>
      <w:numPr>
        <w:numId w:val="0"/>
      </w:numPr>
      <w:spacing w:before="240" w:after="240"/>
      <w:ind w:right="0"/>
    </w:pPr>
    <w:rPr>
      <w:rFonts w:eastAsiaTheme="majorEastAsia"/>
      <w:color w:val="00B9CA"/>
      <w:sz w:val="28"/>
      <w:szCs w:val="32"/>
      <w:u w:val="none"/>
      <w:lang w:val="en-US" w:eastAsia="en-US"/>
    </w:rPr>
  </w:style>
  <w:style w:type="character" w:customStyle="1" w:styleId="Niveaudetitre1Car">
    <w:name w:val="Niveau de titre 1 Car"/>
    <w:basedOn w:val="Policepardfaut"/>
    <w:link w:val="Niveaudetitre1"/>
    <w:rsid w:val="006B7ED4"/>
    <w:rPr>
      <w:rFonts w:ascii="Arial" w:eastAsiaTheme="majorEastAsia" w:hAnsi="Arial" w:cs="Arial"/>
      <w:b/>
      <w:color w:val="00B9CA"/>
      <w:sz w:val="28"/>
      <w:szCs w:val="32"/>
    </w:rPr>
  </w:style>
  <w:style w:type="paragraph" w:styleId="Listecontinue">
    <w:name w:val="List Continue"/>
    <w:basedOn w:val="Normal"/>
    <w:link w:val="ListecontinueCar"/>
    <w:rsid w:val="006B7ED4"/>
    <w:pPr>
      <w:spacing w:after="120"/>
      <w:ind w:left="283"/>
      <w:contextualSpacing/>
    </w:pPr>
    <w:rPr>
      <w:rFonts w:ascii="Times New Roman" w:eastAsia="Times New Roman" w:hAnsi="Times New Roman" w:cs="Times New Roman"/>
      <w:sz w:val="24"/>
      <w:szCs w:val="20"/>
      <w:lang w:val="fr-FR" w:eastAsia="fr-FR"/>
    </w:rPr>
  </w:style>
  <w:style w:type="paragraph" w:customStyle="1" w:styleId="LHT">
    <w:name w:val="LHT"/>
    <w:basedOn w:val="Listecontinue"/>
    <w:link w:val="LHTCar"/>
    <w:qFormat/>
    <w:rsid w:val="00610075"/>
    <w:pPr>
      <w:ind w:left="0"/>
    </w:pPr>
    <w:rPr>
      <w:rFonts w:ascii="Arial" w:hAnsi="Arial"/>
      <w:color w:val="0000FF"/>
      <w:sz w:val="20"/>
      <w:szCs w:val="56"/>
      <w:u w:val="single"/>
    </w:rPr>
  </w:style>
  <w:style w:type="paragraph" w:customStyle="1" w:styleId="Style1">
    <w:name w:val="Style1"/>
    <w:basedOn w:val="Titre1"/>
    <w:next w:val="LHT"/>
    <w:qFormat/>
    <w:rsid w:val="00610075"/>
    <w:pPr>
      <w:numPr>
        <w:numId w:val="0"/>
      </w:numPr>
    </w:pPr>
    <w:rPr>
      <w:b/>
      <w:sz w:val="52"/>
      <w:szCs w:val="56"/>
      <w:u w:val="none"/>
    </w:rPr>
  </w:style>
  <w:style w:type="character" w:customStyle="1" w:styleId="ListecontinueCar">
    <w:name w:val="Liste continue Car"/>
    <w:basedOn w:val="Policepardfaut"/>
    <w:link w:val="Listecontinue"/>
    <w:rsid w:val="00610075"/>
    <w:rPr>
      <w:rFonts w:ascii="Times New Roman" w:eastAsia="Times New Roman" w:hAnsi="Times New Roman" w:cs="Times New Roman"/>
      <w:sz w:val="24"/>
      <w:szCs w:val="20"/>
      <w:lang w:val="fr-FR" w:eastAsia="fr-FR"/>
    </w:rPr>
  </w:style>
  <w:style w:type="character" w:customStyle="1" w:styleId="LHTCar">
    <w:name w:val="LHT Car"/>
    <w:basedOn w:val="ListecontinueCar"/>
    <w:link w:val="LHT"/>
    <w:rsid w:val="00610075"/>
    <w:rPr>
      <w:rFonts w:ascii="Arial" w:eastAsia="Times New Roman" w:hAnsi="Arial" w:cs="Times New Roman"/>
      <w:color w:val="0000FF"/>
      <w:sz w:val="20"/>
      <w:szCs w:val="56"/>
      <w:u w:val="single"/>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09973">
      <w:bodyDiv w:val="1"/>
      <w:marLeft w:val="0"/>
      <w:marRight w:val="0"/>
      <w:marTop w:val="0"/>
      <w:marBottom w:val="0"/>
      <w:divBdr>
        <w:top w:val="none" w:sz="0" w:space="0" w:color="auto"/>
        <w:left w:val="none" w:sz="0" w:space="0" w:color="auto"/>
        <w:bottom w:val="none" w:sz="0" w:space="0" w:color="auto"/>
        <w:right w:val="none" w:sz="0" w:space="0" w:color="auto"/>
      </w:divBdr>
    </w:div>
    <w:div w:id="347411437">
      <w:bodyDiv w:val="1"/>
      <w:marLeft w:val="0"/>
      <w:marRight w:val="0"/>
      <w:marTop w:val="0"/>
      <w:marBottom w:val="0"/>
      <w:divBdr>
        <w:top w:val="none" w:sz="0" w:space="0" w:color="auto"/>
        <w:left w:val="none" w:sz="0" w:space="0" w:color="auto"/>
        <w:bottom w:val="none" w:sz="0" w:space="0" w:color="auto"/>
        <w:right w:val="none" w:sz="0" w:space="0" w:color="auto"/>
      </w:divBdr>
    </w:div>
    <w:div w:id="388381914">
      <w:bodyDiv w:val="1"/>
      <w:marLeft w:val="0"/>
      <w:marRight w:val="0"/>
      <w:marTop w:val="0"/>
      <w:marBottom w:val="0"/>
      <w:divBdr>
        <w:top w:val="none" w:sz="0" w:space="0" w:color="auto"/>
        <w:left w:val="none" w:sz="0" w:space="0" w:color="auto"/>
        <w:bottom w:val="none" w:sz="0" w:space="0" w:color="auto"/>
        <w:right w:val="none" w:sz="0" w:space="0" w:color="auto"/>
      </w:divBdr>
    </w:div>
    <w:div w:id="700008076">
      <w:bodyDiv w:val="1"/>
      <w:marLeft w:val="0"/>
      <w:marRight w:val="0"/>
      <w:marTop w:val="0"/>
      <w:marBottom w:val="0"/>
      <w:divBdr>
        <w:top w:val="none" w:sz="0" w:space="0" w:color="auto"/>
        <w:left w:val="none" w:sz="0" w:space="0" w:color="auto"/>
        <w:bottom w:val="none" w:sz="0" w:space="0" w:color="auto"/>
        <w:right w:val="none" w:sz="0" w:space="0" w:color="auto"/>
      </w:divBdr>
    </w:div>
    <w:div w:id="1051661201">
      <w:bodyDiv w:val="1"/>
      <w:marLeft w:val="0"/>
      <w:marRight w:val="0"/>
      <w:marTop w:val="0"/>
      <w:marBottom w:val="0"/>
      <w:divBdr>
        <w:top w:val="none" w:sz="0" w:space="0" w:color="auto"/>
        <w:left w:val="none" w:sz="0" w:space="0" w:color="auto"/>
        <w:bottom w:val="none" w:sz="0" w:space="0" w:color="auto"/>
        <w:right w:val="none" w:sz="0" w:space="0" w:color="auto"/>
      </w:divBdr>
    </w:div>
    <w:div w:id="1483693530">
      <w:bodyDiv w:val="1"/>
      <w:marLeft w:val="0"/>
      <w:marRight w:val="0"/>
      <w:marTop w:val="0"/>
      <w:marBottom w:val="0"/>
      <w:divBdr>
        <w:top w:val="none" w:sz="0" w:space="0" w:color="auto"/>
        <w:left w:val="none" w:sz="0" w:space="0" w:color="auto"/>
        <w:bottom w:val="none" w:sz="0" w:space="0" w:color="auto"/>
        <w:right w:val="none" w:sz="0" w:space="0" w:color="auto"/>
      </w:divBdr>
    </w:div>
    <w:div w:id="1483891558">
      <w:bodyDiv w:val="1"/>
      <w:marLeft w:val="0"/>
      <w:marRight w:val="0"/>
      <w:marTop w:val="0"/>
      <w:marBottom w:val="0"/>
      <w:divBdr>
        <w:top w:val="none" w:sz="0" w:space="0" w:color="auto"/>
        <w:left w:val="none" w:sz="0" w:space="0" w:color="auto"/>
        <w:bottom w:val="none" w:sz="0" w:space="0" w:color="auto"/>
        <w:right w:val="none" w:sz="0" w:space="0" w:color="auto"/>
      </w:divBdr>
    </w:div>
    <w:div w:id="1607730124">
      <w:bodyDiv w:val="1"/>
      <w:marLeft w:val="0"/>
      <w:marRight w:val="0"/>
      <w:marTop w:val="0"/>
      <w:marBottom w:val="0"/>
      <w:divBdr>
        <w:top w:val="none" w:sz="0" w:space="0" w:color="auto"/>
        <w:left w:val="none" w:sz="0" w:space="0" w:color="auto"/>
        <w:bottom w:val="none" w:sz="0" w:space="0" w:color="auto"/>
        <w:right w:val="none" w:sz="0" w:space="0" w:color="auto"/>
      </w:divBdr>
    </w:div>
    <w:div w:id="1707171965">
      <w:bodyDiv w:val="1"/>
      <w:marLeft w:val="0"/>
      <w:marRight w:val="0"/>
      <w:marTop w:val="0"/>
      <w:marBottom w:val="0"/>
      <w:divBdr>
        <w:top w:val="none" w:sz="0" w:space="0" w:color="auto"/>
        <w:left w:val="none" w:sz="0" w:space="0" w:color="auto"/>
        <w:bottom w:val="none" w:sz="0" w:space="0" w:color="auto"/>
        <w:right w:val="none" w:sz="0" w:space="0" w:color="auto"/>
      </w:divBdr>
    </w:div>
    <w:div w:id="1841000551">
      <w:bodyDiv w:val="1"/>
      <w:marLeft w:val="0"/>
      <w:marRight w:val="0"/>
      <w:marTop w:val="0"/>
      <w:marBottom w:val="0"/>
      <w:divBdr>
        <w:top w:val="none" w:sz="0" w:space="0" w:color="auto"/>
        <w:left w:val="none" w:sz="0" w:space="0" w:color="auto"/>
        <w:bottom w:val="none" w:sz="0" w:space="0" w:color="auto"/>
        <w:right w:val="none" w:sz="0" w:space="0" w:color="auto"/>
      </w:divBdr>
    </w:div>
    <w:div w:id="186470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G:\DP-DMCDIV\DMCDIV-COMMUN\6.%20DIALOG\CQDM\Mo\S\D-S-23\1-%20Elaboration%20de%20la%20decision\2-%20projet%20de%20d&#233;cision\annexe\V25\D-S-2X%20V25.docx" TargetMode="Externa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G:\DP-DMCDIV\DMCDIV-COMMUN\6.%20DIALOG\CQDM\Mo\S\D-S-23\1-%20Elaboration%20de%20la%20decision\2-%20projet%20de%20d&#233;cision\annexe\V25\D-S-2X%20V25.docx"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file:///G:\DP-DMDPT\DMDPT-COMMUN\DMRIAL\CQDM\Modalit&#233;s\Tomosynth&#232;se\D&#233;cision\V1\:::ENTETE-interne:logo+RF.jpg" TargetMode="External"/><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373"/>
    <w:rsid w:val="00A043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70ED0400FF4E86B9DECD9BFE56B1F2">
    <w:name w:val="BB70ED0400FF4E86B9DECD9BFE56B1F2"/>
    <w:rsid w:val="00A04373"/>
  </w:style>
  <w:style w:type="paragraph" w:customStyle="1" w:styleId="CDBFE3B3063C45F2B8A4755207837517">
    <w:name w:val="CDBFE3B3063C45F2B8A4755207837517"/>
    <w:rsid w:val="00A04373"/>
  </w:style>
  <w:style w:type="paragraph" w:customStyle="1" w:styleId="6F2B80D822314216BDE11EABF2D7D296">
    <w:name w:val="6F2B80D822314216BDE11EABF2D7D296"/>
    <w:rsid w:val="00A043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876A6-90D3-4B1F-9166-BD81B0A9B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31</Pages>
  <Words>12269</Words>
  <Characters>67485</Characters>
  <Application>Microsoft Office Word</Application>
  <DocSecurity>0</DocSecurity>
  <Lines>562</Lines>
  <Paragraphs>159</Paragraphs>
  <ScaleCrop>false</ScaleCrop>
  <HeadingPairs>
    <vt:vector size="2" baseType="variant">
      <vt:variant>
        <vt:lpstr>Titre</vt:lpstr>
      </vt:variant>
      <vt:variant>
        <vt:i4>1</vt:i4>
      </vt:variant>
    </vt:vector>
  </HeadingPairs>
  <TitlesOfParts>
    <vt:vector size="1" baseType="lpstr">
      <vt:lpstr/>
    </vt:vector>
  </TitlesOfParts>
  <Company>ANSM</Company>
  <LinksUpToDate>false</LinksUpToDate>
  <CharactersWithSpaces>79595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GUILLAUD</dc:creator>
  <cp:keywords/>
  <dc:description/>
  <cp:lastModifiedBy>Alexandre GUILLAUD</cp:lastModifiedBy>
  <cp:revision>8</cp:revision>
  <dcterms:created xsi:type="dcterms:W3CDTF">2023-11-08T10:38:00Z</dcterms:created>
  <dcterms:modified xsi:type="dcterms:W3CDTF">2023-11-13T14:22:00Z</dcterms:modified>
</cp:coreProperties>
</file>