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849" w:type="dxa"/>
        <w:tblInd w:w="1008" w:type="dxa"/>
        <w:tblCellMar>
          <w:left w:w="70" w:type="dxa"/>
          <w:right w:w="70" w:type="dxa"/>
        </w:tblCellMar>
        <w:tblLook w:val="0000" w:firstRow="0" w:lastRow="0" w:firstColumn="0" w:lastColumn="0" w:noHBand="0" w:noVBand="0"/>
      </w:tblPr>
      <w:tblGrid>
        <w:gridCol w:w="1286"/>
        <w:gridCol w:w="5852"/>
        <w:gridCol w:w="1711"/>
      </w:tblGrid>
      <w:tr w:rsidR="00D93E3B" w:rsidRPr="0093672E" w14:paraId="63602D50" w14:textId="77777777" w:rsidTr="00152D6C">
        <w:trPr>
          <w:gridAfter w:val="1"/>
          <w:wAfter w:w="1751" w:type="dxa"/>
        </w:trPr>
        <w:tc>
          <w:tcPr>
            <w:tcW w:w="7098" w:type="dxa"/>
            <w:gridSpan w:val="2"/>
            <w:tcBorders>
              <w:top w:val="single" w:sz="4" w:space="0" w:color="808080" w:themeColor="background1" w:themeShade="80"/>
              <w:bottom w:val="single" w:sz="4" w:space="0" w:color="808080" w:themeColor="background1" w:themeShade="80"/>
            </w:tcBorders>
          </w:tcPr>
          <w:p w14:paraId="374C2831" w14:textId="02CEB3A8" w:rsidR="0053293D" w:rsidRPr="003622C8" w:rsidRDefault="00FC5CB8">
            <w:pPr>
              <w:pStyle w:val="Titre"/>
            </w:pPr>
            <w:r>
              <w:t>P</w:t>
            </w:r>
            <w:r w:rsidR="003F05DD" w:rsidRPr="003622C8">
              <w:t xml:space="preserve">rotocole </w:t>
            </w:r>
            <w:r>
              <w:t>d'Utilisation T</w:t>
            </w:r>
            <w:r w:rsidR="00385445" w:rsidRPr="003622C8">
              <w:t xml:space="preserve">hérapeutique et de suivi des patients </w:t>
            </w:r>
            <w:r w:rsidR="000834D5" w:rsidRPr="003622C8">
              <w:t>(</w:t>
            </w:r>
            <w:r w:rsidR="007972AC">
              <w:t>PUT</w:t>
            </w:r>
            <w:r w:rsidR="000834D5" w:rsidRPr="003622C8">
              <w:t>-</w:t>
            </w:r>
            <w:r w:rsidR="007972AC">
              <w:t>SP</w:t>
            </w:r>
            <w:r w:rsidR="00385445" w:rsidRPr="003622C8">
              <w:t>)</w:t>
            </w:r>
          </w:p>
          <w:p w14:paraId="63602D4F" w14:textId="294DDE2E" w:rsidR="00D93E3B" w:rsidRPr="0093672E" w:rsidRDefault="00FC5CB8" w:rsidP="00B8506C">
            <w:pPr>
              <w:pStyle w:val="Sous-titre"/>
              <w:jc w:val="left"/>
            </w:pPr>
            <w:r>
              <w:t>Autorisations d’a</w:t>
            </w:r>
            <w:r w:rsidR="00385445" w:rsidRPr="0093672E">
              <w:t xml:space="preserve">ccès </w:t>
            </w:r>
            <w:r w:rsidR="00385445">
              <w:t xml:space="preserve">compassionnel </w:t>
            </w:r>
            <w:r w:rsidR="00385445" w:rsidRPr="0093672E">
              <w:t xml:space="preserve">- </w:t>
            </w:r>
            <w:sdt>
              <w:sdtPr>
                <w:rPr>
                  <w:rStyle w:val="Titredulivre"/>
                  <w:sz w:val="30"/>
                </w:rPr>
                <w:alias w:val="Nom du médicament"/>
                <w:tag w:val=""/>
                <w:id w:val="-861826535"/>
                <w:placeholder>
                  <w:docPart w:val="531022BD60AC4386957CFF615DE3263E"/>
                </w:placeholder>
                <w:dataBinding w:prefixMappings="xmlns:ns0='http://purl.org/dc/elements/1.1/' xmlns:ns1='http://schemas.openxmlformats.org/package/2006/metadata/core-properties' " w:xpath="/ns1:coreProperties[1]/ns0:title[1]" w:storeItemID="{6C3C8BC8-F283-45AE-878A-BAB7291924A1}"/>
                <w:text/>
              </w:sdtPr>
              <w:sdtEndPr>
                <w:rPr>
                  <w:rStyle w:val="Policepardfaut"/>
                  <w:bCs w:val="0"/>
                </w:rPr>
              </w:sdtEndPr>
              <w:sdtContent>
                <w:r w:rsidR="001255B4">
                  <w:rPr>
                    <w:rStyle w:val="Titredulivre"/>
                    <w:sz w:val="30"/>
                  </w:rPr>
                  <w:t>Revumenib (SNDX-5613)</w:t>
                </w:r>
              </w:sdtContent>
            </w:sdt>
          </w:p>
        </w:tc>
        <w:bookmarkStart w:id="0" w:name="_GoBack"/>
        <w:bookmarkEnd w:id="0"/>
      </w:tr>
      <w:tr w:rsidR="00D93E3B" w:rsidRPr="0093672E" w14:paraId="63602D54" w14:textId="77777777" w:rsidTr="00152D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80" w:firstRow="0" w:lastRow="0" w:firstColumn="1" w:lastColumn="0" w:noHBand="0" w:noVBand="1"/>
        </w:tblPrEx>
        <w:tc>
          <w:tcPr>
            <w:tcW w:w="8849" w:type="dxa"/>
            <w:gridSpan w:val="3"/>
            <w:shd w:val="clear" w:color="auto" w:fill="D9D9D9" w:themeFill="background1" w:themeFillShade="D9"/>
          </w:tcPr>
          <w:p w14:paraId="0162EBEE" w14:textId="77777777" w:rsidR="0053293D" w:rsidRDefault="00385445">
            <w:pPr>
              <w:pStyle w:val="Intertitre"/>
              <w:rPr>
                <w:rStyle w:val="lev"/>
              </w:rPr>
            </w:pPr>
            <w:r w:rsidRPr="0025221B">
              <w:rPr>
                <w:rStyle w:val="lev"/>
                <w:b/>
                <w:bCs/>
              </w:rPr>
              <w:t>L'</w:t>
            </w:r>
            <w:r w:rsidR="00C168F7">
              <w:t xml:space="preserve">application </w:t>
            </w:r>
          </w:p>
        </w:tc>
      </w:tr>
      <w:tr w:rsidR="00D93E3B" w:rsidRPr="003836A5" w14:paraId="63602D57" w14:textId="77777777" w:rsidTr="00152D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80" w:firstRow="0" w:lastRow="0" w:firstColumn="1" w:lastColumn="0" w:noHBand="0" w:noVBand="1"/>
        </w:tblPrEx>
        <w:tc>
          <w:tcPr>
            <w:tcW w:w="1165" w:type="dxa"/>
          </w:tcPr>
          <w:p w14:paraId="4B01AFC0" w14:textId="77777777" w:rsidR="0053293D" w:rsidRDefault="00385445">
            <w:pPr>
              <w:ind w:left="737" w:hanging="737"/>
            </w:pPr>
            <w:r w:rsidRPr="0093672E">
              <w:t>Spécialité</w:t>
            </w:r>
          </w:p>
        </w:tc>
        <w:tc>
          <w:tcPr>
            <w:tcW w:w="7684" w:type="dxa"/>
            <w:gridSpan w:val="2"/>
          </w:tcPr>
          <w:p w14:paraId="6A004210" w14:textId="28B09861" w:rsidR="006374A1" w:rsidRPr="006374A1" w:rsidRDefault="003C6CDE" w:rsidP="006374A1">
            <w:sdt>
              <w:sdtPr>
                <w:id w:val="-588004346"/>
                <w:placeholder>
                  <w:docPart w:val="1A7909CD11524573A70DCCE72A4613A0"/>
                </w:placeholder>
              </w:sdtPr>
              <w:sdtContent>
                <w:r w:rsidR="00745221">
                  <w:t xml:space="preserve">Revumenib </w:t>
                </w:r>
              </w:sdtContent>
            </w:sdt>
            <w:r w:rsidR="006374A1" w:rsidRPr="006374A1">
              <w:t>(SNDX-5613) 25 mg, comprimés</w:t>
            </w:r>
          </w:p>
          <w:p w14:paraId="26F35FDE" w14:textId="19D2966F" w:rsidR="006374A1" w:rsidRPr="006374A1" w:rsidRDefault="00745221" w:rsidP="006374A1">
            <w:r>
              <w:t xml:space="preserve">Revumenib </w:t>
            </w:r>
            <w:r w:rsidR="006374A1" w:rsidRPr="006374A1">
              <w:t>(SNDX-5613) 110 mg, comprimés</w:t>
            </w:r>
          </w:p>
          <w:p w14:paraId="61B18B62" w14:textId="114F1FE4" w:rsidR="006374A1" w:rsidRPr="006374A1" w:rsidRDefault="00745221" w:rsidP="006374A1">
            <w:r>
              <w:t xml:space="preserve">Revumenib </w:t>
            </w:r>
            <w:r w:rsidR="006374A1" w:rsidRPr="006374A1">
              <w:t>(SNDX-5613) 160 mg, comprimés</w:t>
            </w:r>
          </w:p>
          <w:p w14:paraId="1AC02BA0" w14:textId="0C65418E" w:rsidR="006374A1" w:rsidRPr="00C61B9C" w:rsidRDefault="00745221">
            <w:r>
              <w:t xml:space="preserve">Revumenib </w:t>
            </w:r>
            <w:r w:rsidR="006374A1" w:rsidRPr="006374A1">
              <w:t>(SNDX-5613) 40 mg/ml, solution orale</w:t>
            </w:r>
          </w:p>
        </w:tc>
      </w:tr>
      <w:tr w:rsidR="00D93E3B" w:rsidRPr="0093672E" w14:paraId="63602D5A" w14:textId="77777777" w:rsidTr="00152D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80" w:firstRow="0" w:lastRow="0" w:firstColumn="1" w:lastColumn="0" w:noHBand="0" w:noVBand="1"/>
        </w:tblPrEx>
        <w:tc>
          <w:tcPr>
            <w:tcW w:w="1165" w:type="dxa"/>
          </w:tcPr>
          <w:p w14:paraId="59565404" w14:textId="3F4EA026" w:rsidR="0053293D" w:rsidRDefault="00FC5CB8">
            <w:r>
              <w:t>DCI</w:t>
            </w:r>
          </w:p>
        </w:tc>
        <w:tc>
          <w:tcPr>
            <w:tcW w:w="7684" w:type="dxa"/>
            <w:gridSpan w:val="2"/>
          </w:tcPr>
          <w:p w14:paraId="5FE214D0" w14:textId="77777777" w:rsidR="0053293D" w:rsidRDefault="003C6CDE">
            <w:sdt>
              <w:sdtPr>
                <w:id w:val="-1408366805"/>
                <w:placeholder>
                  <w:docPart w:val="23E0F634342240F080E6C8D6D59BA5ED"/>
                </w:placeholder>
              </w:sdtPr>
              <w:sdtContent>
                <w:r w:rsidR="002F6332">
                  <w:t>Revumenib</w:t>
                </w:r>
              </w:sdtContent>
            </w:sdt>
          </w:p>
        </w:tc>
      </w:tr>
      <w:tr w:rsidR="00D93E3B" w:rsidRPr="003836A5" w14:paraId="63602D5D" w14:textId="77777777" w:rsidTr="00152D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80" w:firstRow="0" w:lastRow="0" w:firstColumn="1" w:lastColumn="0" w:noHBand="0" w:noVBand="1"/>
        </w:tblPrEx>
        <w:tc>
          <w:tcPr>
            <w:tcW w:w="1165" w:type="dxa"/>
          </w:tcPr>
          <w:p w14:paraId="7F4556F6" w14:textId="2D5AC207" w:rsidR="0053293D" w:rsidRDefault="00385445" w:rsidP="00661898">
            <w:r>
              <w:t xml:space="preserve">Critères </w:t>
            </w:r>
            <w:r w:rsidR="00661898">
              <w:t>d'octroi</w:t>
            </w:r>
          </w:p>
        </w:tc>
        <w:tc>
          <w:tcPr>
            <w:tcW w:w="7684" w:type="dxa"/>
            <w:gridSpan w:val="2"/>
          </w:tcPr>
          <w:sdt>
            <w:sdtPr>
              <w:rPr>
                <w:rStyle w:val="Accentuation"/>
              </w:rPr>
              <w:id w:val="-997273211"/>
              <w:placeholder>
                <w:docPart w:val="C843C9A3759E432E808BE61DA233349C"/>
              </w:placeholder>
            </w:sdtPr>
            <w:sdtContent>
              <w:p w14:paraId="602ADA7F" w14:textId="3E353660" w:rsidR="00B52628" w:rsidRPr="00C61B9C" w:rsidRDefault="00BF58D3" w:rsidP="0025221B">
                <w:pPr>
                  <w:pStyle w:val="Paragraphedeliste"/>
                  <w:numPr>
                    <w:ilvl w:val="0"/>
                    <w:numId w:val="32"/>
                  </w:numPr>
                  <w:jc w:val="left"/>
                </w:pPr>
                <w:r w:rsidRPr="0029367F">
                  <w:rPr>
                    <w:rStyle w:val="Accentuation"/>
                    <w:i w:val="0"/>
                    <w:iCs w:val="0"/>
                  </w:rPr>
                  <w:t>E</w:t>
                </w:r>
                <w:r w:rsidR="007547F8" w:rsidRPr="00C61B9C">
                  <w:rPr>
                    <w:rFonts w:cs="Times New Roman"/>
                    <w:color w:val="000000" w:themeColor="text1"/>
                    <w:bdr w:val="none" w:sz="0" w:space="0" w:color="auto" w:frame="1"/>
                  </w:rPr>
                  <w:t xml:space="preserve">n monothérapie </w:t>
                </w:r>
                <w:r>
                  <w:rPr>
                    <w:rFonts w:cs="Times New Roman"/>
                    <w:color w:val="000000" w:themeColor="text1"/>
                    <w:bdr w:val="none" w:sz="0" w:space="0" w:color="auto" w:frame="1"/>
                  </w:rPr>
                  <w:t xml:space="preserve">dans le traitement </w:t>
                </w:r>
                <w:r w:rsidR="00306AFB" w:rsidRPr="00C61B9C">
                  <w:rPr>
                    <w:rFonts w:cs="Times New Roman"/>
                    <w:color w:val="000000" w:themeColor="text1"/>
                    <w:bdr w:val="none" w:sz="0" w:space="0" w:color="auto" w:frame="1"/>
                  </w:rPr>
                  <w:t xml:space="preserve">des patients adultes et pédiatriques </w:t>
                </w:r>
                <w:r>
                  <w:rPr>
                    <w:rFonts w:cs="Times New Roman"/>
                    <w:color w:val="000000" w:themeColor="text1"/>
                    <w:bdr w:val="none" w:sz="0" w:space="0" w:color="auto" w:frame="1"/>
                  </w:rPr>
                  <w:t>(</w:t>
                </w:r>
                <w:r w:rsidR="00306AFB" w:rsidRPr="00C61B9C">
                  <w:rPr>
                    <w:rFonts w:cs="Arial"/>
                    <w:color w:val="auto"/>
                  </w:rPr>
                  <w:t>âgés de 6 mois</w:t>
                </w:r>
                <w:r>
                  <w:rPr>
                    <w:rFonts w:cs="Arial"/>
                    <w:color w:val="auto"/>
                  </w:rPr>
                  <w:t xml:space="preserve"> et plus)</w:t>
                </w:r>
                <w:r w:rsidR="00306AFB" w:rsidRPr="00C61B9C">
                  <w:rPr>
                    <w:rFonts w:cs="Times New Roman"/>
                    <w:color w:val="000000" w:themeColor="text1"/>
                    <w:bdr w:val="none" w:sz="0" w:space="0" w:color="auto" w:frame="1"/>
                  </w:rPr>
                  <w:t xml:space="preserve"> atteints de leucémies aiguës </w:t>
                </w:r>
                <w:r>
                  <w:rPr>
                    <w:rFonts w:cs="Times New Roman"/>
                    <w:color w:val="000000" w:themeColor="text1"/>
                    <w:bdr w:val="none" w:sz="0" w:space="0" w:color="auto" w:frame="1"/>
                  </w:rPr>
                  <w:t xml:space="preserve">en rechute ou </w:t>
                </w:r>
                <w:r w:rsidR="00306AFB" w:rsidRPr="00C61B9C">
                  <w:rPr>
                    <w:rFonts w:cs="Times New Roman"/>
                    <w:color w:val="000000" w:themeColor="text1"/>
                    <w:bdr w:val="none" w:sz="0" w:space="0" w:color="auto" w:frame="1"/>
                  </w:rPr>
                  <w:t xml:space="preserve">réfractaires présentant </w:t>
                </w:r>
                <w:r w:rsidR="00B21917" w:rsidRPr="00C61B9C">
                  <w:rPr>
                    <w:color w:val="000000" w:themeColor="text1"/>
                    <w:bdr w:val="none" w:sz="0" w:space="0" w:color="auto" w:frame="1"/>
                  </w:rPr>
                  <w:t xml:space="preserve">un réarrangement du gène MLL/lysine (K) méthyltransférase 2A </w:t>
                </w:r>
                <w:r w:rsidR="00C61B9C">
                  <w:rPr>
                    <w:color w:val="000000" w:themeColor="text1"/>
                    <w:bdr w:val="none" w:sz="0" w:space="0" w:color="auto" w:frame="1"/>
                  </w:rPr>
                  <w:t>(KMT2A), un réarrangement NUP98 ou</w:t>
                </w:r>
                <w:r w:rsidR="00751E54" w:rsidRPr="00C61B9C">
                  <w:rPr>
                    <w:color w:val="000000" w:themeColor="text1"/>
                    <w:bdr w:val="none" w:sz="0" w:space="0" w:color="auto" w:frame="1"/>
                  </w:rPr>
                  <w:t xml:space="preserve"> une mutation</w:t>
                </w:r>
                <w:r w:rsidR="00B21917" w:rsidRPr="00C61B9C">
                  <w:rPr>
                    <w:color w:val="000000" w:themeColor="text1"/>
                    <w:bdr w:val="none" w:sz="0" w:space="0" w:color="auto" w:frame="1"/>
                  </w:rPr>
                  <w:t xml:space="preserve"> NPM1</w:t>
                </w:r>
                <w:r>
                  <w:rPr>
                    <w:color w:val="000000" w:themeColor="text1"/>
                    <w:bdr w:val="none" w:sz="0" w:space="0" w:color="auto" w:frame="1"/>
                  </w:rPr>
                  <w:t>.</w:t>
                </w:r>
              </w:p>
              <w:p w14:paraId="22260EAF" w14:textId="7CC8F307" w:rsidR="0053293D" w:rsidRPr="00306AFB" w:rsidRDefault="00BF58D3" w:rsidP="00E96BFB">
                <w:pPr>
                  <w:pStyle w:val="Paragraphedeliste"/>
                  <w:numPr>
                    <w:ilvl w:val="0"/>
                    <w:numId w:val="32"/>
                  </w:numPr>
                  <w:jc w:val="left"/>
                </w:pPr>
                <w:r>
                  <w:rPr>
                    <w:rFonts w:cs="Times New Roman"/>
                    <w:color w:val="000000" w:themeColor="text1"/>
                    <w:bdr w:val="none" w:sz="0" w:space="0" w:color="auto" w:frame="1"/>
                  </w:rPr>
                  <w:t>E</w:t>
                </w:r>
                <w:r w:rsidR="00C61B9C" w:rsidRPr="00C61B9C">
                  <w:rPr>
                    <w:rFonts w:cs="Times New Roman"/>
                    <w:color w:val="000000" w:themeColor="text1"/>
                    <w:bdr w:val="none" w:sz="0" w:space="0" w:color="auto" w:frame="1"/>
                  </w:rPr>
                  <w:t xml:space="preserve">n monothérapie </w:t>
                </w:r>
                <w:r>
                  <w:rPr>
                    <w:rFonts w:cs="Times New Roman"/>
                    <w:color w:val="000000" w:themeColor="text1"/>
                    <w:bdr w:val="none" w:sz="0" w:space="0" w:color="auto" w:frame="1"/>
                  </w:rPr>
                  <w:t xml:space="preserve">dans le traitement </w:t>
                </w:r>
                <w:r w:rsidR="00C61B9C" w:rsidRPr="00C61B9C">
                  <w:rPr>
                    <w:rFonts w:cs="Times New Roman"/>
                    <w:color w:val="000000" w:themeColor="text1"/>
                    <w:bdr w:val="none" w:sz="0" w:space="0" w:color="auto" w:frame="1"/>
                  </w:rPr>
                  <w:t xml:space="preserve">des patients adultes et pédiatriques </w:t>
                </w:r>
                <w:r w:rsidR="00E96BFB">
                  <w:rPr>
                    <w:rFonts w:cs="Times New Roman"/>
                    <w:color w:val="000000" w:themeColor="text1"/>
                    <w:bdr w:val="none" w:sz="0" w:space="0" w:color="auto" w:frame="1"/>
                  </w:rPr>
                  <w:t>(</w:t>
                </w:r>
                <w:r w:rsidR="00C61B9C" w:rsidRPr="00C61B9C">
                  <w:rPr>
                    <w:rFonts w:cs="Arial"/>
                    <w:color w:val="auto"/>
                  </w:rPr>
                  <w:t>âgés de 6 mois</w:t>
                </w:r>
                <w:r w:rsidR="00C61B9C" w:rsidRPr="00C61B9C">
                  <w:rPr>
                    <w:rFonts w:cs="Times New Roman"/>
                    <w:color w:val="000000" w:themeColor="text1"/>
                    <w:bdr w:val="none" w:sz="0" w:space="0" w:color="auto" w:frame="1"/>
                  </w:rPr>
                  <w:t xml:space="preserve"> </w:t>
                </w:r>
                <w:r w:rsidR="00E96BFB">
                  <w:rPr>
                    <w:rFonts w:cs="Times New Roman"/>
                    <w:color w:val="000000" w:themeColor="text1"/>
                    <w:bdr w:val="none" w:sz="0" w:space="0" w:color="auto" w:frame="1"/>
                  </w:rPr>
                  <w:t xml:space="preserve">et plus) </w:t>
                </w:r>
                <w:r w:rsidR="00C61B9C" w:rsidRPr="00C61B9C">
                  <w:rPr>
                    <w:rFonts w:cs="Times New Roman"/>
                    <w:color w:val="000000" w:themeColor="text1"/>
                    <w:bdr w:val="none" w:sz="0" w:space="0" w:color="auto" w:frame="1"/>
                  </w:rPr>
                  <w:t xml:space="preserve">atteints de leucémies aiguës </w:t>
                </w:r>
                <w:r w:rsidR="00E96BFB">
                  <w:rPr>
                    <w:rFonts w:cs="Times New Roman"/>
                    <w:color w:val="000000" w:themeColor="text1"/>
                    <w:bdr w:val="none" w:sz="0" w:space="0" w:color="auto" w:frame="1"/>
                  </w:rPr>
                  <w:t xml:space="preserve">en rechute ou </w:t>
                </w:r>
                <w:r w:rsidR="00C61B9C" w:rsidRPr="00C61B9C">
                  <w:rPr>
                    <w:rFonts w:cs="Times New Roman"/>
                    <w:color w:val="000000" w:themeColor="text1"/>
                    <w:bdr w:val="none" w:sz="0" w:space="0" w:color="auto" w:frame="1"/>
                  </w:rPr>
                  <w:t xml:space="preserve">réfractaires présentant </w:t>
                </w:r>
                <w:r w:rsidR="00306AFB" w:rsidRPr="00C61B9C">
                  <w:rPr>
                    <w:rFonts w:cs="Times New Roman"/>
                    <w:color w:val="000000" w:themeColor="text1"/>
                    <w:bdr w:val="none" w:sz="0" w:space="0" w:color="auto" w:frame="1"/>
                  </w:rPr>
                  <w:t>toute autre altération génétique avec surexpression des gènes HOXA</w:t>
                </w:r>
                <w:r w:rsidR="00B16C50">
                  <w:rPr>
                    <w:rFonts w:cs="Times New Roman"/>
                    <w:color w:val="000000" w:themeColor="text1"/>
                    <w:bdr w:val="none" w:sz="0" w:space="0" w:color="auto" w:frame="1"/>
                  </w:rPr>
                  <w:t>, sur avis d’une Réunion de Concertation Pluridisciplinaire (RCP)</w:t>
                </w:r>
              </w:p>
            </w:sdtContent>
          </w:sdt>
        </w:tc>
      </w:tr>
      <w:tr w:rsidR="00D93E3B" w:rsidRPr="003836A5" w14:paraId="63602D60" w14:textId="77777777" w:rsidTr="00152D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80" w:firstRow="0" w:lastRow="0" w:firstColumn="1" w:lastColumn="0" w:noHBand="0" w:noVBand="1"/>
        </w:tblPrEx>
        <w:tc>
          <w:tcPr>
            <w:tcW w:w="1165" w:type="dxa"/>
          </w:tcPr>
          <w:p w14:paraId="290E1808" w14:textId="77777777" w:rsidR="0053293D" w:rsidRPr="003622C8" w:rsidRDefault="00385445">
            <w:pPr>
              <w:jc w:val="left"/>
            </w:pPr>
            <w:r w:rsidRPr="003622C8">
              <w:t>Périodicité des rapports de synthèse</w:t>
            </w:r>
          </w:p>
        </w:tc>
        <w:tc>
          <w:tcPr>
            <w:tcW w:w="7684" w:type="dxa"/>
            <w:gridSpan w:val="2"/>
          </w:tcPr>
          <w:p w14:paraId="1CBCB730" w14:textId="5AD636BC" w:rsidR="0053293D" w:rsidRPr="00306AFB" w:rsidRDefault="003C6CDE" w:rsidP="00F75450">
            <w:pPr>
              <w:rPr>
                <w:rStyle w:val="Accentuation"/>
              </w:rPr>
            </w:pPr>
            <w:sdt>
              <w:sdtPr>
                <w:rPr>
                  <w:rStyle w:val="Accentuation"/>
                </w:rPr>
                <w:id w:val="932784896"/>
                <w:placeholder>
                  <w:docPart w:val="C843C9A3759E432E808BE61DA233349C"/>
                </w:placeholder>
              </w:sdtPr>
              <w:sdtContent>
                <w:r w:rsidR="00F75450" w:rsidRPr="00306AFB">
                  <w:rPr>
                    <w:rStyle w:val="Accentuation"/>
                  </w:rPr>
                  <w:t>rapports semestriels</w:t>
                </w:r>
              </w:sdtContent>
            </w:sdt>
          </w:p>
        </w:tc>
      </w:tr>
      <w:tr w:rsidR="00D93E3B" w:rsidRPr="0093672E" w14:paraId="63602D62" w14:textId="77777777" w:rsidTr="00152D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80" w:firstRow="0" w:lastRow="0" w:firstColumn="1" w:lastColumn="0" w:noHBand="0" w:noVBand="1"/>
        </w:tblPrEx>
        <w:tc>
          <w:tcPr>
            <w:tcW w:w="8849" w:type="dxa"/>
            <w:gridSpan w:val="3"/>
            <w:shd w:val="clear" w:color="auto" w:fill="D9D9D9" w:themeFill="background1" w:themeFillShade="D9"/>
          </w:tcPr>
          <w:p w14:paraId="0ECC5C78" w14:textId="77777777" w:rsidR="0053293D" w:rsidRPr="0025221B" w:rsidRDefault="00385445">
            <w:pPr>
              <w:pStyle w:val="Intertitre"/>
              <w:rPr>
                <w:rStyle w:val="lev"/>
                <w:b/>
                <w:bCs/>
              </w:rPr>
            </w:pPr>
            <w:r w:rsidRPr="0025221B">
              <w:rPr>
                <w:rStyle w:val="lev"/>
                <w:b/>
                <w:bCs/>
              </w:rPr>
              <w:t>Informations administratives</w:t>
            </w:r>
          </w:p>
        </w:tc>
      </w:tr>
      <w:tr w:rsidR="00D93E3B" w:rsidRPr="0036606B" w14:paraId="63602D65" w14:textId="77777777" w:rsidTr="00152D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80" w:firstRow="0" w:lastRow="0" w:firstColumn="1" w:lastColumn="0" w:noHBand="0" w:noVBand="1"/>
        </w:tblPrEx>
        <w:tc>
          <w:tcPr>
            <w:tcW w:w="1165" w:type="dxa"/>
          </w:tcPr>
          <w:p w14:paraId="51042BA1" w14:textId="117B8082" w:rsidR="0053293D" w:rsidRPr="003622C8" w:rsidRDefault="00385445" w:rsidP="0025221B">
            <w:pPr>
              <w:jc w:val="left"/>
            </w:pPr>
            <w:r w:rsidRPr="003622C8">
              <w:t>Contact pour le laboratoire ou l</w:t>
            </w:r>
            <w:r w:rsidR="007972AC">
              <w:t>a CRO</w:t>
            </w:r>
            <w:r w:rsidRPr="003622C8">
              <w:t xml:space="preserve"> en place</w:t>
            </w:r>
          </w:p>
        </w:tc>
        <w:sdt>
          <w:sdtPr>
            <w:id w:val="-630401497"/>
            <w:placeholder>
              <w:docPart w:val="DefaultPlaceholder_1081868574"/>
            </w:placeholder>
          </w:sdtPr>
          <w:sdtContent>
            <w:tc>
              <w:tcPr>
                <w:tcW w:w="7684" w:type="dxa"/>
                <w:gridSpan w:val="2"/>
              </w:tcPr>
              <w:p w14:paraId="280A96A2" w14:textId="77777777" w:rsidR="0053293D" w:rsidRDefault="00385445">
                <w:pPr>
                  <w:rPr>
                    <w:lang w:val="en-US"/>
                  </w:rPr>
                </w:pPr>
                <w:r>
                  <w:rPr>
                    <w:lang w:val="en-US"/>
                  </w:rPr>
                  <w:t>Clinigen Healthcare Limited</w:t>
                </w:r>
              </w:p>
              <w:p w14:paraId="394181D8" w14:textId="77777777" w:rsidR="0053293D" w:rsidRDefault="002E191D">
                <w:pPr>
                  <w:rPr>
                    <w:lang w:val="en-US"/>
                  </w:rPr>
                </w:pPr>
                <w:r>
                  <w:rPr>
                    <w:lang w:val="en-US"/>
                  </w:rPr>
                  <w:t>France@clinigengroup.com</w:t>
                </w:r>
              </w:p>
            </w:tc>
          </w:sdtContent>
        </w:sdt>
      </w:tr>
      <w:tr w:rsidR="00D93E3B" w:rsidRPr="0093672E" w14:paraId="63602D68" w14:textId="77777777" w:rsidTr="00152D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80" w:firstRow="0" w:lastRow="0" w:firstColumn="1" w:lastColumn="0" w:noHBand="0" w:noVBand="1"/>
        </w:tblPrEx>
        <w:trPr>
          <w:trHeight w:val="389"/>
        </w:trPr>
        <w:tc>
          <w:tcPr>
            <w:tcW w:w="1165" w:type="dxa"/>
          </w:tcPr>
          <w:p w14:paraId="211F0FC4" w14:textId="77777777" w:rsidR="0053293D" w:rsidRDefault="00385445">
            <w:r w:rsidRPr="0093672E">
              <w:t xml:space="preserve">Contact à l'ANSM </w:t>
            </w:r>
          </w:p>
        </w:tc>
        <w:tc>
          <w:tcPr>
            <w:tcW w:w="7684" w:type="dxa"/>
            <w:gridSpan w:val="2"/>
          </w:tcPr>
          <w:p w14:paraId="3FAC92F1" w14:textId="32731212" w:rsidR="0053293D" w:rsidRDefault="003C6CDE" w:rsidP="00FC5CB8">
            <w:pPr>
              <w:rPr>
                <w:rStyle w:val="Accentuation"/>
              </w:rPr>
            </w:pPr>
            <w:hyperlink r:id="rId11" w:history="1">
              <w:r w:rsidR="00FC5CB8">
                <w:rPr>
                  <w:rStyle w:val="Lienhypertexte"/>
                </w:rPr>
                <w:t>Contact-LABO-AAC</w:t>
              </w:r>
            </w:hyperlink>
            <w:r w:rsidR="00FC5CB8">
              <w:rPr>
                <w:rStyle w:val="Lienhypertexte"/>
                <w:rFonts w:cs="Arial"/>
              </w:rPr>
              <w:t>@</w:t>
            </w:r>
            <w:r w:rsidR="00FC5CB8">
              <w:rPr>
                <w:rStyle w:val="Lienhypertexte"/>
              </w:rPr>
              <w:t>ansm.sante.fr</w:t>
            </w:r>
          </w:p>
        </w:tc>
      </w:tr>
      <w:tr w:rsidR="00D93E3B" w:rsidRPr="003836A5" w14:paraId="63602D6B" w14:textId="77777777" w:rsidTr="00152D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80" w:firstRow="0" w:lastRow="0" w:firstColumn="1" w:lastColumn="0" w:noHBand="0" w:noVBand="1"/>
        </w:tblPrEx>
        <w:tc>
          <w:tcPr>
            <w:tcW w:w="1165" w:type="dxa"/>
          </w:tcPr>
          <w:p w14:paraId="5A8DFEFE" w14:textId="3792541B" w:rsidR="0053293D" w:rsidRPr="003622C8" w:rsidRDefault="00385445" w:rsidP="0025221B">
            <w:pPr>
              <w:jc w:val="left"/>
              <w:rPr>
                <w:rStyle w:val="Condens"/>
                <w:b/>
              </w:rPr>
            </w:pPr>
            <w:r w:rsidRPr="003622C8">
              <w:rPr>
                <w:rStyle w:val="Condens"/>
              </w:rPr>
              <w:t xml:space="preserve">CRPV chargé du suivi du médicament en </w:t>
            </w:r>
            <w:r w:rsidR="00FC5CB8">
              <w:rPr>
                <w:rStyle w:val="Condens"/>
              </w:rPr>
              <w:t>AAC</w:t>
            </w:r>
            <w:r w:rsidRPr="003622C8">
              <w:rPr>
                <w:rStyle w:val="Condens"/>
              </w:rPr>
              <w:t xml:space="preserve">, le cas échéant </w:t>
            </w:r>
          </w:p>
        </w:tc>
        <w:tc>
          <w:tcPr>
            <w:tcW w:w="7684" w:type="dxa"/>
            <w:gridSpan w:val="2"/>
          </w:tcPr>
          <w:p w14:paraId="147C2F24" w14:textId="76171682" w:rsidR="0053293D" w:rsidRDefault="003C6CDE" w:rsidP="00661898">
            <w:pPr>
              <w:rPr>
                <w:rStyle w:val="Accentuation"/>
                <w:lang w:val="en-US"/>
              </w:rPr>
            </w:pPr>
            <w:sdt>
              <w:sdtPr>
                <w:rPr>
                  <w:rStyle w:val="Accentuation"/>
                </w:rPr>
                <w:id w:val="1231347781"/>
                <w:placeholder>
                  <w:docPart w:val="C843C9A3759E432E808BE61DA233349C"/>
                </w:placeholder>
              </w:sdtPr>
              <w:sdtContent>
                <w:r w:rsidR="00661898">
                  <w:rPr>
                    <w:rStyle w:val="Accentuation"/>
                    <w:lang w:val="en-US"/>
                  </w:rPr>
                  <w:t>CRPV de Paris HEGP</w:t>
                </w:r>
              </w:sdtContent>
            </w:sdt>
          </w:p>
        </w:tc>
      </w:tr>
      <w:tr w:rsidR="00D93E3B" w:rsidRPr="00711A02" w14:paraId="63602D6E" w14:textId="77777777" w:rsidTr="00152D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80" w:firstRow="0" w:lastRow="0" w:firstColumn="1" w:lastColumn="0" w:noHBand="0" w:noVBand="1"/>
        </w:tblPrEx>
        <w:tc>
          <w:tcPr>
            <w:tcW w:w="1165" w:type="dxa"/>
          </w:tcPr>
          <w:p w14:paraId="7B293BE3" w14:textId="77777777" w:rsidR="0053293D" w:rsidRPr="003622C8" w:rsidRDefault="00385445" w:rsidP="0025221B">
            <w:pPr>
              <w:jc w:val="left"/>
            </w:pPr>
            <w:r w:rsidRPr="003622C8">
              <w:t>Contact du délégué à la protection des données (DPD) du laboratoire</w:t>
            </w:r>
          </w:p>
        </w:tc>
        <w:tc>
          <w:tcPr>
            <w:tcW w:w="7684" w:type="dxa"/>
            <w:gridSpan w:val="2"/>
          </w:tcPr>
          <w:p w14:paraId="77EB5C10" w14:textId="77777777" w:rsidR="0053293D" w:rsidRDefault="003C6CDE">
            <w:pPr>
              <w:rPr>
                <w:lang w:val="en-US"/>
              </w:rPr>
            </w:pPr>
            <w:sdt>
              <w:sdtPr>
                <w:id w:val="-1445926882"/>
                <w:placeholder>
                  <w:docPart w:val="78F0ABDE61CB447FBDEABC716CCDB6A0"/>
                </w:placeholder>
              </w:sdtPr>
              <w:sdtContent>
                <w:hyperlink r:id="rId12" w:history="1">
                  <w:r w:rsidR="00D82DD7">
                    <w:rPr>
                      <w:rStyle w:val="Lienhypertexte"/>
                    </w:rPr>
                    <w:t>privacyreport@syndax.com</w:t>
                  </w:r>
                </w:hyperlink>
              </w:sdtContent>
            </w:sdt>
          </w:p>
        </w:tc>
      </w:tr>
    </w:tbl>
    <w:p w14:paraId="6A5D8DA1" w14:textId="77777777" w:rsidR="00A325EF" w:rsidRDefault="00A325EF" w:rsidP="0025221B">
      <w:pPr>
        <w:jc w:val="left"/>
      </w:pPr>
    </w:p>
    <w:p w14:paraId="63602D70" w14:textId="65D81E96" w:rsidR="00D93E3B" w:rsidRPr="003622C8" w:rsidRDefault="00385445" w:rsidP="0025221B">
      <w:pPr>
        <w:jc w:val="left"/>
      </w:pPr>
      <w:r w:rsidRPr="003622C8">
        <w:t xml:space="preserve">Dernière date de mise à jour : </w:t>
      </w:r>
      <w:sdt>
        <w:sdtPr>
          <w:id w:val="2113472623"/>
          <w:placeholder>
            <w:docPart w:val="C843C9A3759E432E808BE61DA233349C"/>
          </w:placeholder>
        </w:sdtPr>
        <w:sdtContent>
          <w:r w:rsidR="00DB76B9">
            <w:t>02/10/2025</w:t>
          </w:r>
        </w:sdtContent>
      </w:sdt>
      <w:r w:rsidRPr="003622C8">
        <w:rPr>
          <w:rStyle w:val="Accentuation"/>
        </w:rPr>
        <w:br/>
      </w:r>
      <w:r w:rsidRPr="003622C8">
        <w:rPr>
          <w:rStyle w:val="lev"/>
        </w:rPr>
        <w:t xml:space="preserve">Retrouvez toute l'information sur ce médicament dans AAC </w:t>
      </w:r>
      <w:r w:rsidR="00581B15" w:rsidRPr="003622C8">
        <w:rPr>
          <w:rStyle w:val="lev"/>
        </w:rPr>
        <w:t xml:space="preserve">: https://ansm.sante.fr/documents/reference/referentiel-des-autorisations-dacces-compassionnel </w:t>
      </w:r>
    </w:p>
    <w:p w14:paraId="450851A7" w14:textId="77777777" w:rsidR="0053293D" w:rsidRPr="003622C8" w:rsidRDefault="00385445">
      <w:pPr>
        <w:pStyle w:val="Titrehorssommaire"/>
      </w:pPr>
      <w:r w:rsidRPr="003622C8">
        <w:lastRenderedPageBreak/>
        <w:t>Glossaire</w:t>
      </w:r>
    </w:p>
    <w:p w14:paraId="63602D72" w14:textId="77777777" w:rsidR="00D93E3B" w:rsidRPr="003622C8" w:rsidRDefault="00D93E3B" w:rsidP="00D93E3B"/>
    <w:p w14:paraId="6B3145F0" w14:textId="2B14BB70" w:rsidR="0053293D" w:rsidRPr="00EA5A0D" w:rsidRDefault="00FC5CB8">
      <w:pPr>
        <w:rPr>
          <w:b/>
        </w:rPr>
      </w:pPr>
      <w:r w:rsidRPr="00EA5A0D">
        <w:rPr>
          <w:b/>
        </w:rPr>
        <w:t>AAC : Autorisation d’Accès Compassionnel</w:t>
      </w:r>
    </w:p>
    <w:p w14:paraId="5C54F2F5" w14:textId="77777777" w:rsidR="0053293D" w:rsidRPr="00EA5A0D" w:rsidRDefault="00385445">
      <w:pPr>
        <w:rPr>
          <w:b/>
        </w:rPr>
      </w:pPr>
      <w:r w:rsidRPr="00EA5A0D">
        <w:rPr>
          <w:b/>
        </w:rPr>
        <w:t>AMM : Autorisation de mise sur le marché</w:t>
      </w:r>
    </w:p>
    <w:p w14:paraId="41F99B10" w14:textId="77777777" w:rsidR="0053293D" w:rsidRPr="00EA5A0D" w:rsidRDefault="00385445">
      <w:pPr>
        <w:rPr>
          <w:b/>
        </w:rPr>
      </w:pPr>
      <w:r w:rsidRPr="00EA5A0D">
        <w:rPr>
          <w:b/>
        </w:rPr>
        <w:t>ANSM : Agence nationale de sécurité du médicament et des produits de santé</w:t>
      </w:r>
    </w:p>
    <w:p w14:paraId="6BD55573" w14:textId="77777777" w:rsidR="0053293D" w:rsidRPr="009632BF" w:rsidRDefault="00385445">
      <w:pPr>
        <w:rPr>
          <w:rFonts w:cs="Arial"/>
          <w:b/>
        </w:rPr>
      </w:pPr>
      <w:r w:rsidRPr="009632BF">
        <w:rPr>
          <w:rFonts w:cs="Arial"/>
          <w:b/>
        </w:rPr>
        <w:t>E-saturne : application de téléservice pour les applications AAC</w:t>
      </w:r>
    </w:p>
    <w:p w14:paraId="723C1901" w14:textId="77777777" w:rsidR="0053293D" w:rsidRPr="009632BF" w:rsidRDefault="00385445">
      <w:pPr>
        <w:rPr>
          <w:rFonts w:cs="Arial"/>
          <w:b/>
        </w:rPr>
      </w:pPr>
      <w:r w:rsidRPr="009632BF">
        <w:rPr>
          <w:rFonts w:cs="Arial"/>
          <w:b/>
        </w:rPr>
        <w:t>CSP : résumé des caractéristiques du produit</w:t>
      </w:r>
    </w:p>
    <w:p w14:paraId="069841DD" w14:textId="0A754FEC" w:rsidR="0053293D" w:rsidRPr="009632BF" w:rsidRDefault="00FC5CB8">
      <w:pPr>
        <w:rPr>
          <w:rFonts w:cs="Arial"/>
          <w:b/>
        </w:rPr>
      </w:pPr>
      <w:r w:rsidRPr="009632BF">
        <w:rPr>
          <w:rFonts w:cs="Arial"/>
          <w:b/>
        </w:rPr>
        <w:t xml:space="preserve">NIP </w:t>
      </w:r>
      <w:r w:rsidR="00385445" w:rsidRPr="009632BF">
        <w:rPr>
          <w:rFonts w:cs="Arial"/>
          <w:b/>
        </w:rPr>
        <w:t>: note d'information du prescripteur</w:t>
      </w:r>
    </w:p>
    <w:p w14:paraId="1A237090" w14:textId="3B2B1ABB" w:rsidR="0053293D" w:rsidRPr="00EA5A0D" w:rsidRDefault="00385445">
      <w:pPr>
        <w:rPr>
          <w:b/>
        </w:rPr>
      </w:pPr>
      <w:r w:rsidRPr="00EA5A0D">
        <w:rPr>
          <w:b/>
        </w:rPr>
        <w:t xml:space="preserve">PUT-SP </w:t>
      </w:r>
      <w:r w:rsidR="00D93E3B" w:rsidRPr="00EA5A0D">
        <w:rPr>
          <w:b/>
        </w:rPr>
        <w:t xml:space="preserve">: Protocole d'utilisation thérapeutique et de </w:t>
      </w:r>
      <w:r w:rsidR="00FC5CB8" w:rsidRPr="00EA5A0D">
        <w:rPr>
          <w:b/>
        </w:rPr>
        <w:t xml:space="preserve">suivi </w:t>
      </w:r>
      <w:r w:rsidRPr="00EA5A0D">
        <w:rPr>
          <w:b/>
        </w:rPr>
        <w:t>des patients</w:t>
      </w:r>
    </w:p>
    <w:p w14:paraId="5CA1FD68" w14:textId="77777777" w:rsidR="0053293D" w:rsidRDefault="00385445">
      <w:pPr>
        <w:pStyle w:val="Titrehorssommaire"/>
      </w:pPr>
      <w:r w:rsidRPr="0093672E">
        <w:lastRenderedPageBreak/>
        <w:t>Contenu</w:t>
      </w:r>
    </w:p>
    <w:p w14:paraId="63602D7C" w14:textId="77777777" w:rsidR="00D93E3B" w:rsidRPr="0093672E" w:rsidRDefault="00D93E3B" w:rsidP="00D93E3B"/>
    <w:sdt>
      <w:sdtPr>
        <w:rPr>
          <w:noProof w:val="0"/>
        </w:rPr>
        <w:id w:val="-1494864677"/>
        <w:docPartObj>
          <w:docPartGallery w:val="Table of Contents"/>
        </w:docPartObj>
      </w:sdtPr>
      <w:sdtEndPr>
        <w:rPr>
          <w:noProof/>
        </w:rPr>
      </w:sdtEndPr>
      <w:sdtContent>
        <w:p w14:paraId="4D83685B" w14:textId="22E4A704" w:rsidR="0053293D" w:rsidRDefault="00D93E3B">
          <w:pPr>
            <w:pStyle w:val="TM1"/>
            <w:rPr>
              <w:rFonts w:asciiTheme="minorHAnsi" w:hAnsiTheme="minorHAnsi"/>
              <w:b w:val="0"/>
              <w:color w:val="auto"/>
              <w:sz w:val="20"/>
            </w:rPr>
          </w:pPr>
          <w:r w:rsidRPr="0093672E">
            <w:fldChar w:fldCharType="begin"/>
          </w:r>
          <w:r w:rsidR="00A55CEF" w:rsidRPr="0093672E">
            <w:instrText xml:space="preserve"> TOC \o "1-1" \h \z \t "Titre annexes (n° auto);3" </w:instrText>
          </w:r>
          <w:r w:rsidRPr="0093672E">
            <w:fldChar w:fldCharType="separate"/>
          </w:r>
          <w:hyperlink w:anchor="_Toc98859298" w:history="1">
            <w:r w:rsidR="00D5313B" w:rsidRPr="00371637">
              <w:rPr>
                <w:rStyle w:val="Lienhypertexte"/>
              </w:rPr>
              <w:t>Informations à usage interne pour les prescripteurs et les pharmacies</w:t>
            </w:r>
            <w:r w:rsidR="00D5313B">
              <w:rPr>
                <w:webHidden/>
              </w:rPr>
              <w:tab/>
            </w:r>
            <w:r w:rsidR="00D5313B">
              <w:rPr>
                <w:webHidden/>
              </w:rPr>
              <w:fldChar w:fldCharType="begin"/>
            </w:r>
            <w:r w:rsidR="00D5313B">
              <w:rPr>
                <w:webHidden/>
              </w:rPr>
              <w:instrText xml:space="preserve"> PAGEREF _Toc98859298 \h </w:instrText>
            </w:r>
            <w:r w:rsidR="00D5313B">
              <w:rPr>
                <w:webHidden/>
              </w:rPr>
            </w:r>
            <w:r w:rsidR="00D5313B">
              <w:rPr>
                <w:webHidden/>
              </w:rPr>
              <w:fldChar w:fldCharType="separate"/>
            </w:r>
            <w:r w:rsidR="00205687">
              <w:rPr>
                <w:webHidden/>
              </w:rPr>
              <w:t>5</w:t>
            </w:r>
            <w:r w:rsidR="00D5313B">
              <w:rPr>
                <w:webHidden/>
              </w:rPr>
              <w:fldChar w:fldCharType="end"/>
            </w:r>
          </w:hyperlink>
        </w:p>
        <w:p w14:paraId="45474246" w14:textId="3AC54198" w:rsidR="0053293D" w:rsidRDefault="003C6CDE">
          <w:pPr>
            <w:pStyle w:val="TM1"/>
            <w:rPr>
              <w:rFonts w:asciiTheme="minorHAnsi" w:hAnsiTheme="minorHAnsi"/>
              <w:b w:val="0"/>
              <w:color w:val="auto"/>
              <w:sz w:val="20"/>
            </w:rPr>
          </w:pPr>
          <w:hyperlink w:anchor="_Toc98859299" w:history="1">
            <w:r w:rsidR="00D5313B" w:rsidRPr="00371637">
              <w:rPr>
                <w:rStyle w:val="Lienhypertexte"/>
              </w:rPr>
              <w:t>Le médicament</w:t>
            </w:r>
            <w:r w:rsidR="00D5313B">
              <w:rPr>
                <w:webHidden/>
              </w:rPr>
              <w:tab/>
            </w:r>
            <w:r w:rsidR="00D5313B">
              <w:rPr>
                <w:webHidden/>
              </w:rPr>
              <w:fldChar w:fldCharType="begin"/>
            </w:r>
            <w:r w:rsidR="00D5313B">
              <w:rPr>
                <w:webHidden/>
              </w:rPr>
              <w:instrText xml:space="preserve"> PAGEREF _Toc98859299 \h </w:instrText>
            </w:r>
            <w:r w:rsidR="00D5313B">
              <w:rPr>
                <w:webHidden/>
              </w:rPr>
            </w:r>
            <w:r w:rsidR="00D5313B">
              <w:rPr>
                <w:webHidden/>
              </w:rPr>
              <w:fldChar w:fldCharType="separate"/>
            </w:r>
            <w:r w:rsidR="00205687">
              <w:rPr>
                <w:webHidden/>
              </w:rPr>
              <w:t>7</w:t>
            </w:r>
            <w:r w:rsidR="00D5313B">
              <w:rPr>
                <w:webHidden/>
              </w:rPr>
              <w:fldChar w:fldCharType="end"/>
            </w:r>
          </w:hyperlink>
        </w:p>
        <w:p w14:paraId="59C661C0" w14:textId="02FAB733" w:rsidR="0053293D" w:rsidRDefault="003C6CDE">
          <w:pPr>
            <w:pStyle w:val="TM1"/>
            <w:rPr>
              <w:rFonts w:asciiTheme="minorHAnsi" w:hAnsiTheme="minorHAnsi"/>
              <w:b w:val="0"/>
              <w:color w:val="auto"/>
              <w:sz w:val="20"/>
            </w:rPr>
          </w:pPr>
          <w:hyperlink w:anchor="_Toc98859300" w:history="1">
            <w:r w:rsidR="00D5313B" w:rsidRPr="00371637">
              <w:rPr>
                <w:rStyle w:val="Lienhypertexte"/>
              </w:rPr>
              <w:t>Calendrier des visites</w:t>
            </w:r>
            <w:r w:rsidR="00D5313B">
              <w:rPr>
                <w:webHidden/>
              </w:rPr>
              <w:tab/>
            </w:r>
            <w:r w:rsidR="00D5313B">
              <w:rPr>
                <w:webHidden/>
              </w:rPr>
              <w:fldChar w:fldCharType="begin"/>
            </w:r>
            <w:r w:rsidR="00D5313B">
              <w:rPr>
                <w:webHidden/>
              </w:rPr>
              <w:instrText xml:space="preserve"> PAGEREF _Toc98859300 \h </w:instrText>
            </w:r>
            <w:r w:rsidR="00D5313B">
              <w:rPr>
                <w:webHidden/>
              </w:rPr>
            </w:r>
            <w:r w:rsidR="00D5313B">
              <w:rPr>
                <w:webHidden/>
              </w:rPr>
              <w:fldChar w:fldCharType="separate"/>
            </w:r>
            <w:r w:rsidR="00205687">
              <w:rPr>
                <w:webHidden/>
              </w:rPr>
              <w:t>13</w:t>
            </w:r>
            <w:r w:rsidR="00D5313B">
              <w:rPr>
                <w:webHidden/>
              </w:rPr>
              <w:fldChar w:fldCharType="end"/>
            </w:r>
          </w:hyperlink>
        </w:p>
        <w:p w14:paraId="2AA0F94A" w14:textId="6D53779B" w:rsidR="0053293D" w:rsidRDefault="003C6CDE">
          <w:pPr>
            <w:pStyle w:val="TM1"/>
            <w:rPr>
              <w:rFonts w:asciiTheme="minorHAnsi" w:hAnsiTheme="minorHAnsi"/>
              <w:b w:val="0"/>
              <w:color w:val="auto"/>
              <w:sz w:val="20"/>
            </w:rPr>
          </w:pPr>
          <w:hyperlink w:anchor="_Toc98859301" w:history="1">
            <w:r w:rsidR="00D5313B" w:rsidRPr="00371637">
              <w:rPr>
                <w:rStyle w:val="Lienhypertexte"/>
              </w:rPr>
              <w:t>Modalités pratiques de traitement et de suivi des patients</w:t>
            </w:r>
            <w:r w:rsidR="00D5313B">
              <w:rPr>
                <w:webHidden/>
              </w:rPr>
              <w:tab/>
            </w:r>
            <w:r w:rsidR="00D5313B">
              <w:rPr>
                <w:webHidden/>
              </w:rPr>
              <w:fldChar w:fldCharType="begin"/>
            </w:r>
            <w:r w:rsidR="00D5313B">
              <w:rPr>
                <w:webHidden/>
              </w:rPr>
              <w:instrText xml:space="preserve"> PAGEREF _Toc98859301 \h </w:instrText>
            </w:r>
            <w:r w:rsidR="00D5313B">
              <w:rPr>
                <w:webHidden/>
              </w:rPr>
            </w:r>
            <w:r w:rsidR="00D5313B">
              <w:rPr>
                <w:webHidden/>
              </w:rPr>
              <w:fldChar w:fldCharType="separate"/>
            </w:r>
            <w:r w:rsidR="00205687">
              <w:rPr>
                <w:webHidden/>
              </w:rPr>
              <w:t>14</w:t>
            </w:r>
            <w:r w:rsidR="00D5313B">
              <w:rPr>
                <w:webHidden/>
              </w:rPr>
              <w:fldChar w:fldCharType="end"/>
            </w:r>
          </w:hyperlink>
        </w:p>
        <w:p w14:paraId="7C884CFE" w14:textId="1646148B" w:rsidR="0053293D" w:rsidRDefault="003C6CDE">
          <w:pPr>
            <w:pStyle w:val="TM1"/>
            <w:rPr>
              <w:rFonts w:asciiTheme="minorHAnsi" w:hAnsiTheme="minorHAnsi"/>
              <w:b w:val="0"/>
              <w:color w:val="auto"/>
              <w:sz w:val="20"/>
            </w:rPr>
          </w:pPr>
          <w:hyperlink w:anchor="_Toc98859302" w:history="1">
            <w:r w:rsidR="00D5313B" w:rsidRPr="00371637">
              <w:rPr>
                <w:rStyle w:val="Lienhypertexte"/>
              </w:rPr>
              <w:t>Annexes</w:t>
            </w:r>
            <w:r w:rsidR="00D5313B">
              <w:rPr>
                <w:webHidden/>
              </w:rPr>
              <w:tab/>
            </w:r>
            <w:r w:rsidR="00D5313B">
              <w:rPr>
                <w:webHidden/>
              </w:rPr>
              <w:fldChar w:fldCharType="begin"/>
            </w:r>
            <w:r w:rsidR="00D5313B">
              <w:rPr>
                <w:webHidden/>
              </w:rPr>
              <w:instrText xml:space="preserve"> PAGEREF _Toc98859302 \h </w:instrText>
            </w:r>
            <w:r w:rsidR="00D5313B">
              <w:rPr>
                <w:webHidden/>
              </w:rPr>
            </w:r>
            <w:r w:rsidR="00D5313B">
              <w:rPr>
                <w:webHidden/>
              </w:rPr>
              <w:fldChar w:fldCharType="separate"/>
            </w:r>
            <w:r w:rsidR="00205687">
              <w:rPr>
                <w:webHidden/>
              </w:rPr>
              <w:t>15</w:t>
            </w:r>
            <w:r w:rsidR="00D5313B">
              <w:rPr>
                <w:webHidden/>
              </w:rPr>
              <w:fldChar w:fldCharType="end"/>
            </w:r>
          </w:hyperlink>
        </w:p>
        <w:p w14:paraId="13FEA68F" w14:textId="5EEDC2FE" w:rsidR="0053293D" w:rsidRDefault="003C6CDE">
          <w:pPr>
            <w:pStyle w:val="TM3"/>
            <w:rPr>
              <w:rFonts w:asciiTheme="minorHAnsi" w:hAnsiTheme="minorHAnsi"/>
              <w:color w:val="auto"/>
            </w:rPr>
          </w:pPr>
          <w:hyperlink w:anchor="_Toc98859303" w:history="1">
            <w:r w:rsidR="00D5313B" w:rsidRPr="00371637">
              <w:rPr>
                <w:rStyle w:val="Lienhypertexte"/>
              </w:rPr>
              <w:t>Annexe 1.</w:t>
            </w:r>
            <w:r w:rsidR="00D5313B">
              <w:rPr>
                <w:rFonts w:asciiTheme="minorHAnsi" w:hAnsiTheme="minorHAnsi"/>
                <w:color w:val="auto"/>
              </w:rPr>
              <w:tab/>
            </w:r>
            <w:r w:rsidR="00D5313B" w:rsidRPr="00371637">
              <w:rPr>
                <w:rStyle w:val="Lienhypertexte"/>
              </w:rPr>
              <w:t>F</w:t>
            </w:r>
            <w:r w:rsidR="008C6BC4">
              <w:rPr>
                <w:rStyle w:val="Lienhypertexte"/>
              </w:rPr>
              <w:t>ormulaires</w:t>
            </w:r>
            <w:r w:rsidR="00D5313B" w:rsidRPr="00371637">
              <w:rPr>
                <w:rStyle w:val="Lienhypertexte"/>
              </w:rPr>
              <w:t xml:space="preserve"> de suivi médical et de collecte de données</w:t>
            </w:r>
            <w:r w:rsidR="00D5313B">
              <w:rPr>
                <w:webHidden/>
              </w:rPr>
              <w:tab/>
            </w:r>
            <w:r w:rsidR="00D5313B">
              <w:rPr>
                <w:webHidden/>
              </w:rPr>
              <w:fldChar w:fldCharType="begin"/>
            </w:r>
            <w:r w:rsidR="00D5313B">
              <w:rPr>
                <w:webHidden/>
              </w:rPr>
              <w:instrText xml:space="preserve"> PAGEREF _Toc98859303 \h </w:instrText>
            </w:r>
            <w:r w:rsidR="00D5313B">
              <w:rPr>
                <w:webHidden/>
              </w:rPr>
            </w:r>
            <w:r w:rsidR="00D5313B">
              <w:rPr>
                <w:webHidden/>
              </w:rPr>
              <w:fldChar w:fldCharType="separate"/>
            </w:r>
            <w:r w:rsidR="00205687">
              <w:rPr>
                <w:webHidden/>
              </w:rPr>
              <w:t>15</w:t>
            </w:r>
            <w:r w:rsidR="00D5313B">
              <w:rPr>
                <w:webHidden/>
              </w:rPr>
              <w:fldChar w:fldCharType="end"/>
            </w:r>
          </w:hyperlink>
        </w:p>
        <w:p w14:paraId="2B488036" w14:textId="369A5F1D" w:rsidR="0053293D" w:rsidRDefault="003C6CDE">
          <w:pPr>
            <w:pStyle w:val="TM3"/>
            <w:rPr>
              <w:rFonts w:asciiTheme="minorHAnsi" w:hAnsiTheme="minorHAnsi"/>
              <w:color w:val="auto"/>
            </w:rPr>
          </w:pPr>
          <w:hyperlink w:anchor="_Toc98859304" w:history="1">
            <w:r w:rsidR="00D5313B" w:rsidRPr="00371637">
              <w:rPr>
                <w:rStyle w:val="Lienhypertexte"/>
              </w:rPr>
              <w:t>Annexe 2.</w:t>
            </w:r>
            <w:r w:rsidR="00D5313B">
              <w:rPr>
                <w:rFonts w:asciiTheme="minorHAnsi" w:hAnsiTheme="minorHAnsi"/>
                <w:color w:val="auto"/>
              </w:rPr>
              <w:tab/>
            </w:r>
            <w:r w:rsidR="00D5313B" w:rsidRPr="00371637">
              <w:rPr>
                <w:rStyle w:val="Lienhypertexte"/>
              </w:rPr>
              <w:t>Rôle des différents acteurs</w:t>
            </w:r>
            <w:r w:rsidR="00D5313B">
              <w:rPr>
                <w:webHidden/>
              </w:rPr>
              <w:tab/>
            </w:r>
            <w:r w:rsidR="00D5313B">
              <w:rPr>
                <w:webHidden/>
              </w:rPr>
              <w:fldChar w:fldCharType="begin"/>
            </w:r>
            <w:r w:rsidR="00D5313B">
              <w:rPr>
                <w:webHidden/>
              </w:rPr>
              <w:instrText xml:space="preserve"> PAGEREF _Toc98859304 \h </w:instrText>
            </w:r>
            <w:r w:rsidR="00D5313B">
              <w:rPr>
                <w:webHidden/>
              </w:rPr>
            </w:r>
            <w:r w:rsidR="00D5313B">
              <w:rPr>
                <w:webHidden/>
              </w:rPr>
              <w:fldChar w:fldCharType="separate"/>
            </w:r>
            <w:r w:rsidR="00205687">
              <w:rPr>
                <w:webHidden/>
              </w:rPr>
              <w:t>27</w:t>
            </w:r>
            <w:r w:rsidR="00D5313B">
              <w:rPr>
                <w:webHidden/>
              </w:rPr>
              <w:fldChar w:fldCharType="end"/>
            </w:r>
          </w:hyperlink>
        </w:p>
        <w:p w14:paraId="176B5D4E" w14:textId="57F85A8A" w:rsidR="0053293D" w:rsidRDefault="003C6CDE">
          <w:pPr>
            <w:pStyle w:val="TM3"/>
            <w:rPr>
              <w:rFonts w:asciiTheme="minorHAnsi" w:hAnsiTheme="minorHAnsi"/>
              <w:color w:val="auto"/>
            </w:rPr>
          </w:pPr>
          <w:hyperlink w:anchor="_Toc98859305" w:history="1">
            <w:r w:rsidR="00D5313B" w:rsidRPr="00371637">
              <w:rPr>
                <w:rStyle w:val="Lienhypertexte"/>
              </w:rPr>
              <w:t>Annexe 3.</w:t>
            </w:r>
            <w:r w:rsidR="00D5313B">
              <w:rPr>
                <w:rFonts w:asciiTheme="minorHAnsi" w:hAnsiTheme="minorHAnsi"/>
                <w:color w:val="auto"/>
              </w:rPr>
              <w:tab/>
            </w:r>
            <w:r w:rsidR="00D5313B" w:rsidRPr="00371637">
              <w:rPr>
                <w:rStyle w:val="Lienhypertexte"/>
              </w:rPr>
              <w:t xml:space="preserve">Documents d'information </w:t>
            </w:r>
            <w:r w:rsidR="009B09F3">
              <w:t>à destination des</w:t>
            </w:r>
            <w:r w:rsidR="009B09F3" w:rsidRPr="003622C8">
              <w:t xml:space="preserve"> patients avant </w:t>
            </w:r>
            <w:r w:rsidR="009B09F3">
              <w:t>toute</w:t>
            </w:r>
            <w:r w:rsidR="009B09F3" w:rsidRPr="003622C8">
              <w:t xml:space="preserve"> prescription d'un médicament </w:t>
            </w:r>
            <w:r w:rsidR="009B09F3">
              <w:t>en</w:t>
            </w:r>
            <w:r w:rsidR="009B09F3" w:rsidRPr="003622C8">
              <w:t xml:space="preserve"> autorisation d'accès compassionnel : </w:t>
            </w:r>
            <w:sdt>
              <w:sdtPr>
                <w:alias w:val="Nom du médicament"/>
                <w:tag w:val=""/>
                <w:id w:val="-1351021171"/>
                <w:placeholder>
                  <w:docPart w:val="8239B2907BC04289896389D8EF1322C2"/>
                </w:placeholder>
                <w:dataBinding w:prefixMappings="xmlns:ns0='http://purl.org/dc/elements/1.1/' xmlns:ns1='http://schemas.openxmlformats.org/package/2006/metadata/core-properties' " w:xpath="/ns1:coreProperties[1]/ns0:title[1]" w:storeItemID="{6C3C8BC8-F283-45AE-878A-BAB7291924A1}"/>
                <w:text/>
              </w:sdtPr>
              <w:sdtContent>
                <w:r w:rsidR="001255B4">
                  <w:t>Revumenib (SNDX-5613)</w:t>
                </w:r>
              </w:sdtContent>
            </w:sdt>
            <w:r w:rsidR="00D5313B">
              <w:rPr>
                <w:webHidden/>
              </w:rPr>
              <w:tab/>
            </w:r>
            <w:r w:rsidR="00D5313B">
              <w:rPr>
                <w:webHidden/>
              </w:rPr>
              <w:fldChar w:fldCharType="begin"/>
            </w:r>
            <w:r w:rsidR="00D5313B">
              <w:rPr>
                <w:webHidden/>
              </w:rPr>
              <w:instrText xml:space="preserve"> PAGEREF _Toc98859305 \h </w:instrText>
            </w:r>
            <w:r w:rsidR="00D5313B">
              <w:rPr>
                <w:webHidden/>
              </w:rPr>
            </w:r>
            <w:r w:rsidR="00D5313B">
              <w:rPr>
                <w:webHidden/>
              </w:rPr>
              <w:fldChar w:fldCharType="separate"/>
            </w:r>
            <w:r w:rsidR="00205687">
              <w:rPr>
                <w:webHidden/>
              </w:rPr>
              <w:t>30</w:t>
            </w:r>
            <w:r w:rsidR="00D5313B">
              <w:rPr>
                <w:webHidden/>
              </w:rPr>
              <w:fldChar w:fldCharType="end"/>
            </w:r>
          </w:hyperlink>
        </w:p>
        <w:p w14:paraId="0CE729F8" w14:textId="487C7CC3" w:rsidR="0053293D" w:rsidRDefault="003C6CDE">
          <w:pPr>
            <w:pStyle w:val="TM3"/>
            <w:rPr>
              <w:rFonts w:asciiTheme="minorHAnsi" w:hAnsiTheme="minorHAnsi"/>
              <w:color w:val="auto"/>
            </w:rPr>
          </w:pPr>
          <w:hyperlink w:anchor="_Toc98859306" w:history="1">
            <w:r w:rsidR="00D5313B" w:rsidRPr="00371637">
              <w:rPr>
                <w:rStyle w:val="Lienhypertexte"/>
              </w:rPr>
              <w:t>Annexe 4.</w:t>
            </w:r>
            <w:r w:rsidR="00D5313B">
              <w:rPr>
                <w:rFonts w:asciiTheme="minorHAnsi" w:hAnsiTheme="minorHAnsi"/>
                <w:color w:val="auto"/>
              </w:rPr>
              <w:tab/>
            </w:r>
            <w:r w:rsidR="00FC5CB8">
              <w:rPr>
                <w:rStyle w:val="Lienhypertexte"/>
              </w:rPr>
              <w:t>Modalités de recueil des</w:t>
            </w:r>
            <w:r w:rsidR="00D5313B" w:rsidRPr="00371637">
              <w:rPr>
                <w:rStyle w:val="Lienhypertexte"/>
              </w:rPr>
              <w:t xml:space="preserve"> effets indésirables suspectés d'être liés </w:t>
            </w:r>
            <w:r w:rsidR="00FC5CB8">
              <w:rPr>
                <w:rStyle w:val="Lienhypertexte"/>
              </w:rPr>
              <w:t>au</w:t>
            </w:r>
            <w:r w:rsidR="00D5313B" w:rsidRPr="00371637">
              <w:rPr>
                <w:rStyle w:val="Lienhypertexte"/>
              </w:rPr>
              <w:t xml:space="preserve"> traitement et </w:t>
            </w:r>
            <w:r w:rsidR="00FC5CB8">
              <w:rPr>
                <w:rStyle w:val="Lienhypertexte"/>
              </w:rPr>
              <w:t>de</w:t>
            </w:r>
            <w:r w:rsidR="00D5313B" w:rsidRPr="00371637">
              <w:rPr>
                <w:rStyle w:val="Lienhypertexte"/>
              </w:rPr>
              <w:t xml:space="preserve"> situations particulières</w:t>
            </w:r>
            <w:r w:rsidR="00D5313B">
              <w:rPr>
                <w:webHidden/>
              </w:rPr>
              <w:tab/>
            </w:r>
            <w:r w:rsidR="00D5313B">
              <w:rPr>
                <w:webHidden/>
              </w:rPr>
              <w:fldChar w:fldCharType="begin"/>
            </w:r>
            <w:r w:rsidR="00D5313B">
              <w:rPr>
                <w:webHidden/>
              </w:rPr>
              <w:instrText xml:space="preserve"> PAGEREF _Toc98859306 \h </w:instrText>
            </w:r>
            <w:r w:rsidR="00D5313B">
              <w:rPr>
                <w:webHidden/>
              </w:rPr>
            </w:r>
            <w:r w:rsidR="00D5313B">
              <w:rPr>
                <w:webHidden/>
              </w:rPr>
              <w:fldChar w:fldCharType="separate"/>
            </w:r>
            <w:r w:rsidR="00205687">
              <w:rPr>
                <w:webHidden/>
              </w:rPr>
              <w:t>39</w:t>
            </w:r>
            <w:r w:rsidR="00D5313B">
              <w:rPr>
                <w:webHidden/>
              </w:rPr>
              <w:fldChar w:fldCharType="end"/>
            </w:r>
          </w:hyperlink>
        </w:p>
        <w:p w14:paraId="63602D86" w14:textId="77777777" w:rsidR="00D93E3B" w:rsidRPr="0093672E" w:rsidRDefault="00D93E3B" w:rsidP="00D93E3B">
          <w:pPr>
            <w:pStyle w:val="TM1"/>
          </w:pPr>
          <w:r w:rsidRPr="0093672E">
            <w:fldChar w:fldCharType="end"/>
          </w:r>
        </w:p>
      </w:sdtContent>
    </w:sdt>
    <w:p w14:paraId="63602D87" w14:textId="77777777" w:rsidR="00D93E3B" w:rsidRPr="0093672E" w:rsidRDefault="00D93E3B" w:rsidP="00D93E3B"/>
    <w:p w14:paraId="63602D88" w14:textId="77777777" w:rsidR="00D93E3B" w:rsidRPr="0093672E" w:rsidRDefault="00D93E3B" w:rsidP="00D93E3B"/>
    <w:p w14:paraId="63602D89" w14:textId="77777777" w:rsidR="00D93E3B" w:rsidRPr="0093672E" w:rsidRDefault="00D93E3B" w:rsidP="00D93E3B">
      <w:pPr>
        <w:sectPr w:rsidR="00D93E3B" w:rsidRPr="0093672E" w:rsidSect="00D93E3B">
          <w:footerReference w:type="default" r:id="rId13"/>
          <w:footnotePr>
            <w:numRestart w:val="eachPage"/>
          </w:footnotePr>
          <w:endnotePr>
            <w:numFmt w:val="decimal"/>
          </w:endnotePr>
          <w:pgSz w:w="11907" w:h="16840"/>
          <w:pgMar w:top="1134" w:right="1134" w:bottom="1134" w:left="1134" w:header="142" w:footer="680" w:gutter="0"/>
          <w:cols w:space="720"/>
          <w:docGrid w:linePitch="326"/>
        </w:sectPr>
      </w:pPr>
    </w:p>
    <w:p w14:paraId="63CFB3F5" w14:textId="4A128A17" w:rsidR="0053293D" w:rsidRPr="003622C8" w:rsidRDefault="00385445">
      <w:pPr>
        <w:pStyle w:val="Titre1"/>
        <w:rPr>
          <w:szCs w:val="56"/>
        </w:rPr>
      </w:pPr>
      <w:bookmarkStart w:id="1" w:name="_Toc98859298"/>
      <w:r w:rsidRPr="003622C8">
        <w:rPr>
          <w:szCs w:val="56"/>
        </w:rPr>
        <w:lastRenderedPageBreak/>
        <w:t xml:space="preserve">Informations </w:t>
      </w:r>
      <w:r w:rsidR="00FC5CB8">
        <w:rPr>
          <w:szCs w:val="56"/>
        </w:rPr>
        <w:t>à destination des</w:t>
      </w:r>
      <w:r w:rsidR="00FC5CB8" w:rsidRPr="003622C8">
        <w:rPr>
          <w:szCs w:val="56"/>
        </w:rPr>
        <w:t xml:space="preserve"> </w:t>
      </w:r>
      <w:r w:rsidRPr="003622C8">
        <w:rPr>
          <w:szCs w:val="56"/>
        </w:rPr>
        <w:t xml:space="preserve">prescripteurs et </w:t>
      </w:r>
      <w:r w:rsidR="00FC5CB8">
        <w:rPr>
          <w:szCs w:val="56"/>
        </w:rPr>
        <w:t>des</w:t>
      </w:r>
      <w:r w:rsidR="00FC5CB8" w:rsidRPr="003622C8">
        <w:rPr>
          <w:szCs w:val="56"/>
        </w:rPr>
        <w:t xml:space="preserve"> </w:t>
      </w:r>
      <w:r w:rsidRPr="003622C8">
        <w:rPr>
          <w:szCs w:val="56"/>
        </w:rPr>
        <w:t xml:space="preserve">pharmacies </w:t>
      </w:r>
      <w:bookmarkEnd w:id="1"/>
      <w:r w:rsidR="00FC5CB8">
        <w:rPr>
          <w:szCs w:val="56"/>
        </w:rPr>
        <w:t>à usage intérieur</w:t>
      </w:r>
    </w:p>
    <w:p w14:paraId="63602D8B" w14:textId="77777777" w:rsidR="00D93E3B" w:rsidRPr="0093672E" w:rsidRDefault="00D93E3B" w:rsidP="00D93E3B">
      <w:pPr>
        <w:ind w:left="-142"/>
      </w:pPr>
      <w:r>
        <w:rPr>
          <w:noProof/>
        </w:rPr>
        <w:drawing>
          <wp:inline distT="0" distB="0" distL="0" distR="0" wp14:anchorId="63602FCE" wp14:editId="63602FCF">
            <wp:extent cx="6115050" cy="520588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4">
                      <a:extLst>
                        <a:ext uri="{28A0092B-C50C-407E-A947-70E740481C1C}">
                          <a14:useLocalDpi xmlns:a14="http://schemas.microsoft.com/office/drawing/2010/main" val="0"/>
                        </a:ext>
                      </a:extLst>
                    </a:blip>
                    <a:stretch>
                      <a:fillRect/>
                    </a:stretch>
                  </pic:blipFill>
                  <pic:spPr>
                    <a:xfrm>
                      <a:off x="0" y="0"/>
                      <a:ext cx="6115050" cy="5205887"/>
                    </a:xfrm>
                    <a:prstGeom prst="rect">
                      <a:avLst/>
                    </a:prstGeom>
                  </pic:spPr>
                </pic:pic>
              </a:graphicData>
            </a:graphic>
          </wp:inline>
        </w:drawing>
      </w:r>
      <w:bookmarkStart w:id="2" w:name="_Toc58334970"/>
    </w:p>
    <w:p w14:paraId="32379C7D" w14:textId="56402FB5" w:rsidR="0053293D" w:rsidRPr="003622C8" w:rsidRDefault="00385445">
      <w:r w:rsidRPr="003622C8">
        <w:t>Pour plus d'informations sur le dispositif d'accès compassionnel, veuillez consulter le site de l'ANSM (https://ansm.sante.fr/vos-demarches/professionel-de-sante/demande-dautorisation-dacces-compassionnel).</w:t>
      </w:r>
    </w:p>
    <w:p w14:paraId="1A7B4320" w14:textId="259F54AE" w:rsidR="0053293D" w:rsidRPr="003622C8" w:rsidRDefault="00385445">
      <w:r w:rsidRPr="003622C8">
        <w:t xml:space="preserve">L'autorisation d'accès </w:t>
      </w:r>
      <w:r w:rsidR="00FC5CB8">
        <w:t>compassionnel</w:t>
      </w:r>
      <w:r w:rsidRPr="003622C8">
        <w:t xml:space="preserve"> est une procédure permettant l'utilisation, à titre exceptionnel, d'un médicament dans une indication spécifique en l'absence d'autorisation de mise sur le marché (AMM) </w:t>
      </w:r>
      <w:r w:rsidR="00FC5CB8">
        <w:t xml:space="preserve">en France, quelle que soit l’indication thérapeutique, dès lors </w:t>
      </w:r>
      <w:r w:rsidRPr="003622C8">
        <w:t>que toutes les conditions suivantes sont remplies</w:t>
      </w:r>
    </w:p>
    <w:p w14:paraId="05CAE2B1" w14:textId="77777777" w:rsidR="0053293D" w:rsidRPr="003622C8" w:rsidRDefault="00385445">
      <w:pPr>
        <w:pStyle w:val="Paragraphedeliste"/>
      </w:pPr>
      <w:r w:rsidRPr="003622C8">
        <w:t>la maladie est grave, rare ou invalidante ;</w:t>
      </w:r>
    </w:p>
    <w:p w14:paraId="53675F64" w14:textId="77777777" w:rsidR="0053293D" w:rsidRPr="003622C8" w:rsidRDefault="00385445">
      <w:pPr>
        <w:pStyle w:val="Paragraphedeliste"/>
      </w:pPr>
      <w:r w:rsidRPr="003622C8">
        <w:t>il n'existe pas de traitement approprié ;</w:t>
      </w:r>
    </w:p>
    <w:p w14:paraId="3FC356EB" w14:textId="77777777" w:rsidR="0053293D" w:rsidRPr="003622C8" w:rsidRDefault="00385445">
      <w:pPr>
        <w:pStyle w:val="Paragraphedeliste"/>
      </w:pPr>
      <w:r w:rsidRPr="003622C8">
        <w:t>l'efficacité et la sécurité de ce médicament, pour l'indication considérée, sont présumées favorables au vu des données cliniques disponibles (résultats d'essais thérapeutiques) ;</w:t>
      </w:r>
    </w:p>
    <w:p w14:paraId="4D6DD00D" w14:textId="77777777" w:rsidR="00FC5CB8" w:rsidRDefault="00FC5CB8" w:rsidP="00FC5CB8">
      <w:pPr>
        <w:pStyle w:val="Paragraphedeliste"/>
      </w:pPr>
      <w:r>
        <w:t>le médicament ne fait pas l’objet d’une recherche impliquant la personne humaine à des fins commerciales,</w:t>
      </w:r>
    </w:p>
    <w:p w14:paraId="52272B5B" w14:textId="621E6424" w:rsidR="0053293D" w:rsidRPr="003622C8" w:rsidRDefault="00FC5CB8">
      <w:pPr>
        <w:pStyle w:val="Paragraphedeliste"/>
      </w:pPr>
      <w:r>
        <w:t>ou</w:t>
      </w:r>
      <w:r w:rsidR="00385445" w:rsidRPr="003622C8">
        <w:t xml:space="preserve"> lorsque le médicament fait l'objet d'une recherche impliquant la personne humaine </w:t>
      </w:r>
      <w:r w:rsidR="00CA6DA1" w:rsidRPr="003622C8">
        <w:t>dans l'indication</w:t>
      </w:r>
      <w:r>
        <w:t xml:space="preserve"> à des fins commerciales</w:t>
      </w:r>
      <w:r w:rsidR="00385445" w:rsidRPr="003622C8">
        <w:t xml:space="preserve">, le laboratoire s'est engagé à demander une autorisation d'accès précoce  </w:t>
      </w:r>
      <w:r w:rsidR="00385445" w:rsidRPr="003622C8">
        <w:lastRenderedPageBreak/>
        <w:t>auprès de la HAS</w:t>
      </w:r>
      <w:r>
        <w:t>, le patient ne peut participer à cette rechercher et la mise en œuvre du traitement ne peut être différée</w:t>
      </w:r>
      <w:r w:rsidR="00385445" w:rsidRPr="003622C8">
        <w:t>.</w:t>
      </w:r>
    </w:p>
    <w:p w14:paraId="43B72ABC" w14:textId="7C6CE04A" w:rsidR="0053293D" w:rsidRPr="003622C8" w:rsidRDefault="00385445">
      <w:r w:rsidRPr="003622C8">
        <w:t>L</w:t>
      </w:r>
      <w:r w:rsidR="0047196E" w:rsidRPr="003622C8">
        <w:t xml:space="preserve">'AAC </w:t>
      </w:r>
      <w:r w:rsidR="008F7FB7" w:rsidRPr="003622C8">
        <w:t xml:space="preserve">est </w:t>
      </w:r>
      <w:r w:rsidR="00D93E3B" w:rsidRPr="003622C8">
        <w:t xml:space="preserve">soumise au respect d'un protocole d'utilisation thérapeutique et de </w:t>
      </w:r>
      <w:r w:rsidR="005E5722" w:rsidRPr="003622C8">
        <w:t>suivi des patients (</w:t>
      </w:r>
      <w:r w:rsidR="006E3EAE">
        <w:t>PUT-SP</w:t>
      </w:r>
      <w:r w:rsidR="00D93E3B" w:rsidRPr="003622C8">
        <w:t>), présent document, dont les objectifs sont les suivants</w:t>
      </w:r>
    </w:p>
    <w:p w14:paraId="64EF3E9E" w14:textId="5B9CDC11" w:rsidR="0053293D" w:rsidRDefault="00FC5CB8">
      <w:pPr>
        <w:pStyle w:val="Paragraphedeliste"/>
      </w:pPr>
      <w:r>
        <w:t>Apporter</w:t>
      </w:r>
      <w:r w:rsidRPr="003622C8">
        <w:t xml:space="preserve"> </w:t>
      </w:r>
      <w:r w:rsidR="00385445" w:rsidRPr="003622C8">
        <w:t xml:space="preserve">aux prescripteurs et aux patients toutes les informations pertinentes sur le médicament et son utilisation. </w:t>
      </w:r>
      <w:r w:rsidR="00385445" w:rsidRPr="0093672E">
        <w:t>A cette fin</w:t>
      </w:r>
      <w:r w:rsidR="00385445">
        <w:t xml:space="preserve">, </w:t>
      </w:r>
      <w:r w:rsidR="00385445" w:rsidRPr="0093672E">
        <w:t xml:space="preserve">vous trouverez dans ce document : </w:t>
      </w:r>
    </w:p>
    <w:p w14:paraId="494228D0" w14:textId="77777777" w:rsidR="0053293D" w:rsidRPr="003622C8" w:rsidRDefault="00385445">
      <w:pPr>
        <w:pStyle w:val="Paragraphedeliste"/>
        <w:numPr>
          <w:ilvl w:val="1"/>
          <w:numId w:val="2"/>
        </w:numPr>
      </w:pPr>
      <w:r w:rsidRPr="003622C8">
        <w:t xml:space="preserve">une description du médicament et de ses conditions d'utilisation et de prescription, </w:t>
      </w:r>
    </w:p>
    <w:p w14:paraId="0A247F3E" w14:textId="77777777" w:rsidR="0053293D" w:rsidRPr="003622C8" w:rsidRDefault="00385445">
      <w:pPr>
        <w:pStyle w:val="Paragraphedeliste"/>
        <w:numPr>
          <w:ilvl w:val="1"/>
          <w:numId w:val="2"/>
        </w:numPr>
      </w:pPr>
      <w:r w:rsidRPr="003622C8">
        <w:t xml:space="preserve">les notes d'information que le prescripteur doit remettre au patient avant de lui prescrire le médicament (voir </w:t>
      </w:r>
      <w:hyperlink w:anchor="Annexe_3" w:history="1">
        <w:r w:rsidR="00F85791" w:rsidRPr="003622C8">
          <w:rPr>
            <w:rStyle w:val="Lienhypertexte"/>
          </w:rPr>
          <w:t xml:space="preserve">annexe 3) </w:t>
        </w:r>
      </w:hyperlink>
      <w:r w:rsidRPr="003622C8">
        <w:t>;</w:t>
      </w:r>
    </w:p>
    <w:p w14:paraId="35323289" w14:textId="00B07C33" w:rsidR="0053293D" w:rsidRPr="003622C8" w:rsidRDefault="00385445">
      <w:pPr>
        <w:pStyle w:val="Paragraphedeliste"/>
        <w:shd w:val="clear" w:color="FFFFFF" w:fill="FFFFFF"/>
        <w:spacing w:before="0" w:after="0"/>
      </w:pPr>
      <w:r w:rsidRPr="003622C8">
        <w:t xml:space="preserve">Organiser </w:t>
      </w:r>
      <w:r w:rsidR="00FC5CB8">
        <w:t>la surveillance</w:t>
      </w:r>
      <w:r w:rsidRPr="003622C8">
        <w:t xml:space="preserve"> des patients, notamment par le recueil des </w:t>
      </w:r>
      <w:r w:rsidR="00CA424C" w:rsidRPr="003622C8">
        <w:t xml:space="preserve">effets </w:t>
      </w:r>
      <w:r w:rsidRPr="003622C8">
        <w:t>indésirables/situations</w:t>
      </w:r>
      <w:r w:rsidR="00CA424C" w:rsidRPr="003622C8">
        <w:t xml:space="preserve"> particulières auprès du laboratoire à l'aide du formulaire de déclaration en annexe 1. </w:t>
      </w:r>
    </w:p>
    <w:p w14:paraId="61C97068" w14:textId="7E6E14A4" w:rsidR="0053293D" w:rsidRPr="003622C8" w:rsidRDefault="00CA6DA1">
      <w:pPr>
        <w:pStyle w:val="Paragraphedeliste"/>
      </w:pPr>
      <w:r w:rsidRPr="003622C8">
        <w:t xml:space="preserve">Recueillir également des données relatives à l'utilisation du médicament en vie réelle afin d'évaluer en continu les critères de maintien du </w:t>
      </w:r>
      <w:r w:rsidR="00265EBB" w:rsidRPr="003622C8">
        <w:t>médicament dans le cadre des autorisations d'</w:t>
      </w:r>
      <w:r w:rsidRPr="003622C8">
        <w:t xml:space="preserve">accès compassionnel. Les prescripteurs et les pharmaciens sont tenus de participer à la collecte de ces informations et de les transmettre aux laboratoires </w:t>
      </w:r>
      <w:r w:rsidR="001D5E2A" w:rsidRPr="003622C8">
        <w:t xml:space="preserve">via les </w:t>
      </w:r>
      <w:r w:rsidR="00FC5CB8">
        <w:t>fiches</w:t>
      </w:r>
      <w:r w:rsidR="00FC5CB8" w:rsidRPr="003622C8">
        <w:t xml:space="preserve"> </w:t>
      </w:r>
      <w:r w:rsidR="001D5E2A" w:rsidRPr="003622C8">
        <w:t xml:space="preserve">de suivi médical (voir </w:t>
      </w:r>
      <w:hyperlink w:anchor="Annexe_1" w:history="1">
        <w:r w:rsidR="001D5E2A" w:rsidRPr="003622C8">
          <w:rPr>
            <w:rStyle w:val="Lienhypertexte"/>
          </w:rPr>
          <w:t>annexe 1</w:t>
        </w:r>
      </w:hyperlink>
      <w:r w:rsidR="001D5E2A" w:rsidRPr="003622C8">
        <w:t>)</w:t>
      </w:r>
      <w:r w:rsidRPr="003622C8">
        <w:t xml:space="preserve">. Ces informations sont analysées par le laboratoire et transmises à l'ANSM sous la forme d'un rapport périodique de synthèse ; </w:t>
      </w:r>
      <w:r w:rsidR="00FC5CB8">
        <w:t>un résumé</w:t>
      </w:r>
      <w:r w:rsidRPr="003622C8">
        <w:t xml:space="preserve"> de ce rapport, validé par l'ANSM </w:t>
      </w:r>
      <w:r w:rsidR="001D5E2A" w:rsidRPr="003622C8">
        <w:t>en concertation avec le Centre Régional de Pharmacovigilance (CRPV) désigné pour assurer le suivi national le cas échéant</w:t>
      </w:r>
      <w:r w:rsidRPr="003622C8">
        <w:t xml:space="preserve">, </w:t>
      </w:r>
      <w:r w:rsidR="0047196E" w:rsidRPr="003622C8">
        <w:t xml:space="preserve">qui </w:t>
      </w:r>
      <w:r w:rsidRPr="003622C8">
        <w:t xml:space="preserve">est ensuite publié sur son site internet et transmis par le laboratoire aux professionnels de santé concernés. </w:t>
      </w:r>
      <w:r w:rsidRPr="003622C8">
        <w:rPr>
          <w:bCs/>
        </w:rPr>
        <w:t xml:space="preserve">Une convention entre le laboratoire et l'établissement peut définir les modalités </w:t>
      </w:r>
      <w:r w:rsidR="00FC5CB8">
        <w:rPr>
          <w:bCs/>
        </w:rPr>
        <w:t>de dédommagement</w:t>
      </w:r>
      <w:r w:rsidR="00FC5CB8" w:rsidRPr="003622C8">
        <w:rPr>
          <w:bCs/>
        </w:rPr>
        <w:t xml:space="preserve"> </w:t>
      </w:r>
      <w:r w:rsidRPr="003622C8">
        <w:rPr>
          <w:bCs/>
        </w:rPr>
        <w:t xml:space="preserve">de l'établissement pour le temps consacré </w:t>
      </w:r>
      <w:r w:rsidR="00FC5CB8">
        <w:rPr>
          <w:bCs/>
        </w:rPr>
        <w:t xml:space="preserve">à la collecte </w:t>
      </w:r>
      <w:r w:rsidRPr="003622C8">
        <w:rPr>
          <w:bCs/>
        </w:rPr>
        <w:t>des données</w:t>
      </w:r>
      <w:r w:rsidRPr="00CB59CA">
        <w:rPr>
          <w:rStyle w:val="Appelnotedebasdep"/>
        </w:rPr>
        <w:footnoteReference w:id="2"/>
      </w:r>
      <w:r w:rsidRPr="003622C8">
        <w:t xml:space="preserve"> .</w:t>
      </w:r>
    </w:p>
    <w:p w14:paraId="688D1C0A" w14:textId="77777777" w:rsidR="0053293D" w:rsidRPr="003622C8" w:rsidRDefault="00385445" w:rsidP="00E13677">
      <w:pPr>
        <w:pStyle w:val="Titre1"/>
        <w:spacing w:after="220"/>
      </w:pPr>
      <w:bookmarkStart w:id="3" w:name="_Toc58334972"/>
      <w:bookmarkStart w:id="4" w:name="_Toc72319021"/>
      <w:bookmarkStart w:id="5" w:name="_Toc98859299"/>
      <w:bookmarkEnd w:id="2"/>
      <w:r w:rsidRPr="003622C8">
        <w:lastRenderedPageBreak/>
        <w:t>Le médicament</w:t>
      </w:r>
      <w:bookmarkEnd w:id="3"/>
      <w:bookmarkEnd w:id="4"/>
      <w:bookmarkEnd w:id="5"/>
    </w:p>
    <w:p w14:paraId="4B8FF269" w14:textId="77777777" w:rsidR="0053293D" w:rsidRDefault="00385445">
      <w:pPr>
        <w:pStyle w:val="Intertitre"/>
        <w:rPr>
          <w:rFonts w:ascii="Arial Nova Cond" w:hAnsi="Arial Nova Cond"/>
        </w:rPr>
      </w:pPr>
      <w:r w:rsidRPr="0093672E">
        <w:rPr>
          <w:rFonts w:ascii="Arial Nova Cond" w:hAnsi="Arial Nova Cond"/>
        </w:rPr>
        <w:t>Spécialité(s) concernée(s)</w:t>
      </w:r>
    </w:p>
    <w:sdt>
      <w:sdtPr>
        <w:rPr>
          <w:rFonts w:ascii="Arial" w:eastAsiaTheme="minorEastAsia" w:hAnsi="Arial" w:cstheme="minorBidi"/>
          <w:color w:val="000000" w:themeColor="text1"/>
          <w:sz w:val="20"/>
          <w:szCs w:val="20"/>
          <w:bdr w:val="none" w:sz="0" w:space="0" w:color="auto" w:frame="1"/>
          <w:lang w:val="fr-FR" w:eastAsia="fr-FR"/>
        </w:rPr>
        <w:id w:val="1584494225"/>
        <w:placeholder>
          <w:docPart w:val="DefaultPlaceholder_1081868574"/>
        </w:placeholder>
      </w:sdtPr>
      <w:sdtContent>
        <w:p w14:paraId="7FE0CB79" w14:textId="1D390DAA" w:rsidR="004D770B" w:rsidRDefault="004D770B" w:rsidP="00E13677">
          <w:pPr>
            <w:pStyle w:val="C-BodyText"/>
            <w:spacing w:line="240" w:lineRule="auto"/>
            <w:jc w:val="both"/>
            <w:rPr>
              <w:rFonts w:ascii="Arial" w:eastAsiaTheme="minorEastAsia" w:hAnsi="Arial" w:cstheme="minorBidi"/>
              <w:color w:val="000000" w:themeColor="text1"/>
              <w:sz w:val="20"/>
              <w:szCs w:val="20"/>
              <w:bdr w:val="none" w:sz="0" w:space="0" w:color="auto" w:frame="1"/>
              <w:lang w:val="fr-FR" w:eastAsia="fr-FR"/>
            </w:rPr>
          </w:pPr>
          <w:r>
            <w:rPr>
              <w:rFonts w:ascii="Arial" w:eastAsiaTheme="minorEastAsia" w:hAnsi="Arial" w:cstheme="minorBidi"/>
              <w:color w:val="000000" w:themeColor="text1"/>
              <w:sz w:val="20"/>
              <w:szCs w:val="20"/>
              <w:bdr w:val="none" w:sz="0" w:space="0" w:color="auto" w:frame="1"/>
              <w:lang w:val="fr-FR" w:eastAsia="fr-FR"/>
            </w:rPr>
            <w:t>Revumenib (SNDX-5613) 25 mg, comprimés</w:t>
          </w:r>
        </w:p>
        <w:p w14:paraId="1A6128CA" w14:textId="24EE63A3" w:rsidR="004D770B" w:rsidRDefault="004D770B" w:rsidP="00E13677">
          <w:pPr>
            <w:pStyle w:val="C-BodyText"/>
            <w:spacing w:line="240" w:lineRule="auto"/>
            <w:jc w:val="both"/>
            <w:rPr>
              <w:rFonts w:ascii="Arial" w:eastAsiaTheme="minorEastAsia" w:hAnsi="Arial" w:cstheme="minorBidi"/>
              <w:color w:val="000000" w:themeColor="text1"/>
              <w:sz w:val="20"/>
              <w:szCs w:val="20"/>
              <w:bdr w:val="none" w:sz="0" w:space="0" w:color="auto" w:frame="1"/>
              <w:lang w:val="fr-FR" w:eastAsia="fr-FR"/>
            </w:rPr>
          </w:pPr>
          <w:r>
            <w:rPr>
              <w:rFonts w:ascii="Arial" w:eastAsiaTheme="minorEastAsia" w:hAnsi="Arial" w:cstheme="minorBidi"/>
              <w:color w:val="000000" w:themeColor="text1"/>
              <w:sz w:val="20"/>
              <w:szCs w:val="20"/>
              <w:bdr w:val="none" w:sz="0" w:space="0" w:color="auto" w:frame="1"/>
              <w:lang w:val="fr-FR" w:eastAsia="fr-FR"/>
            </w:rPr>
            <w:t>Revumenib (SNDX-5613) 110 mg, comprimés</w:t>
          </w:r>
        </w:p>
        <w:p w14:paraId="687138FE" w14:textId="706FB048" w:rsidR="004D770B" w:rsidRDefault="004D770B" w:rsidP="00E13677">
          <w:pPr>
            <w:pStyle w:val="C-BodyText"/>
            <w:spacing w:line="240" w:lineRule="auto"/>
            <w:jc w:val="both"/>
            <w:rPr>
              <w:rFonts w:ascii="Arial" w:eastAsiaTheme="minorEastAsia" w:hAnsi="Arial" w:cstheme="minorBidi"/>
              <w:color w:val="000000" w:themeColor="text1"/>
              <w:sz w:val="20"/>
              <w:szCs w:val="20"/>
              <w:bdr w:val="none" w:sz="0" w:space="0" w:color="auto" w:frame="1"/>
              <w:lang w:val="fr-FR" w:eastAsia="fr-FR"/>
            </w:rPr>
          </w:pPr>
          <w:r>
            <w:rPr>
              <w:rFonts w:ascii="Arial" w:eastAsiaTheme="minorEastAsia" w:hAnsi="Arial" w:cstheme="minorBidi"/>
              <w:color w:val="000000" w:themeColor="text1"/>
              <w:sz w:val="20"/>
              <w:szCs w:val="20"/>
              <w:bdr w:val="none" w:sz="0" w:space="0" w:color="auto" w:frame="1"/>
              <w:lang w:val="fr-FR" w:eastAsia="fr-FR"/>
            </w:rPr>
            <w:t>Revumenib (SNDX-5613) 160 mg, comprimés</w:t>
          </w:r>
        </w:p>
        <w:p w14:paraId="07CAAC20" w14:textId="1DFB13C1" w:rsidR="004D770B" w:rsidRDefault="004D770B" w:rsidP="00E13677">
          <w:pPr>
            <w:pStyle w:val="C-BodyText"/>
            <w:spacing w:line="240" w:lineRule="auto"/>
            <w:jc w:val="both"/>
            <w:rPr>
              <w:rFonts w:ascii="Arial" w:eastAsiaTheme="minorEastAsia" w:hAnsi="Arial" w:cstheme="minorBidi"/>
              <w:color w:val="000000" w:themeColor="text1"/>
              <w:sz w:val="20"/>
              <w:szCs w:val="20"/>
              <w:bdr w:val="none" w:sz="0" w:space="0" w:color="auto" w:frame="1"/>
              <w:lang w:val="fr-FR" w:eastAsia="fr-FR"/>
            </w:rPr>
          </w:pPr>
          <w:r>
            <w:rPr>
              <w:rFonts w:ascii="Arial" w:eastAsiaTheme="minorEastAsia" w:hAnsi="Arial" w:cstheme="minorBidi"/>
              <w:color w:val="000000" w:themeColor="text1"/>
              <w:sz w:val="20"/>
              <w:szCs w:val="20"/>
              <w:bdr w:val="none" w:sz="0" w:space="0" w:color="auto" w:frame="1"/>
              <w:lang w:val="fr-FR" w:eastAsia="fr-FR"/>
            </w:rPr>
            <w:t>Revumenib (SNDX-5613) 40 mg/ml, solution orale</w:t>
          </w:r>
        </w:p>
        <w:p w14:paraId="0283F036" w14:textId="24070492" w:rsidR="00FA4910" w:rsidRPr="00CB26B8" w:rsidRDefault="004D770B" w:rsidP="00CB26B8">
          <w:pPr>
            <w:pStyle w:val="Intertitre"/>
            <w:spacing w:before="160" w:line="240" w:lineRule="auto"/>
            <w:rPr>
              <w:rFonts w:ascii="Times New Roman" w:eastAsia="Times New Roman" w:hAnsi="Times New Roman" w:cs="Times New Roman"/>
              <w:b w:val="0"/>
              <w:bCs w:val="0"/>
              <w:color w:val="auto"/>
              <w:sz w:val="22"/>
              <w:szCs w:val="18"/>
              <w:lang w:eastAsia="en-US"/>
            </w:rPr>
          </w:pPr>
          <w:r w:rsidRPr="0036606B">
            <w:t>Caractéristiques du médicament</w:t>
          </w:r>
        </w:p>
        <w:sdt>
          <w:sdtPr>
            <w:rPr>
              <w:rFonts w:ascii="Arial" w:eastAsiaTheme="minorEastAsia" w:hAnsi="Arial" w:cstheme="minorBidi"/>
              <w:color w:val="000000" w:themeColor="text1"/>
              <w:sz w:val="20"/>
              <w:szCs w:val="20"/>
              <w:bdr w:val="none" w:sz="0" w:space="0" w:color="auto" w:frame="1"/>
              <w:lang w:val="en-US"/>
            </w:rPr>
            <w:id w:val="-1760820301"/>
            <w:placeholder>
              <w:docPart w:val="B802E8309FD64FC7AE8B5B14F561E5BC"/>
            </w:placeholder>
          </w:sdtPr>
          <w:sdtContent>
            <w:p w14:paraId="718AE93F" w14:textId="77777777" w:rsidR="00CB26B8" w:rsidRPr="007A2E32" w:rsidRDefault="00CB26B8" w:rsidP="00CB26B8">
              <w:pPr>
                <w:pStyle w:val="NormalWeb"/>
                <w:spacing w:before="0" w:beforeAutospacing="0" w:after="0" w:afterAutospacing="0"/>
                <w:rPr>
                  <w:rFonts w:ascii="Arial" w:eastAsiaTheme="minorEastAsia" w:hAnsi="Arial"/>
                  <w:color w:val="000000" w:themeColor="text1"/>
                  <w:sz w:val="20"/>
                  <w:szCs w:val="20"/>
                  <w:bdr w:val="none" w:sz="0" w:space="0" w:color="auto" w:frame="1"/>
                </w:rPr>
              </w:pPr>
              <w:r w:rsidRPr="009632BF">
                <w:rPr>
                  <w:rFonts w:ascii="Arial" w:eastAsiaTheme="minorEastAsia" w:hAnsi="Arial"/>
                  <w:color w:val="000000" w:themeColor="text1"/>
                  <w:sz w:val="20"/>
                  <w:szCs w:val="20"/>
                  <w:bdr w:val="none" w:sz="0" w:space="0" w:color="auto" w:frame="1"/>
                </w:rPr>
                <w:t xml:space="preserve">Le revumenib (SNDX-5613) est un inhibiteur de la ménine qui bloque l'interaction de la ménine avec les protéines KMT2A wild type et les protéines de fusion </w:t>
              </w:r>
              <w:r w:rsidRPr="007A2E32">
                <w:rPr>
                  <w:rFonts w:ascii="Arial" w:eastAsiaTheme="minorEastAsia" w:hAnsi="Arial"/>
                  <w:color w:val="000000" w:themeColor="text1"/>
                  <w:sz w:val="20"/>
                  <w:szCs w:val="20"/>
                  <w:bdr w:val="none" w:sz="0" w:space="0" w:color="auto" w:frame="1"/>
                </w:rPr>
                <w:t xml:space="preserve">KMT2A, bloquant ainsi la suractivation de la transcription des gènes HOXA et du cofacteur MEIS1 qui favorisent la prolifération, empêchent la différentiation des cellules hématopoïétiques et contribuent au développement/maintien de la leucémie. </w:t>
              </w:r>
            </w:p>
            <w:p w14:paraId="79231BA1" w14:textId="77777777" w:rsidR="00CB26B8" w:rsidRPr="009632BF" w:rsidRDefault="00CB26B8" w:rsidP="00CB26B8">
              <w:pPr>
                <w:spacing w:before="0" w:after="0" w:line="240" w:lineRule="auto"/>
                <w:jc w:val="left"/>
                <w:rPr>
                  <w:rFonts w:cs="Times New Roman"/>
                  <w:color w:val="000000" w:themeColor="text1"/>
                  <w:bdr w:val="none" w:sz="0" w:space="0" w:color="auto" w:frame="1"/>
                </w:rPr>
              </w:pPr>
            </w:p>
            <w:p w14:paraId="1EAF0337" w14:textId="5C49BEC9" w:rsidR="00FA4910" w:rsidRPr="00CB26B8" w:rsidRDefault="00CB26B8" w:rsidP="00CB26B8">
              <w:pPr>
                <w:spacing w:before="0" w:after="0" w:line="240" w:lineRule="auto"/>
                <w:jc w:val="left"/>
                <w:rPr>
                  <w:rFonts w:cs="Times New Roman"/>
                  <w:color w:val="000000" w:themeColor="text1"/>
                  <w:bdr w:val="none" w:sz="0" w:space="0" w:color="auto" w:frame="1"/>
                </w:rPr>
              </w:pPr>
              <w:r w:rsidRPr="009632BF">
                <w:rPr>
                  <w:rFonts w:cs="Times New Roman"/>
                  <w:color w:val="000000" w:themeColor="text1"/>
                  <w:bdr w:val="none" w:sz="0" w:space="0" w:color="auto" w:frame="1"/>
                </w:rPr>
                <w:t xml:space="preserve">Le revumenib est en cours de développement pour le traitement des patients atteints de leucémies aiguës récidivantes/réfractaires (R/R) présentant un </w:t>
              </w:r>
              <w:r w:rsidRPr="00F21D0E">
                <w:rPr>
                  <w:rFonts w:cs="Arial"/>
                  <w:color w:val="000000" w:themeColor="text1"/>
                  <w:bdr w:val="none" w:sz="0" w:space="0" w:color="auto" w:frame="1"/>
                </w:rPr>
                <w:t xml:space="preserve">réarrangement du gène MLL/lysine (K) méthyltransférase 2A (KMT2A), </w:t>
              </w:r>
              <w:r w:rsidRPr="009632BF">
                <w:rPr>
                  <w:rFonts w:cs="Times New Roman"/>
                  <w:color w:val="000000" w:themeColor="text1"/>
                  <w:bdr w:val="none" w:sz="0" w:space="0" w:color="auto" w:frame="1"/>
                </w:rPr>
                <w:t>un réarrangement de la nucléoporine 98 (NUP98), une mutation de la nucléophosmine 1 (NPM1m)</w:t>
              </w:r>
              <w:r>
                <w:rPr>
                  <w:rFonts w:cs="Times New Roman"/>
                  <w:color w:val="000000" w:themeColor="text1"/>
                  <w:bdr w:val="none" w:sz="0" w:space="0" w:color="auto" w:frame="1"/>
                </w:rPr>
                <w:t>.</w:t>
              </w:r>
              <w:r w:rsidRPr="009632BF">
                <w:rPr>
                  <w:rFonts w:cs="Times New Roman"/>
                  <w:color w:val="000000" w:themeColor="text1"/>
                  <w:bdr w:val="none" w:sz="0" w:space="0" w:color="auto" w:frame="1"/>
                </w:rPr>
                <w:t xml:space="preserve"> Le revumenib est approuvé par la FDA aux États-Unis pour le traitement de la leucémie aiguë R/R avec translocation KMT2A chez les patients adultes et pédiatriques âgés d'un an et plus.</w:t>
              </w:r>
            </w:p>
          </w:sdtContent>
        </w:sdt>
      </w:sdtContent>
    </w:sdt>
    <w:sdt>
      <w:sdtPr>
        <w:rPr>
          <w:rFonts w:ascii="Arial" w:hAnsi="Arial" w:cstheme="minorBidi"/>
          <w:b w:val="0"/>
          <w:bCs w:val="0"/>
          <w:color w:val="404040" w:themeColor="text1" w:themeTint="BF"/>
          <w:sz w:val="20"/>
        </w:rPr>
        <w:id w:val="-700630664"/>
        <w:placeholder>
          <w:docPart w:val="C843C9A3759E432E808BE61DA233349C"/>
        </w:placeholder>
      </w:sdtPr>
      <w:sdtEndPr>
        <w:rPr>
          <w:bdr w:val="none" w:sz="0" w:space="0" w:color="auto" w:frame="1"/>
          <w:lang w:val="en-US"/>
        </w:rPr>
      </w:sdtEndPr>
      <w:sdtContent>
        <w:p w14:paraId="3C929A3A" w14:textId="77777777" w:rsidR="00AA658A" w:rsidRDefault="00AA658A" w:rsidP="00AA658A">
          <w:pPr>
            <w:pStyle w:val="Intertitre"/>
          </w:pPr>
          <w:r w:rsidRPr="003622C8">
            <w:t>Critères d'</w:t>
          </w:r>
          <w:r>
            <w:t>octroi</w:t>
          </w:r>
        </w:p>
        <w:p w14:paraId="5F338899" w14:textId="77777777" w:rsidR="00AA658A" w:rsidRPr="00C61B9C" w:rsidRDefault="00AA658A" w:rsidP="00020B18">
          <w:pPr>
            <w:jc w:val="left"/>
          </w:pPr>
          <w:r w:rsidRPr="00C61B9C">
            <w:t>Se réferer au tableau des accès dérogatoires de l’ANSM.</w:t>
          </w:r>
        </w:p>
        <w:sdt>
          <w:sdtPr>
            <w:rPr>
              <w:rStyle w:val="Accentuation"/>
            </w:rPr>
            <w:id w:val="1355230492"/>
            <w:placeholder>
              <w:docPart w:val="C5555A2547954F9797494FC36CE5D6A0"/>
            </w:placeholder>
          </w:sdtPr>
          <w:sdtContent>
            <w:p w14:paraId="64965566" w14:textId="5968D7A3" w:rsidR="00E23DB6" w:rsidRPr="00C61B9C" w:rsidRDefault="00E23DB6" w:rsidP="00E23DB6">
              <w:pPr>
                <w:pStyle w:val="Paragraphedeliste"/>
                <w:numPr>
                  <w:ilvl w:val="0"/>
                  <w:numId w:val="32"/>
                </w:numPr>
                <w:jc w:val="left"/>
              </w:pPr>
              <w:r w:rsidRPr="00F86C73">
                <w:rPr>
                  <w:rStyle w:val="Accentuation"/>
                  <w:i w:val="0"/>
                  <w:iCs w:val="0"/>
                </w:rPr>
                <w:t>E</w:t>
              </w:r>
              <w:r w:rsidRPr="00C61B9C">
                <w:rPr>
                  <w:rFonts w:cs="Times New Roman"/>
                  <w:color w:val="000000" w:themeColor="text1"/>
                  <w:bdr w:val="none" w:sz="0" w:space="0" w:color="auto" w:frame="1"/>
                </w:rPr>
                <w:t xml:space="preserve">n monothérapie </w:t>
              </w:r>
              <w:r>
                <w:rPr>
                  <w:rFonts w:cs="Times New Roman"/>
                  <w:color w:val="000000" w:themeColor="text1"/>
                  <w:bdr w:val="none" w:sz="0" w:space="0" w:color="auto" w:frame="1"/>
                </w:rPr>
                <w:t xml:space="preserve">dans le traitement </w:t>
              </w:r>
              <w:r w:rsidRPr="00C61B9C">
                <w:rPr>
                  <w:rFonts w:cs="Times New Roman"/>
                  <w:color w:val="000000" w:themeColor="text1"/>
                  <w:bdr w:val="none" w:sz="0" w:space="0" w:color="auto" w:frame="1"/>
                </w:rPr>
                <w:t xml:space="preserve">des patients adultes et pédiatriques </w:t>
              </w:r>
              <w:r>
                <w:rPr>
                  <w:rFonts w:cs="Times New Roman"/>
                  <w:color w:val="000000" w:themeColor="text1"/>
                  <w:bdr w:val="none" w:sz="0" w:space="0" w:color="auto" w:frame="1"/>
                </w:rPr>
                <w:t>(</w:t>
              </w:r>
              <w:r w:rsidRPr="00C61B9C">
                <w:rPr>
                  <w:rFonts w:cs="Arial"/>
                  <w:color w:val="auto"/>
                </w:rPr>
                <w:t>âgés de 6 mois</w:t>
              </w:r>
              <w:r>
                <w:rPr>
                  <w:rFonts w:cs="Arial"/>
                  <w:color w:val="auto"/>
                </w:rPr>
                <w:t xml:space="preserve"> et plus)</w:t>
              </w:r>
              <w:r w:rsidRPr="00C61B9C">
                <w:rPr>
                  <w:rFonts w:cs="Times New Roman"/>
                  <w:color w:val="000000" w:themeColor="text1"/>
                  <w:bdr w:val="none" w:sz="0" w:space="0" w:color="auto" w:frame="1"/>
                </w:rPr>
                <w:t xml:space="preserve"> atteints de leucémies aiguës </w:t>
              </w:r>
              <w:r>
                <w:rPr>
                  <w:rFonts w:cs="Times New Roman"/>
                  <w:color w:val="000000" w:themeColor="text1"/>
                  <w:bdr w:val="none" w:sz="0" w:space="0" w:color="auto" w:frame="1"/>
                </w:rPr>
                <w:t xml:space="preserve">en rechute ou </w:t>
              </w:r>
              <w:r w:rsidRPr="00C61B9C">
                <w:rPr>
                  <w:rFonts w:cs="Times New Roman"/>
                  <w:color w:val="000000" w:themeColor="text1"/>
                  <w:bdr w:val="none" w:sz="0" w:space="0" w:color="auto" w:frame="1"/>
                </w:rPr>
                <w:t xml:space="preserve">réfractaires présentant </w:t>
              </w:r>
              <w:r w:rsidRPr="00C61B9C">
                <w:rPr>
                  <w:color w:val="000000" w:themeColor="text1"/>
                  <w:bdr w:val="none" w:sz="0" w:space="0" w:color="auto" w:frame="1"/>
                </w:rPr>
                <w:t xml:space="preserve">un réarrangement du gène MLL/lysine (K) méthyltransférase 2A </w:t>
              </w:r>
              <w:r>
                <w:rPr>
                  <w:color w:val="000000" w:themeColor="text1"/>
                  <w:bdr w:val="none" w:sz="0" w:space="0" w:color="auto" w:frame="1"/>
                </w:rPr>
                <w:t>(KMT2A), un réarrangement NUP98 ou</w:t>
              </w:r>
              <w:r w:rsidRPr="00C61B9C">
                <w:rPr>
                  <w:color w:val="000000" w:themeColor="text1"/>
                  <w:bdr w:val="none" w:sz="0" w:space="0" w:color="auto" w:frame="1"/>
                </w:rPr>
                <w:t xml:space="preserve"> une mutation NPM1</w:t>
              </w:r>
            </w:p>
            <w:p w14:paraId="6299C0A9" w14:textId="65E089C4" w:rsidR="0053293D" w:rsidRPr="00CB26B8" w:rsidRDefault="00E23DB6" w:rsidP="00CB26B8">
              <w:pPr>
                <w:pStyle w:val="Paragraphedeliste"/>
                <w:numPr>
                  <w:ilvl w:val="0"/>
                  <w:numId w:val="32"/>
                </w:numPr>
                <w:jc w:val="left"/>
                <w:rPr>
                  <w:i/>
                  <w:iCs/>
                </w:rPr>
              </w:pPr>
              <w:r>
                <w:rPr>
                  <w:rFonts w:cs="Times New Roman"/>
                  <w:color w:val="000000" w:themeColor="text1"/>
                  <w:bdr w:val="none" w:sz="0" w:space="0" w:color="auto" w:frame="1"/>
                </w:rPr>
                <w:t>E</w:t>
              </w:r>
              <w:r w:rsidRPr="00C61B9C">
                <w:rPr>
                  <w:rFonts w:cs="Times New Roman"/>
                  <w:color w:val="000000" w:themeColor="text1"/>
                  <w:bdr w:val="none" w:sz="0" w:space="0" w:color="auto" w:frame="1"/>
                </w:rPr>
                <w:t xml:space="preserve">n monothérapie </w:t>
              </w:r>
              <w:r>
                <w:rPr>
                  <w:rFonts w:cs="Times New Roman"/>
                  <w:color w:val="000000" w:themeColor="text1"/>
                  <w:bdr w:val="none" w:sz="0" w:space="0" w:color="auto" w:frame="1"/>
                </w:rPr>
                <w:t xml:space="preserve">dans le traitement </w:t>
              </w:r>
              <w:r w:rsidRPr="00C61B9C">
                <w:rPr>
                  <w:rFonts w:cs="Times New Roman"/>
                  <w:color w:val="000000" w:themeColor="text1"/>
                  <w:bdr w:val="none" w:sz="0" w:space="0" w:color="auto" w:frame="1"/>
                </w:rPr>
                <w:t xml:space="preserve">des patients adultes et pédiatriques </w:t>
              </w:r>
              <w:r>
                <w:rPr>
                  <w:rFonts w:cs="Times New Roman"/>
                  <w:color w:val="000000" w:themeColor="text1"/>
                  <w:bdr w:val="none" w:sz="0" w:space="0" w:color="auto" w:frame="1"/>
                </w:rPr>
                <w:t>(</w:t>
              </w:r>
              <w:r w:rsidRPr="00C61B9C">
                <w:rPr>
                  <w:rFonts w:cs="Arial"/>
                  <w:color w:val="auto"/>
                </w:rPr>
                <w:t>âgés de 6 mois</w:t>
              </w:r>
              <w:r w:rsidRPr="00C61B9C">
                <w:rPr>
                  <w:rFonts w:cs="Times New Roman"/>
                  <w:color w:val="000000" w:themeColor="text1"/>
                  <w:bdr w:val="none" w:sz="0" w:space="0" w:color="auto" w:frame="1"/>
                </w:rPr>
                <w:t xml:space="preserve"> </w:t>
              </w:r>
              <w:r>
                <w:rPr>
                  <w:rFonts w:cs="Times New Roman"/>
                  <w:color w:val="000000" w:themeColor="text1"/>
                  <w:bdr w:val="none" w:sz="0" w:space="0" w:color="auto" w:frame="1"/>
                </w:rPr>
                <w:t xml:space="preserve">et plus) </w:t>
              </w:r>
              <w:r w:rsidRPr="00C61B9C">
                <w:rPr>
                  <w:rFonts w:cs="Times New Roman"/>
                  <w:color w:val="000000" w:themeColor="text1"/>
                  <w:bdr w:val="none" w:sz="0" w:space="0" w:color="auto" w:frame="1"/>
                </w:rPr>
                <w:t xml:space="preserve">atteints de leucémies aiguës </w:t>
              </w:r>
              <w:r>
                <w:rPr>
                  <w:rFonts w:cs="Times New Roman"/>
                  <w:color w:val="000000" w:themeColor="text1"/>
                  <w:bdr w:val="none" w:sz="0" w:space="0" w:color="auto" w:frame="1"/>
                </w:rPr>
                <w:t xml:space="preserve">en rechute ou </w:t>
              </w:r>
              <w:r w:rsidRPr="00C61B9C">
                <w:rPr>
                  <w:rFonts w:cs="Times New Roman"/>
                  <w:color w:val="000000" w:themeColor="text1"/>
                  <w:bdr w:val="none" w:sz="0" w:space="0" w:color="auto" w:frame="1"/>
                </w:rPr>
                <w:t>réfractaires présentant toute autre altération génétique avec surexpression des gènes HOXA</w:t>
              </w:r>
              <w:r>
                <w:rPr>
                  <w:rFonts w:cs="Times New Roman"/>
                  <w:color w:val="000000" w:themeColor="text1"/>
                  <w:bdr w:val="none" w:sz="0" w:space="0" w:color="auto" w:frame="1"/>
                </w:rPr>
                <w:t>, sur avis d’une Réunion de Concertation Pluridisciplinaire (RCP)</w:t>
              </w:r>
            </w:p>
          </w:sdtContent>
        </w:sdt>
      </w:sdtContent>
    </w:sdt>
    <w:p w14:paraId="7C6E546C" w14:textId="4ECC991C" w:rsidR="00A1263A" w:rsidRPr="003622C8" w:rsidRDefault="00A1263A" w:rsidP="002F6332"/>
    <w:p w14:paraId="58D49BF8" w14:textId="79FF6860" w:rsidR="0053293D" w:rsidRPr="003622C8" w:rsidRDefault="00CF354E">
      <w:pPr>
        <w:pStyle w:val="Intertitre"/>
      </w:pPr>
      <w:r>
        <w:t>Posologie</w:t>
      </w:r>
    </w:p>
    <w:sdt>
      <w:sdtPr>
        <w:id w:val="1385754102"/>
        <w:placeholder>
          <w:docPart w:val="C843C9A3759E432E808BE61DA233349C"/>
        </w:placeholder>
      </w:sdtPr>
      <w:sdtEndPr>
        <w:rPr>
          <w:color w:val="auto"/>
        </w:rPr>
      </w:sdtEndPr>
      <w:sdtContent>
        <w:p w14:paraId="1F0A7AEC" w14:textId="2A1A6064" w:rsidR="00904672" w:rsidRDefault="00385445" w:rsidP="00904672">
          <w:pPr>
            <w:spacing w:beforeAutospacing="1" w:after="100" w:afterAutospacing="1" w:line="240" w:lineRule="auto"/>
            <w:jc w:val="left"/>
            <w:rPr>
              <w:rFonts w:eastAsia="Times New Roman" w:cs="Arial"/>
              <w:color w:val="auto"/>
            </w:rPr>
          </w:pPr>
          <w:r w:rsidRPr="0025221B">
            <w:rPr>
              <w:rFonts w:eastAsia="Times New Roman" w:cs="Arial"/>
              <w:b/>
              <w:bCs/>
              <w:color w:val="auto"/>
            </w:rPr>
            <w:t xml:space="preserve">Dose initiale de Revumenib et modifications de la dose </w:t>
          </w:r>
          <w:r w:rsidR="007668EB" w:rsidRPr="00FD191D">
            <w:rPr>
              <w:rFonts w:eastAsia="Times New Roman" w:cs="Arial"/>
              <w:b/>
              <w:bCs/>
              <w:color w:val="auto"/>
            </w:rPr>
            <w:t>:</w:t>
          </w:r>
        </w:p>
        <w:p w14:paraId="782FE1A1" w14:textId="787BA757" w:rsidR="00847096" w:rsidRDefault="00847096" w:rsidP="00C76995">
          <w:pPr>
            <w:spacing w:beforeAutospacing="1" w:after="100" w:afterAutospacing="1" w:line="240" w:lineRule="auto"/>
            <w:jc w:val="left"/>
            <w:rPr>
              <w:rFonts w:eastAsia="Times New Roman" w:cs="Arial"/>
              <w:color w:val="auto"/>
            </w:rPr>
          </w:pPr>
          <w:r w:rsidRPr="007B147D">
            <w:rPr>
              <w:rFonts w:eastAsia="Times New Roman" w:cs="Arial"/>
              <w:color w:val="auto"/>
            </w:rPr>
            <w:t>Revumenib doit être administré à jeun, au moins 2 heures après un repas et 1 heure avant le repas suivant.</w:t>
          </w:r>
        </w:p>
        <w:p w14:paraId="6A747202" w14:textId="61622174" w:rsidR="00A25536" w:rsidRDefault="00516DC6" w:rsidP="00FD191D">
          <w:pPr>
            <w:spacing w:beforeAutospacing="1" w:after="100" w:afterAutospacing="1" w:line="240" w:lineRule="auto"/>
            <w:jc w:val="left"/>
            <w:rPr>
              <w:rFonts w:eastAsia="Times New Roman" w:cs="Arial"/>
              <w:color w:val="auto"/>
            </w:rPr>
          </w:pPr>
          <w:r w:rsidRPr="0055681E">
            <w:rPr>
              <w:rFonts w:eastAsia="Times New Roman" w:cs="Arial"/>
              <w:color w:val="auto"/>
            </w:rPr>
            <w:t xml:space="preserve">Revumenib est administré PO par cycles de 28 jours, la première dose étant administrée le </w:t>
          </w:r>
          <w:r>
            <w:rPr>
              <w:rFonts w:eastAsia="Times New Roman" w:cs="Arial"/>
              <w:color w:val="auto"/>
            </w:rPr>
            <w:t>1</w:t>
          </w:r>
          <w:r w:rsidRPr="000C2262">
            <w:rPr>
              <w:rFonts w:eastAsia="Times New Roman" w:cs="Arial"/>
              <w:color w:val="auto"/>
            </w:rPr>
            <w:t>er</w:t>
          </w:r>
          <w:r>
            <w:rPr>
              <w:rFonts w:eastAsia="Times New Roman" w:cs="Arial"/>
              <w:color w:val="auto"/>
            </w:rPr>
            <w:t xml:space="preserve"> jour du </w:t>
          </w:r>
          <w:r w:rsidR="00FB54EC">
            <w:rPr>
              <w:rFonts w:eastAsia="Times New Roman" w:cs="Arial"/>
              <w:color w:val="auto"/>
            </w:rPr>
            <w:t xml:space="preserve">   </w:t>
          </w:r>
          <w:r>
            <w:rPr>
              <w:rFonts w:eastAsia="Times New Roman" w:cs="Arial"/>
              <w:color w:val="auto"/>
            </w:rPr>
            <w:t>cycle</w:t>
          </w:r>
          <w:r w:rsidR="00FB54EC">
            <w:rPr>
              <w:rFonts w:eastAsia="Times New Roman" w:cs="Arial"/>
              <w:color w:val="auto"/>
            </w:rPr>
            <w:t xml:space="preserve"> </w:t>
          </w:r>
          <w:r>
            <w:rPr>
              <w:rFonts w:eastAsia="Times New Roman" w:cs="Arial"/>
              <w:color w:val="auto"/>
            </w:rPr>
            <w:t>1</w:t>
          </w:r>
          <w:r w:rsidRPr="0055681E">
            <w:rPr>
              <w:rFonts w:eastAsia="Times New Roman" w:cs="Arial"/>
              <w:color w:val="auto"/>
            </w:rPr>
            <w:t xml:space="preserve">. </w:t>
          </w:r>
        </w:p>
        <w:p w14:paraId="20036966" w14:textId="1C06CC3F" w:rsidR="00516DC6" w:rsidRDefault="00A25536" w:rsidP="00FD191D">
          <w:pPr>
            <w:spacing w:beforeAutospacing="1" w:after="100" w:afterAutospacing="1" w:line="240" w:lineRule="auto"/>
            <w:jc w:val="left"/>
            <w:rPr>
              <w:rFonts w:eastAsia="Times New Roman" w:cs="Arial"/>
              <w:color w:val="auto"/>
            </w:rPr>
          </w:pPr>
          <w:r>
            <w:rPr>
              <w:rFonts w:eastAsia="Times New Roman" w:cs="Arial"/>
              <w:color w:val="auto"/>
            </w:rPr>
            <w:t>En cas de retard de prise de plus de 4 heures, l</w:t>
          </w:r>
          <w:r w:rsidR="00630E12">
            <w:rPr>
              <w:rFonts w:eastAsia="Times New Roman" w:cs="Arial"/>
              <w:color w:val="auto"/>
            </w:rPr>
            <w:t>a</w:t>
          </w:r>
          <w:r w:rsidR="00516DC6" w:rsidRPr="0055681E">
            <w:rPr>
              <w:rFonts w:eastAsia="Times New Roman" w:cs="Arial"/>
              <w:color w:val="auto"/>
            </w:rPr>
            <w:t xml:space="preserve"> dose en retard </w:t>
          </w:r>
          <w:r>
            <w:rPr>
              <w:rFonts w:eastAsia="Times New Roman" w:cs="Arial"/>
              <w:color w:val="auto"/>
            </w:rPr>
            <w:t xml:space="preserve">ne </w:t>
          </w:r>
          <w:r w:rsidR="00516DC6" w:rsidRPr="0055681E">
            <w:rPr>
              <w:rFonts w:eastAsia="Times New Roman" w:cs="Arial"/>
              <w:color w:val="auto"/>
            </w:rPr>
            <w:t xml:space="preserve">doit </w:t>
          </w:r>
          <w:r>
            <w:rPr>
              <w:rFonts w:eastAsia="Times New Roman" w:cs="Arial"/>
              <w:color w:val="auto"/>
            </w:rPr>
            <w:t xml:space="preserve">pas </w:t>
          </w:r>
          <w:r w:rsidR="00516DC6" w:rsidRPr="0055681E">
            <w:rPr>
              <w:rFonts w:eastAsia="Times New Roman" w:cs="Arial"/>
              <w:color w:val="auto"/>
            </w:rPr>
            <w:t xml:space="preserve">être </w:t>
          </w:r>
          <w:r>
            <w:rPr>
              <w:rFonts w:eastAsia="Times New Roman" w:cs="Arial"/>
              <w:color w:val="auto"/>
            </w:rPr>
            <w:t>prise</w:t>
          </w:r>
          <w:r w:rsidR="00516DC6" w:rsidRPr="0055681E">
            <w:rPr>
              <w:rFonts w:eastAsia="Times New Roman" w:cs="Arial"/>
              <w:color w:val="auto"/>
            </w:rPr>
            <w:t xml:space="preserve">. Les doses doivent être espacées d'au moins 8 heures. </w:t>
          </w:r>
          <w:r>
            <w:rPr>
              <w:rFonts w:eastAsia="Times New Roman" w:cs="Arial"/>
              <w:color w:val="auto"/>
            </w:rPr>
            <w:t>En cas de vomissement</w:t>
          </w:r>
          <w:r w:rsidR="00630E12">
            <w:rPr>
              <w:rFonts w:eastAsia="Times New Roman" w:cs="Arial"/>
              <w:color w:val="auto"/>
            </w:rPr>
            <w:t xml:space="preserve"> après la prise</w:t>
          </w:r>
          <w:r>
            <w:rPr>
              <w:rFonts w:eastAsia="Times New Roman" w:cs="Arial"/>
              <w:color w:val="auto"/>
            </w:rPr>
            <w:t>, l</w:t>
          </w:r>
          <w:r w:rsidR="00630E12">
            <w:rPr>
              <w:rFonts w:eastAsia="Times New Roman" w:cs="Arial"/>
              <w:color w:val="auto"/>
            </w:rPr>
            <w:t>a</w:t>
          </w:r>
          <w:r w:rsidR="00516DC6" w:rsidRPr="0055681E">
            <w:rPr>
              <w:rFonts w:eastAsia="Times New Roman" w:cs="Arial"/>
              <w:color w:val="auto"/>
            </w:rPr>
            <w:t xml:space="preserve"> dose ne doit pas être réadministrée.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46"/>
            <w:gridCol w:w="1882"/>
            <w:gridCol w:w="1882"/>
            <w:gridCol w:w="1882"/>
            <w:gridCol w:w="1897"/>
          </w:tblGrid>
          <w:tr w:rsidR="00A66B48" w:rsidRPr="007668EB" w14:paraId="01996670" w14:textId="77777777" w:rsidTr="0025221B">
            <w:trPr>
              <w:tblHeader/>
              <w:tblCellSpacing w:w="15" w:type="dxa"/>
            </w:trPr>
            <w:tc>
              <w:tcPr>
                <w:tcW w:w="0" w:type="auto"/>
                <w:vAlign w:val="center"/>
                <w:hideMark/>
              </w:tcPr>
              <w:p w14:paraId="3F9A6A87" w14:textId="77777777" w:rsidR="00FC153C" w:rsidRPr="003622C8" w:rsidRDefault="00FC153C">
                <w:pPr>
                  <w:spacing w:beforeAutospacing="1" w:after="100" w:afterAutospacing="1" w:line="240" w:lineRule="auto"/>
                  <w:jc w:val="center"/>
                  <w:rPr>
                    <w:rFonts w:eastAsia="Times New Roman" w:cs="Arial"/>
                    <w:b/>
                    <w:bCs/>
                    <w:color w:val="auto"/>
                  </w:rPr>
                </w:pPr>
                <w:r w:rsidRPr="003622C8">
                  <w:rPr>
                    <w:rFonts w:eastAsia="Times New Roman" w:cs="Arial"/>
                    <w:b/>
                    <w:bCs/>
                    <w:color w:val="auto"/>
                  </w:rPr>
                  <w:t> </w:t>
                </w:r>
              </w:p>
            </w:tc>
            <w:tc>
              <w:tcPr>
                <w:tcW w:w="0" w:type="auto"/>
                <w:gridSpan w:val="2"/>
                <w:vAlign w:val="center"/>
                <w:hideMark/>
              </w:tcPr>
              <w:p w14:paraId="165D4624" w14:textId="77777777" w:rsidR="0053293D" w:rsidRDefault="00385445">
                <w:pPr>
                  <w:spacing w:beforeAutospacing="1" w:after="100" w:afterAutospacing="1" w:line="240" w:lineRule="auto"/>
                  <w:jc w:val="center"/>
                  <w:rPr>
                    <w:rFonts w:eastAsia="Times New Roman" w:cs="Arial"/>
                    <w:b/>
                    <w:bCs/>
                    <w:color w:val="auto"/>
                    <w:lang w:val="en-US"/>
                  </w:rPr>
                </w:pPr>
                <w:r w:rsidRPr="007668EB">
                  <w:rPr>
                    <w:rFonts w:eastAsia="Times New Roman" w:cs="Arial"/>
                    <w:b/>
                    <w:bCs/>
                    <w:color w:val="auto"/>
                    <w:lang w:val="en-US"/>
                  </w:rPr>
                  <w:t>&lt; 40 kg de poids corporel</w:t>
                </w:r>
              </w:p>
            </w:tc>
            <w:tc>
              <w:tcPr>
                <w:tcW w:w="0" w:type="auto"/>
                <w:gridSpan w:val="2"/>
                <w:vAlign w:val="center"/>
                <w:hideMark/>
              </w:tcPr>
              <w:p w14:paraId="13589EFC" w14:textId="12D2991A" w:rsidR="0053293D" w:rsidRDefault="00385445">
                <w:pPr>
                  <w:spacing w:beforeAutospacing="1" w:after="100" w:afterAutospacing="1" w:line="240" w:lineRule="auto"/>
                  <w:jc w:val="center"/>
                  <w:rPr>
                    <w:rFonts w:eastAsia="Times New Roman" w:cs="Arial"/>
                    <w:b/>
                    <w:bCs/>
                    <w:color w:val="auto"/>
                    <w:lang w:val="en-US"/>
                  </w:rPr>
                </w:pPr>
                <w:r w:rsidRPr="007668EB">
                  <w:rPr>
                    <w:rFonts w:eastAsia="Times New Roman" w:cs="Arial"/>
                    <w:b/>
                    <w:bCs/>
                    <w:color w:val="auto"/>
                    <w:lang w:val="en-US"/>
                  </w:rPr>
                  <w:t xml:space="preserve">≥ 40 kg </w:t>
                </w:r>
                <w:r w:rsidR="00A66B48">
                  <w:rPr>
                    <w:rFonts w:eastAsia="Times New Roman" w:cs="Arial"/>
                    <w:b/>
                    <w:bCs/>
                    <w:color w:val="auto"/>
                    <w:lang w:val="en-US"/>
                  </w:rPr>
                  <w:t>de p</w:t>
                </w:r>
                <w:r w:rsidRPr="007668EB">
                  <w:rPr>
                    <w:rFonts w:eastAsia="Times New Roman" w:cs="Arial"/>
                    <w:b/>
                    <w:bCs/>
                    <w:color w:val="auto"/>
                    <w:lang w:val="en-US"/>
                  </w:rPr>
                  <w:t>oids corporel</w:t>
                </w:r>
              </w:p>
            </w:tc>
          </w:tr>
          <w:tr w:rsidR="00A66B48" w:rsidRPr="007668EB" w14:paraId="53A41900" w14:textId="77777777" w:rsidTr="0025221B">
            <w:trPr>
              <w:tblCellSpacing w:w="15" w:type="dxa"/>
            </w:trPr>
            <w:tc>
              <w:tcPr>
                <w:tcW w:w="0" w:type="auto"/>
                <w:vAlign w:val="center"/>
              </w:tcPr>
              <w:p w14:paraId="74FB87C3" w14:textId="77777777" w:rsidR="00FC153C" w:rsidRPr="007668EB" w:rsidRDefault="00FC153C">
                <w:pPr>
                  <w:spacing w:beforeAutospacing="1" w:after="100" w:afterAutospacing="1" w:line="240" w:lineRule="auto"/>
                  <w:jc w:val="left"/>
                  <w:rPr>
                    <w:rFonts w:eastAsia="Times New Roman" w:cs="Arial"/>
                    <w:color w:val="auto"/>
                    <w:lang w:val="en-US"/>
                  </w:rPr>
                </w:pPr>
              </w:p>
            </w:tc>
            <w:tc>
              <w:tcPr>
                <w:tcW w:w="0" w:type="auto"/>
                <w:vAlign w:val="center"/>
              </w:tcPr>
              <w:p w14:paraId="49D7DD19" w14:textId="5E5ADAD3" w:rsidR="0053293D" w:rsidRDefault="00385445">
                <w:pPr>
                  <w:spacing w:beforeAutospacing="1" w:after="100" w:afterAutospacing="1" w:line="240" w:lineRule="auto"/>
                  <w:jc w:val="center"/>
                  <w:rPr>
                    <w:rFonts w:eastAsia="Times New Roman" w:cs="Arial"/>
                    <w:color w:val="auto"/>
                    <w:lang w:val="en-US"/>
                  </w:rPr>
                </w:pPr>
                <w:r w:rsidRPr="007668EB">
                  <w:rPr>
                    <w:rFonts w:eastAsia="Times New Roman" w:cs="Arial"/>
                    <w:b/>
                    <w:bCs/>
                    <w:color w:val="auto"/>
                    <w:lang w:val="en-US"/>
                  </w:rPr>
                  <w:t xml:space="preserve">Avec </w:t>
                </w:r>
                <w:r w:rsidRPr="007668EB">
                  <w:rPr>
                    <w:rFonts w:eastAsia="Times New Roman" w:cs="Arial"/>
                    <w:color w:val="auto"/>
                    <w:lang w:val="en-US"/>
                  </w:rPr>
                  <w:br/>
                </w:r>
                <w:r w:rsidR="00A66B48">
                  <w:rPr>
                    <w:rFonts w:eastAsia="Times New Roman" w:cs="Arial"/>
                    <w:b/>
                    <w:bCs/>
                    <w:color w:val="auto"/>
                    <w:lang w:val="en-US"/>
                  </w:rPr>
                  <w:t>puissant</w:t>
                </w:r>
                <w:r w:rsidRPr="007668EB">
                  <w:rPr>
                    <w:rFonts w:eastAsia="Times New Roman" w:cs="Arial"/>
                    <w:b/>
                    <w:bCs/>
                    <w:color w:val="auto"/>
                    <w:lang w:val="en-US"/>
                  </w:rPr>
                  <w:t xml:space="preserve"> CYP3A4i</w:t>
                </w:r>
              </w:p>
            </w:tc>
            <w:tc>
              <w:tcPr>
                <w:tcW w:w="0" w:type="auto"/>
                <w:vAlign w:val="center"/>
              </w:tcPr>
              <w:p w14:paraId="7949E0B8" w14:textId="5E89B9A0" w:rsidR="0053293D" w:rsidRDefault="00385445" w:rsidP="00A66B48">
                <w:pPr>
                  <w:spacing w:beforeAutospacing="1" w:after="100" w:afterAutospacing="1" w:line="240" w:lineRule="auto"/>
                  <w:jc w:val="center"/>
                  <w:rPr>
                    <w:rFonts w:eastAsia="Times New Roman" w:cs="Arial"/>
                    <w:color w:val="auto"/>
                    <w:lang w:val="en-US"/>
                  </w:rPr>
                </w:pPr>
                <w:r w:rsidRPr="007668EB">
                  <w:rPr>
                    <w:rFonts w:eastAsia="Times New Roman" w:cs="Arial"/>
                    <w:b/>
                    <w:bCs/>
                    <w:color w:val="auto"/>
                    <w:lang w:val="en-US"/>
                  </w:rPr>
                  <w:t xml:space="preserve">Sans </w:t>
                </w:r>
                <w:r w:rsidRPr="007668EB">
                  <w:rPr>
                    <w:rFonts w:eastAsia="Times New Roman" w:cs="Arial"/>
                    <w:color w:val="auto"/>
                    <w:lang w:val="en-US"/>
                  </w:rPr>
                  <w:br/>
                </w:r>
                <w:r w:rsidR="00A66B48">
                  <w:rPr>
                    <w:rFonts w:eastAsia="Times New Roman" w:cs="Arial"/>
                    <w:b/>
                    <w:bCs/>
                    <w:color w:val="auto"/>
                    <w:lang w:val="en-US"/>
                  </w:rPr>
                  <w:t>puissant</w:t>
                </w:r>
                <w:r w:rsidR="00A66B48" w:rsidRPr="007668EB">
                  <w:rPr>
                    <w:rFonts w:eastAsia="Times New Roman" w:cs="Arial"/>
                    <w:b/>
                    <w:bCs/>
                    <w:color w:val="auto"/>
                    <w:lang w:val="en-US"/>
                  </w:rPr>
                  <w:t xml:space="preserve"> </w:t>
                </w:r>
                <w:r w:rsidRPr="007668EB">
                  <w:rPr>
                    <w:rFonts w:eastAsia="Times New Roman" w:cs="Arial"/>
                    <w:b/>
                    <w:bCs/>
                    <w:color w:val="auto"/>
                    <w:lang w:val="en-US"/>
                  </w:rPr>
                  <w:t>CYP3A4i</w:t>
                </w:r>
              </w:p>
            </w:tc>
            <w:tc>
              <w:tcPr>
                <w:tcW w:w="0" w:type="auto"/>
                <w:vAlign w:val="center"/>
              </w:tcPr>
              <w:p w14:paraId="223EEE7A" w14:textId="64A31B52" w:rsidR="0053293D" w:rsidRDefault="00385445" w:rsidP="00A66B48">
                <w:pPr>
                  <w:spacing w:beforeAutospacing="1" w:after="100" w:afterAutospacing="1" w:line="240" w:lineRule="auto"/>
                  <w:jc w:val="center"/>
                  <w:rPr>
                    <w:rFonts w:eastAsia="Times New Roman" w:cs="Arial"/>
                    <w:color w:val="auto"/>
                    <w:lang w:val="en-US"/>
                  </w:rPr>
                </w:pPr>
                <w:r w:rsidRPr="007668EB">
                  <w:rPr>
                    <w:rFonts w:eastAsia="Times New Roman" w:cs="Arial"/>
                    <w:b/>
                    <w:bCs/>
                    <w:color w:val="auto"/>
                    <w:lang w:val="en-US"/>
                  </w:rPr>
                  <w:t xml:space="preserve">Avec </w:t>
                </w:r>
                <w:r w:rsidRPr="007668EB">
                  <w:rPr>
                    <w:rFonts w:eastAsia="Times New Roman" w:cs="Arial"/>
                    <w:color w:val="auto"/>
                    <w:lang w:val="en-US"/>
                  </w:rPr>
                  <w:br/>
                </w:r>
                <w:r w:rsidR="00A66B48">
                  <w:rPr>
                    <w:rFonts w:eastAsia="Times New Roman" w:cs="Arial"/>
                    <w:b/>
                    <w:bCs/>
                    <w:color w:val="auto"/>
                    <w:lang w:val="en-US"/>
                  </w:rPr>
                  <w:t>puissant</w:t>
                </w:r>
                <w:r w:rsidR="00A66B48" w:rsidRPr="007668EB">
                  <w:rPr>
                    <w:rFonts w:eastAsia="Times New Roman" w:cs="Arial"/>
                    <w:b/>
                    <w:bCs/>
                    <w:color w:val="auto"/>
                    <w:lang w:val="en-US"/>
                  </w:rPr>
                  <w:t xml:space="preserve"> </w:t>
                </w:r>
                <w:r w:rsidRPr="007668EB">
                  <w:rPr>
                    <w:rFonts w:eastAsia="Times New Roman" w:cs="Arial"/>
                    <w:b/>
                    <w:bCs/>
                    <w:color w:val="auto"/>
                    <w:lang w:val="en-US"/>
                  </w:rPr>
                  <w:t>CYP3A4i</w:t>
                </w:r>
              </w:p>
            </w:tc>
            <w:tc>
              <w:tcPr>
                <w:tcW w:w="0" w:type="auto"/>
                <w:vAlign w:val="center"/>
                <w:hideMark/>
              </w:tcPr>
              <w:p w14:paraId="634F8D11" w14:textId="605BFDB7" w:rsidR="0053293D" w:rsidRDefault="00385445" w:rsidP="00A66B48">
                <w:pPr>
                  <w:spacing w:after="0" w:line="240" w:lineRule="auto"/>
                  <w:jc w:val="center"/>
                  <w:rPr>
                    <w:rFonts w:eastAsia="Times New Roman" w:cs="Arial"/>
                    <w:color w:val="auto"/>
                    <w:lang w:val="en-US"/>
                  </w:rPr>
                </w:pPr>
                <w:r w:rsidRPr="007668EB">
                  <w:rPr>
                    <w:rFonts w:eastAsia="Times New Roman" w:cs="Arial"/>
                    <w:b/>
                    <w:bCs/>
                    <w:color w:val="auto"/>
                    <w:lang w:val="en-US"/>
                  </w:rPr>
                  <w:t xml:space="preserve">Sans </w:t>
                </w:r>
                <w:r w:rsidRPr="007668EB">
                  <w:rPr>
                    <w:rFonts w:eastAsia="Times New Roman" w:cs="Arial"/>
                    <w:color w:val="auto"/>
                    <w:lang w:val="en-US"/>
                  </w:rPr>
                  <w:br/>
                </w:r>
                <w:r w:rsidR="00A66B48">
                  <w:rPr>
                    <w:rFonts w:eastAsia="Times New Roman" w:cs="Arial"/>
                    <w:b/>
                    <w:bCs/>
                    <w:color w:val="auto"/>
                    <w:lang w:val="en-US"/>
                  </w:rPr>
                  <w:t>puissant</w:t>
                </w:r>
                <w:r w:rsidR="00A66B48" w:rsidRPr="007668EB">
                  <w:rPr>
                    <w:rFonts w:eastAsia="Times New Roman" w:cs="Arial"/>
                    <w:b/>
                    <w:bCs/>
                    <w:color w:val="auto"/>
                    <w:lang w:val="en-US"/>
                  </w:rPr>
                  <w:t xml:space="preserve"> </w:t>
                </w:r>
                <w:r w:rsidRPr="007668EB">
                  <w:rPr>
                    <w:rFonts w:eastAsia="Times New Roman" w:cs="Arial"/>
                    <w:b/>
                    <w:bCs/>
                    <w:color w:val="auto"/>
                    <w:lang w:val="en-US"/>
                  </w:rPr>
                  <w:t>CYP3A4i</w:t>
                </w:r>
              </w:p>
            </w:tc>
          </w:tr>
          <w:tr w:rsidR="00A66B48" w:rsidRPr="007668EB" w14:paraId="506E75B2" w14:textId="77777777" w:rsidTr="0025221B">
            <w:trPr>
              <w:tblCellSpacing w:w="15" w:type="dxa"/>
            </w:trPr>
            <w:tc>
              <w:tcPr>
                <w:tcW w:w="0" w:type="auto"/>
                <w:vAlign w:val="center"/>
                <w:hideMark/>
              </w:tcPr>
              <w:p w14:paraId="7DE3C1B4" w14:textId="77777777" w:rsidR="0053293D" w:rsidRDefault="00385445">
                <w:pPr>
                  <w:spacing w:beforeAutospacing="1" w:after="100" w:afterAutospacing="1" w:line="240" w:lineRule="auto"/>
                  <w:jc w:val="left"/>
                  <w:rPr>
                    <w:rFonts w:eastAsia="Times New Roman" w:cs="Arial"/>
                    <w:color w:val="auto"/>
                    <w:lang w:val="en-US"/>
                  </w:rPr>
                </w:pPr>
                <w:r w:rsidRPr="007668EB">
                  <w:rPr>
                    <w:rFonts w:eastAsia="Times New Roman" w:cs="Arial"/>
                    <w:color w:val="auto"/>
                    <w:lang w:val="en-US"/>
                  </w:rPr>
                  <w:t>Formulation</w:t>
                </w:r>
              </w:p>
            </w:tc>
            <w:tc>
              <w:tcPr>
                <w:tcW w:w="0" w:type="auto"/>
                <w:vAlign w:val="center"/>
                <w:hideMark/>
              </w:tcPr>
              <w:p w14:paraId="258B1240" w14:textId="77777777" w:rsidR="0053293D" w:rsidRDefault="00385445">
                <w:pPr>
                  <w:spacing w:beforeAutospacing="1" w:after="100" w:afterAutospacing="1" w:line="240" w:lineRule="auto"/>
                  <w:jc w:val="left"/>
                  <w:rPr>
                    <w:rFonts w:eastAsia="Times New Roman" w:cs="Arial"/>
                    <w:color w:val="auto"/>
                    <w:lang w:val="en-US"/>
                  </w:rPr>
                </w:pPr>
                <w:r w:rsidRPr="007668EB">
                  <w:rPr>
                    <w:rFonts w:eastAsia="Times New Roman" w:cs="Arial"/>
                    <w:color w:val="auto"/>
                    <w:lang w:val="en-US"/>
                  </w:rPr>
                  <w:t>Solution orale</w:t>
                </w:r>
              </w:p>
            </w:tc>
            <w:tc>
              <w:tcPr>
                <w:tcW w:w="0" w:type="auto"/>
                <w:vAlign w:val="center"/>
                <w:hideMark/>
              </w:tcPr>
              <w:p w14:paraId="6347DE77" w14:textId="77777777" w:rsidR="0053293D" w:rsidRDefault="00385445">
                <w:pPr>
                  <w:spacing w:beforeAutospacing="1" w:after="100" w:afterAutospacing="1" w:line="240" w:lineRule="auto"/>
                  <w:jc w:val="left"/>
                  <w:rPr>
                    <w:rFonts w:eastAsia="Times New Roman" w:cs="Arial"/>
                    <w:color w:val="auto"/>
                    <w:lang w:val="en-US"/>
                  </w:rPr>
                </w:pPr>
                <w:r w:rsidRPr="007668EB">
                  <w:rPr>
                    <w:rFonts w:eastAsia="Times New Roman" w:cs="Arial"/>
                    <w:color w:val="auto"/>
                    <w:lang w:val="en-US"/>
                  </w:rPr>
                  <w:t>Solution orale</w:t>
                </w:r>
              </w:p>
            </w:tc>
            <w:tc>
              <w:tcPr>
                <w:tcW w:w="0" w:type="auto"/>
                <w:vAlign w:val="center"/>
                <w:hideMark/>
              </w:tcPr>
              <w:p w14:paraId="572E646E" w14:textId="1F5E3990" w:rsidR="0053293D" w:rsidRDefault="00A66B48">
                <w:pPr>
                  <w:spacing w:beforeAutospacing="1" w:after="100" w:afterAutospacing="1" w:line="240" w:lineRule="auto"/>
                  <w:jc w:val="left"/>
                  <w:rPr>
                    <w:rFonts w:eastAsia="Times New Roman" w:cs="Arial"/>
                    <w:color w:val="auto"/>
                    <w:lang w:val="en-US"/>
                  </w:rPr>
                </w:pPr>
                <w:r>
                  <w:rPr>
                    <w:rFonts w:eastAsia="Times New Roman" w:cs="Arial"/>
                    <w:color w:val="auto"/>
                    <w:lang w:val="en-US"/>
                  </w:rPr>
                  <w:t>Comprimé</w:t>
                </w:r>
                <w:r w:rsidR="00CB6160">
                  <w:rPr>
                    <w:rFonts w:eastAsia="Times New Roman" w:cs="Arial"/>
                    <w:color w:val="auto"/>
                    <w:lang w:val="en-US"/>
                  </w:rPr>
                  <w:t>*</w:t>
                </w:r>
              </w:p>
            </w:tc>
            <w:tc>
              <w:tcPr>
                <w:tcW w:w="0" w:type="auto"/>
                <w:vAlign w:val="center"/>
                <w:hideMark/>
              </w:tcPr>
              <w:p w14:paraId="29CFAAB3" w14:textId="55EF6D64" w:rsidR="0053293D" w:rsidRDefault="00A66B48">
                <w:pPr>
                  <w:spacing w:beforeAutospacing="1" w:after="100" w:afterAutospacing="1" w:line="240" w:lineRule="auto"/>
                  <w:jc w:val="left"/>
                  <w:rPr>
                    <w:rFonts w:eastAsia="Times New Roman" w:cs="Arial"/>
                    <w:color w:val="auto"/>
                    <w:lang w:val="en-US"/>
                  </w:rPr>
                </w:pPr>
                <w:r>
                  <w:rPr>
                    <w:rFonts w:eastAsia="Times New Roman" w:cs="Arial"/>
                    <w:color w:val="auto"/>
                    <w:lang w:val="en-US"/>
                  </w:rPr>
                  <w:t>Comprimé</w:t>
                </w:r>
                <w:r w:rsidR="00CB6160">
                  <w:rPr>
                    <w:rFonts w:eastAsia="Times New Roman" w:cs="Arial"/>
                    <w:color w:val="auto"/>
                    <w:lang w:val="en-US"/>
                  </w:rPr>
                  <w:t>*</w:t>
                </w:r>
              </w:p>
            </w:tc>
          </w:tr>
          <w:tr w:rsidR="00A66B48" w:rsidRPr="007668EB" w14:paraId="27E1CB4E" w14:textId="77777777" w:rsidTr="0025221B">
            <w:trPr>
              <w:tblCellSpacing w:w="15" w:type="dxa"/>
            </w:trPr>
            <w:tc>
              <w:tcPr>
                <w:tcW w:w="0" w:type="auto"/>
                <w:vAlign w:val="center"/>
                <w:hideMark/>
              </w:tcPr>
              <w:p w14:paraId="1ED46D98" w14:textId="77777777" w:rsidR="0053293D" w:rsidRDefault="00385445">
                <w:pPr>
                  <w:spacing w:beforeAutospacing="1" w:after="100" w:afterAutospacing="1" w:line="240" w:lineRule="auto"/>
                  <w:jc w:val="left"/>
                  <w:rPr>
                    <w:rFonts w:eastAsia="Times New Roman" w:cs="Arial"/>
                    <w:color w:val="auto"/>
                    <w:lang w:val="en-US"/>
                  </w:rPr>
                </w:pPr>
                <w:r w:rsidRPr="007668EB">
                  <w:rPr>
                    <w:rFonts w:eastAsia="Times New Roman" w:cs="Arial"/>
                    <w:color w:val="auto"/>
                    <w:lang w:val="en-US"/>
                  </w:rPr>
                  <w:t>Voie d'administration</w:t>
                </w:r>
              </w:p>
            </w:tc>
            <w:tc>
              <w:tcPr>
                <w:tcW w:w="0" w:type="auto"/>
                <w:vAlign w:val="center"/>
                <w:hideMark/>
              </w:tcPr>
              <w:p w14:paraId="567D2E85" w14:textId="77777777" w:rsidR="0053293D" w:rsidRDefault="00385445">
                <w:pPr>
                  <w:spacing w:beforeAutospacing="1" w:after="100" w:afterAutospacing="1" w:line="240" w:lineRule="auto"/>
                  <w:jc w:val="left"/>
                  <w:rPr>
                    <w:rFonts w:eastAsia="Times New Roman" w:cs="Arial"/>
                    <w:color w:val="auto"/>
                    <w:lang w:val="en-US"/>
                  </w:rPr>
                </w:pPr>
                <w:r w:rsidRPr="007668EB">
                  <w:rPr>
                    <w:rFonts w:eastAsia="Times New Roman" w:cs="Arial"/>
                    <w:color w:val="auto"/>
                    <w:lang w:val="en-US"/>
                  </w:rPr>
                  <w:t>PO ou NG/G</w:t>
                </w:r>
              </w:p>
            </w:tc>
            <w:tc>
              <w:tcPr>
                <w:tcW w:w="0" w:type="auto"/>
                <w:vAlign w:val="center"/>
                <w:hideMark/>
              </w:tcPr>
              <w:p w14:paraId="1B6E770A" w14:textId="77777777" w:rsidR="0053293D" w:rsidRDefault="00385445">
                <w:pPr>
                  <w:spacing w:beforeAutospacing="1" w:after="100" w:afterAutospacing="1" w:line="240" w:lineRule="auto"/>
                  <w:jc w:val="left"/>
                  <w:rPr>
                    <w:rFonts w:eastAsia="Times New Roman" w:cs="Arial"/>
                    <w:color w:val="auto"/>
                    <w:lang w:val="en-US"/>
                  </w:rPr>
                </w:pPr>
                <w:r w:rsidRPr="007668EB">
                  <w:rPr>
                    <w:rFonts w:eastAsia="Times New Roman" w:cs="Arial"/>
                    <w:color w:val="auto"/>
                    <w:lang w:val="en-US"/>
                  </w:rPr>
                  <w:t>PO ou NG/G</w:t>
                </w:r>
              </w:p>
            </w:tc>
            <w:tc>
              <w:tcPr>
                <w:tcW w:w="0" w:type="auto"/>
                <w:vAlign w:val="center"/>
                <w:hideMark/>
              </w:tcPr>
              <w:p w14:paraId="77D9827C" w14:textId="77777777" w:rsidR="0053293D" w:rsidRDefault="00385445">
                <w:pPr>
                  <w:spacing w:beforeAutospacing="1" w:after="100" w:afterAutospacing="1" w:line="240" w:lineRule="auto"/>
                  <w:jc w:val="left"/>
                  <w:rPr>
                    <w:rFonts w:eastAsia="Times New Roman" w:cs="Arial"/>
                    <w:color w:val="auto"/>
                    <w:lang w:val="en-US"/>
                  </w:rPr>
                </w:pPr>
                <w:r w:rsidRPr="007668EB">
                  <w:rPr>
                    <w:rFonts w:eastAsia="Times New Roman" w:cs="Arial"/>
                    <w:color w:val="auto"/>
                    <w:lang w:val="en-US"/>
                  </w:rPr>
                  <w:t>PO</w:t>
                </w:r>
              </w:p>
            </w:tc>
            <w:tc>
              <w:tcPr>
                <w:tcW w:w="0" w:type="auto"/>
                <w:vAlign w:val="center"/>
                <w:hideMark/>
              </w:tcPr>
              <w:p w14:paraId="6E6FD6AA" w14:textId="77777777" w:rsidR="0053293D" w:rsidRDefault="00385445">
                <w:pPr>
                  <w:spacing w:beforeAutospacing="1" w:after="100" w:afterAutospacing="1" w:line="240" w:lineRule="auto"/>
                  <w:jc w:val="left"/>
                  <w:rPr>
                    <w:rFonts w:eastAsia="Times New Roman" w:cs="Arial"/>
                    <w:color w:val="auto"/>
                    <w:lang w:val="en-US"/>
                  </w:rPr>
                </w:pPr>
                <w:r w:rsidRPr="007668EB">
                  <w:rPr>
                    <w:rFonts w:eastAsia="Times New Roman" w:cs="Arial"/>
                    <w:color w:val="auto"/>
                    <w:lang w:val="en-US"/>
                  </w:rPr>
                  <w:t>PO</w:t>
                </w:r>
              </w:p>
            </w:tc>
          </w:tr>
          <w:tr w:rsidR="007668EB" w:rsidRPr="007668EB" w14:paraId="0F171B3B" w14:textId="77777777" w:rsidTr="0025221B">
            <w:trPr>
              <w:tblCellSpacing w:w="15" w:type="dxa"/>
            </w:trPr>
            <w:tc>
              <w:tcPr>
                <w:tcW w:w="0" w:type="auto"/>
                <w:gridSpan w:val="5"/>
                <w:vAlign w:val="center"/>
                <w:hideMark/>
              </w:tcPr>
              <w:p w14:paraId="538B2F44" w14:textId="77777777" w:rsidR="0053293D" w:rsidRDefault="00385445">
                <w:pPr>
                  <w:spacing w:beforeAutospacing="1" w:after="100" w:afterAutospacing="1" w:line="240" w:lineRule="auto"/>
                  <w:jc w:val="left"/>
                  <w:rPr>
                    <w:rFonts w:eastAsia="Times New Roman" w:cs="Arial"/>
                    <w:color w:val="auto"/>
                    <w:lang w:val="en-US"/>
                  </w:rPr>
                </w:pPr>
                <w:r w:rsidRPr="007668EB">
                  <w:rPr>
                    <w:rFonts w:eastAsia="Times New Roman" w:cs="Arial"/>
                    <w:b/>
                    <w:bCs/>
                    <w:color w:val="auto"/>
                    <w:lang w:val="en-US"/>
                  </w:rPr>
                  <w:t>Dose initiale</w:t>
                </w:r>
              </w:p>
            </w:tc>
          </w:tr>
          <w:tr w:rsidR="00A66B48" w:rsidRPr="007668EB" w14:paraId="096FA4CB" w14:textId="77777777" w:rsidTr="0025221B">
            <w:trPr>
              <w:tblCellSpacing w:w="15" w:type="dxa"/>
            </w:trPr>
            <w:tc>
              <w:tcPr>
                <w:tcW w:w="0" w:type="auto"/>
                <w:vAlign w:val="center"/>
                <w:hideMark/>
              </w:tcPr>
              <w:p w14:paraId="1DA1391E" w14:textId="751F3C05" w:rsidR="0053293D" w:rsidRDefault="00385445" w:rsidP="00A66B48">
                <w:pPr>
                  <w:spacing w:beforeAutospacing="1" w:after="100" w:afterAutospacing="1" w:line="240" w:lineRule="auto"/>
                  <w:jc w:val="left"/>
                  <w:rPr>
                    <w:rFonts w:eastAsia="Times New Roman" w:cs="Arial"/>
                    <w:color w:val="auto"/>
                    <w:lang w:val="en-US"/>
                  </w:rPr>
                </w:pPr>
                <w:r w:rsidRPr="007668EB">
                  <w:rPr>
                    <w:rFonts w:eastAsia="Times New Roman" w:cs="Arial"/>
                    <w:color w:val="auto"/>
                    <w:lang w:val="en-US"/>
                  </w:rPr>
                  <w:t xml:space="preserve">Dose </w:t>
                </w:r>
              </w:p>
            </w:tc>
            <w:tc>
              <w:tcPr>
                <w:tcW w:w="0" w:type="auto"/>
                <w:vAlign w:val="center"/>
                <w:hideMark/>
              </w:tcPr>
              <w:p w14:paraId="4D18FF93" w14:textId="77777777" w:rsidR="0053293D" w:rsidRDefault="00385445">
                <w:pPr>
                  <w:spacing w:beforeAutospacing="1" w:after="100" w:afterAutospacing="1" w:line="240" w:lineRule="auto"/>
                  <w:jc w:val="left"/>
                  <w:rPr>
                    <w:rFonts w:eastAsia="Times New Roman" w:cs="Arial"/>
                    <w:color w:val="auto"/>
                    <w:lang w:val="en-US"/>
                  </w:rPr>
                </w:pPr>
                <w:r w:rsidRPr="007668EB">
                  <w:rPr>
                    <w:rFonts w:eastAsia="Times New Roman" w:cs="Arial"/>
                    <w:color w:val="auto"/>
                    <w:lang w:val="en-US"/>
                  </w:rPr>
                  <w:t xml:space="preserve">95 </w:t>
                </w:r>
                <w:r w:rsidRPr="00537EC6">
                  <w:rPr>
                    <w:rFonts w:eastAsia="Times New Roman" w:cs="Arial"/>
                    <w:color w:val="auto"/>
                    <w:lang w:val="en-US"/>
                  </w:rPr>
                  <w:t>mg/m</w:t>
                </w:r>
                <w:r w:rsidRPr="00537EC6">
                  <w:rPr>
                    <w:rFonts w:eastAsia="Times New Roman" w:cs="Arial"/>
                    <w:color w:val="auto"/>
                    <w:vertAlign w:val="superscript"/>
                    <w:lang w:val="en-US"/>
                  </w:rPr>
                  <w:t>2</w:t>
                </w:r>
              </w:p>
            </w:tc>
            <w:tc>
              <w:tcPr>
                <w:tcW w:w="0" w:type="auto"/>
                <w:vAlign w:val="center"/>
                <w:hideMark/>
              </w:tcPr>
              <w:p w14:paraId="531195C6" w14:textId="77777777" w:rsidR="0053293D" w:rsidRDefault="00385445">
                <w:pPr>
                  <w:spacing w:beforeAutospacing="1" w:after="100" w:afterAutospacing="1" w:line="240" w:lineRule="auto"/>
                  <w:jc w:val="left"/>
                  <w:rPr>
                    <w:rFonts w:eastAsia="Times New Roman" w:cs="Arial"/>
                    <w:color w:val="auto"/>
                    <w:lang w:val="en-US"/>
                  </w:rPr>
                </w:pPr>
                <w:r w:rsidRPr="007668EB">
                  <w:rPr>
                    <w:rFonts w:eastAsia="Times New Roman" w:cs="Arial"/>
                    <w:color w:val="auto"/>
                    <w:lang w:val="en-US"/>
                  </w:rPr>
                  <w:t xml:space="preserve">160 </w:t>
                </w:r>
                <w:r w:rsidRPr="00537EC6">
                  <w:rPr>
                    <w:rFonts w:eastAsia="Times New Roman" w:cs="Arial"/>
                    <w:color w:val="auto"/>
                    <w:lang w:val="en-US"/>
                  </w:rPr>
                  <w:t>mg/m</w:t>
                </w:r>
                <w:r w:rsidRPr="00537EC6">
                  <w:rPr>
                    <w:rFonts w:eastAsia="Times New Roman" w:cs="Arial"/>
                    <w:color w:val="auto"/>
                    <w:vertAlign w:val="superscript"/>
                    <w:lang w:val="en-US"/>
                  </w:rPr>
                  <w:t>2</w:t>
                </w:r>
              </w:p>
            </w:tc>
            <w:tc>
              <w:tcPr>
                <w:tcW w:w="0" w:type="auto"/>
                <w:vAlign w:val="center"/>
                <w:hideMark/>
              </w:tcPr>
              <w:p w14:paraId="64ABB1EE" w14:textId="77777777" w:rsidR="0053293D" w:rsidRDefault="00385445">
                <w:pPr>
                  <w:spacing w:beforeAutospacing="1" w:after="100" w:afterAutospacing="1" w:line="240" w:lineRule="auto"/>
                  <w:jc w:val="left"/>
                  <w:rPr>
                    <w:rFonts w:eastAsia="Times New Roman" w:cs="Arial"/>
                    <w:color w:val="auto"/>
                    <w:lang w:val="en-US"/>
                  </w:rPr>
                </w:pPr>
                <w:r w:rsidRPr="007668EB">
                  <w:rPr>
                    <w:rFonts w:eastAsia="Times New Roman" w:cs="Arial"/>
                    <w:color w:val="auto"/>
                    <w:lang w:val="en-US"/>
                  </w:rPr>
                  <w:t>160 mg</w:t>
                </w:r>
              </w:p>
            </w:tc>
            <w:tc>
              <w:tcPr>
                <w:tcW w:w="0" w:type="auto"/>
                <w:vAlign w:val="center"/>
                <w:hideMark/>
              </w:tcPr>
              <w:p w14:paraId="29D5F1F8" w14:textId="77777777" w:rsidR="0053293D" w:rsidRDefault="00385445">
                <w:pPr>
                  <w:spacing w:beforeAutospacing="1" w:after="100" w:afterAutospacing="1" w:line="240" w:lineRule="auto"/>
                  <w:jc w:val="left"/>
                  <w:rPr>
                    <w:rFonts w:eastAsia="Times New Roman" w:cs="Arial"/>
                    <w:color w:val="auto"/>
                    <w:lang w:val="en-US"/>
                  </w:rPr>
                </w:pPr>
                <w:r w:rsidRPr="007668EB">
                  <w:rPr>
                    <w:rFonts w:eastAsia="Times New Roman" w:cs="Arial"/>
                    <w:color w:val="auto"/>
                    <w:lang w:val="en-US"/>
                  </w:rPr>
                  <w:t>270 mg</w:t>
                </w:r>
              </w:p>
            </w:tc>
          </w:tr>
          <w:tr w:rsidR="00A66B48" w:rsidRPr="007668EB" w14:paraId="4C8F8E81" w14:textId="77777777" w:rsidTr="0025221B">
            <w:trPr>
              <w:tblCellSpacing w:w="15" w:type="dxa"/>
            </w:trPr>
            <w:tc>
              <w:tcPr>
                <w:tcW w:w="0" w:type="auto"/>
                <w:vAlign w:val="center"/>
                <w:hideMark/>
              </w:tcPr>
              <w:p w14:paraId="0FB09043" w14:textId="6E2EC2E2" w:rsidR="0053293D" w:rsidRDefault="00385445">
                <w:pPr>
                  <w:spacing w:beforeAutospacing="1" w:after="100" w:afterAutospacing="1" w:line="240" w:lineRule="auto"/>
                  <w:jc w:val="left"/>
                  <w:rPr>
                    <w:rFonts w:eastAsia="Times New Roman" w:cs="Arial"/>
                    <w:color w:val="auto"/>
                    <w:lang w:val="en-US"/>
                  </w:rPr>
                </w:pPr>
                <w:r w:rsidRPr="007668EB">
                  <w:rPr>
                    <w:rFonts w:eastAsia="Times New Roman" w:cs="Arial"/>
                    <w:color w:val="auto"/>
                    <w:lang w:val="en-US"/>
                  </w:rPr>
                  <w:lastRenderedPageBreak/>
                  <w:t>Fréquence</w:t>
                </w:r>
              </w:p>
            </w:tc>
            <w:tc>
              <w:tcPr>
                <w:tcW w:w="0" w:type="auto"/>
                <w:vAlign w:val="center"/>
                <w:hideMark/>
              </w:tcPr>
              <w:p w14:paraId="039B13AA" w14:textId="77777777" w:rsidR="0053293D" w:rsidRDefault="00385445">
                <w:pPr>
                  <w:spacing w:beforeAutospacing="1" w:after="100" w:afterAutospacing="1" w:line="240" w:lineRule="auto"/>
                  <w:jc w:val="left"/>
                  <w:rPr>
                    <w:rFonts w:eastAsia="Times New Roman" w:cs="Arial"/>
                    <w:color w:val="auto"/>
                    <w:lang w:val="en-US"/>
                  </w:rPr>
                </w:pPr>
                <w:r w:rsidRPr="007668EB">
                  <w:rPr>
                    <w:rFonts w:eastAsia="Times New Roman" w:cs="Arial"/>
                    <w:color w:val="auto"/>
                    <w:lang w:val="en-US"/>
                  </w:rPr>
                  <w:t>toutes les 12 heures</w:t>
                </w:r>
              </w:p>
            </w:tc>
            <w:tc>
              <w:tcPr>
                <w:tcW w:w="0" w:type="auto"/>
                <w:vAlign w:val="center"/>
                <w:hideMark/>
              </w:tcPr>
              <w:p w14:paraId="6F4E1282" w14:textId="77777777" w:rsidR="0053293D" w:rsidRDefault="00385445">
                <w:pPr>
                  <w:spacing w:beforeAutospacing="1" w:after="100" w:afterAutospacing="1" w:line="240" w:lineRule="auto"/>
                  <w:jc w:val="left"/>
                  <w:rPr>
                    <w:rFonts w:eastAsia="Times New Roman" w:cs="Arial"/>
                    <w:color w:val="auto"/>
                    <w:lang w:val="en-US"/>
                  </w:rPr>
                </w:pPr>
                <w:r w:rsidRPr="007668EB">
                  <w:rPr>
                    <w:rFonts w:eastAsia="Times New Roman" w:cs="Arial"/>
                    <w:color w:val="auto"/>
                    <w:lang w:val="en-US"/>
                  </w:rPr>
                  <w:t>toutes les 12 heures</w:t>
                </w:r>
              </w:p>
            </w:tc>
            <w:tc>
              <w:tcPr>
                <w:tcW w:w="0" w:type="auto"/>
                <w:vAlign w:val="center"/>
                <w:hideMark/>
              </w:tcPr>
              <w:p w14:paraId="2128F672" w14:textId="77777777" w:rsidR="0053293D" w:rsidRDefault="00385445">
                <w:pPr>
                  <w:spacing w:beforeAutospacing="1" w:after="100" w:afterAutospacing="1" w:line="240" w:lineRule="auto"/>
                  <w:jc w:val="left"/>
                  <w:rPr>
                    <w:rFonts w:eastAsia="Times New Roman" w:cs="Arial"/>
                    <w:color w:val="auto"/>
                    <w:lang w:val="en-US"/>
                  </w:rPr>
                </w:pPr>
                <w:r w:rsidRPr="007668EB">
                  <w:rPr>
                    <w:rFonts w:eastAsia="Times New Roman" w:cs="Arial"/>
                    <w:color w:val="auto"/>
                    <w:lang w:val="en-US"/>
                  </w:rPr>
                  <w:t>toutes les 12 heures</w:t>
                </w:r>
              </w:p>
            </w:tc>
            <w:tc>
              <w:tcPr>
                <w:tcW w:w="0" w:type="auto"/>
                <w:vAlign w:val="center"/>
                <w:hideMark/>
              </w:tcPr>
              <w:p w14:paraId="3B833893" w14:textId="77777777" w:rsidR="0053293D" w:rsidRDefault="00385445">
                <w:pPr>
                  <w:spacing w:beforeAutospacing="1" w:after="100" w:afterAutospacing="1" w:line="240" w:lineRule="auto"/>
                  <w:jc w:val="left"/>
                  <w:rPr>
                    <w:rFonts w:eastAsia="Times New Roman" w:cs="Arial"/>
                    <w:color w:val="auto"/>
                    <w:lang w:val="en-US"/>
                  </w:rPr>
                </w:pPr>
                <w:r w:rsidRPr="007668EB">
                  <w:rPr>
                    <w:rFonts w:eastAsia="Times New Roman" w:cs="Arial"/>
                    <w:color w:val="auto"/>
                    <w:lang w:val="en-US"/>
                  </w:rPr>
                  <w:t>toutes les 12 heures</w:t>
                </w:r>
              </w:p>
            </w:tc>
          </w:tr>
          <w:tr w:rsidR="007668EB" w:rsidRPr="007668EB" w14:paraId="47D44F15" w14:textId="77777777" w:rsidTr="0025221B">
            <w:trPr>
              <w:tblCellSpacing w:w="15" w:type="dxa"/>
            </w:trPr>
            <w:tc>
              <w:tcPr>
                <w:tcW w:w="0" w:type="auto"/>
                <w:gridSpan w:val="5"/>
                <w:vAlign w:val="center"/>
                <w:hideMark/>
              </w:tcPr>
              <w:p w14:paraId="341E2BFB" w14:textId="77777777" w:rsidR="0053293D" w:rsidRPr="003622C8" w:rsidRDefault="00385445">
                <w:pPr>
                  <w:spacing w:beforeAutospacing="1" w:after="100" w:afterAutospacing="1" w:line="240" w:lineRule="auto"/>
                  <w:jc w:val="left"/>
                  <w:rPr>
                    <w:rFonts w:eastAsia="Times New Roman" w:cs="Arial"/>
                    <w:color w:val="auto"/>
                  </w:rPr>
                </w:pPr>
                <w:r w:rsidRPr="003622C8">
                  <w:rPr>
                    <w:rFonts w:eastAsia="Times New Roman" w:cs="Arial"/>
                    <w:b/>
                    <w:bCs/>
                    <w:color w:val="auto"/>
                  </w:rPr>
                  <w:t>Réduction de dose 1 (niveau de dose -1)</w:t>
                </w:r>
              </w:p>
            </w:tc>
          </w:tr>
          <w:tr w:rsidR="00A66B48" w:rsidRPr="007668EB" w14:paraId="4349A54F" w14:textId="77777777" w:rsidTr="0025221B">
            <w:trPr>
              <w:tblCellSpacing w:w="15" w:type="dxa"/>
            </w:trPr>
            <w:tc>
              <w:tcPr>
                <w:tcW w:w="0" w:type="auto"/>
                <w:vAlign w:val="center"/>
                <w:hideMark/>
              </w:tcPr>
              <w:p w14:paraId="048A0817" w14:textId="12F74DF8" w:rsidR="0053293D" w:rsidRDefault="00385445" w:rsidP="00A66B48">
                <w:pPr>
                  <w:spacing w:beforeAutospacing="1" w:after="100" w:afterAutospacing="1" w:line="240" w:lineRule="auto"/>
                  <w:jc w:val="left"/>
                  <w:rPr>
                    <w:rFonts w:eastAsia="Times New Roman" w:cs="Arial"/>
                    <w:color w:val="auto"/>
                    <w:lang w:val="en-US"/>
                  </w:rPr>
                </w:pPr>
                <w:r w:rsidRPr="007668EB">
                  <w:rPr>
                    <w:rFonts w:eastAsia="Times New Roman" w:cs="Arial"/>
                    <w:color w:val="auto"/>
                    <w:lang w:val="en-US"/>
                  </w:rPr>
                  <w:t xml:space="preserve">Dose </w:t>
                </w:r>
              </w:p>
            </w:tc>
            <w:tc>
              <w:tcPr>
                <w:tcW w:w="0" w:type="auto"/>
                <w:vAlign w:val="center"/>
                <w:hideMark/>
              </w:tcPr>
              <w:p w14:paraId="3E650DE8" w14:textId="77777777" w:rsidR="0053293D" w:rsidRDefault="00385445">
                <w:pPr>
                  <w:spacing w:beforeAutospacing="1" w:after="100" w:afterAutospacing="1" w:line="240" w:lineRule="auto"/>
                  <w:jc w:val="left"/>
                  <w:rPr>
                    <w:rFonts w:eastAsia="Times New Roman" w:cs="Arial"/>
                    <w:color w:val="auto"/>
                    <w:lang w:val="en-US"/>
                  </w:rPr>
                </w:pPr>
                <w:r w:rsidRPr="007668EB">
                  <w:rPr>
                    <w:rFonts w:eastAsia="Times New Roman" w:cs="Arial"/>
                    <w:color w:val="auto"/>
                    <w:lang w:val="en-US"/>
                  </w:rPr>
                  <w:t xml:space="preserve">65 </w:t>
                </w:r>
                <w:r w:rsidRPr="00537EC6">
                  <w:rPr>
                    <w:rFonts w:eastAsia="Times New Roman" w:cs="Arial"/>
                    <w:color w:val="auto"/>
                    <w:lang w:val="en-US"/>
                  </w:rPr>
                  <w:t>mg/m</w:t>
                </w:r>
                <w:r w:rsidRPr="00537EC6">
                  <w:rPr>
                    <w:rFonts w:eastAsia="Times New Roman" w:cs="Arial"/>
                    <w:color w:val="auto"/>
                    <w:vertAlign w:val="superscript"/>
                    <w:lang w:val="en-US"/>
                  </w:rPr>
                  <w:t>2</w:t>
                </w:r>
              </w:p>
            </w:tc>
            <w:tc>
              <w:tcPr>
                <w:tcW w:w="0" w:type="auto"/>
                <w:vAlign w:val="center"/>
                <w:hideMark/>
              </w:tcPr>
              <w:p w14:paraId="45D355EC" w14:textId="77777777" w:rsidR="0053293D" w:rsidRDefault="00385445">
                <w:pPr>
                  <w:spacing w:beforeAutospacing="1" w:after="100" w:afterAutospacing="1" w:line="240" w:lineRule="auto"/>
                  <w:jc w:val="left"/>
                  <w:rPr>
                    <w:rFonts w:eastAsia="Times New Roman" w:cs="Arial"/>
                    <w:color w:val="auto"/>
                    <w:lang w:val="en-US"/>
                  </w:rPr>
                </w:pPr>
                <w:r w:rsidRPr="007668EB">
                  <w:rPr>
                    <w:rFonts w:eastAsia="Times New Roman" w:cs="Arial"/>
                    <w:color w:val="auto"/>
                    <w:lang w:val="en-US"/>
                  </w:rPr>
                  <w:t xml:space="preserve">95 </w:t>
                </w:r>
                <w:r w:rsidRPr="00537EC6">
                  <w:rPr>
                    <w:rFonts w:eastAsia="Times New Roman" w:cs="Arial"/>
                    <w:color w:val="auto"/>
                    <w:lang w:val="en-US"/>
                  </w:rPr>
                  <w:t>mg/m</w:t>
                </w:r>
                <w:r w:rsidRPr="00537EC6">
                  <w:rPr>
                    <w:rFonts w:eastAsia="Times New Roman" w:cs="Arial"/>
                    <w:color w:val="auto"/>
                    <w:vertAlign w:val="superscript"/>
                    <w:lang w:val="en-US"/>
                  </w:rPr>
                  <w:t>2</w:t>
                </w:r>
              </w:p>
            </w:tc>
            <w:tc>
              <w:tcPr>
                <w:tcW w:w="0" w:type="auto"/>
                <w:vAlign w:val="center"/>
                <w:hideMark/>
              </w:tcPr>
              <w:p w14:paraId="57941400" w14:textId="77777777" w:rsidR="0053293D" w:rsidRDefault="00385445">
                <w:pPr>
                  <w:spacing w:beforeAutospacing="1" w:after="100" w:afterAutospacing="1" w:line="240" w:lineRule="auto"/>
                  <w:jc w:val="left"/>
                  <w:rPr>
                    <w:rFonts w:eastAsia="Times New Roman" w:cs="Arial"/>
                    <w:color w:val="auto"/>
                    <w:lang w:val="en-US"/>
                  </w:rPr>
                </w:pPr>
                <w:r w:rsidRPr="007668EB">
                  <w:rPr>
                    <w:rFonts w:eastAsia="Times New Roman" w:cs="Arial"/>
                    <w:color w:val="auto"/>
                    <w:lang w:val="en-US"/>
                  </w:rPr>
                  <w:t>110 mg</w:t>
                </w:r>
              </w:p>
            </w:tc>
            <w:tc>
              <w:tcPr>
                <w:tcW w:w="0" w:type="auto"/>
                <w:vAlign w:val="center"/>
                <w:hideMark/>
              </w:tcPr>
              <w:p w14:paraId="66D038F6" w14:textId="77777777" w:rsidR="0053293D" w:rsidRDefault="00385445">
                <w:pPr>
                  <w:spacing w:beforeAutospacing="1" w:after="100" w:afterAutospacing="1" w:line="240" w:lineRule="auto"/>
                  <w:jc w:val="left"/>
                  <w:rPr>
                    <w:rFonts w:eastAsia="Times New Roman" w:cs="Arial"/>
                    <w:color w:val="auto"/>
                    <w:lang w:val="en-US"/>
                  </w:rPr>
                </w:pPr>
                <w:r w:rsidRPr="007668EB">
                  <w:rPr>
                    <w:rFonts w:eastAsia="Times New Roman" w:cs="Arial"/>
                    <w:color w:val="auto"/>
                    <w:lang w:val="en-US"/>
                  </w:rPr>
                  <w:t>160 mg</w:t>
                </w:r>
              </w:p>
            </w:tc>
          </w:tr>
          <w:tr w:rsidR="00A66B48" w:rsidRPr="007668EB" w14:paraId="3EA0EC94" w14:textId="77777777" w:rsidTr="0025221B">
            <w:trPr>
              <w:tblCellSpacing w:w="15" w:type="dxa"/>
            </w:trPr>
            <w:tc>
              <w:tcPr>
                <w:tcW w:w="0" w:type="auto"/>
                <w:vAlign w:val="center"/>
                <w:hideMark/>
              </w:tcPr>
              <w:p w14:paraId="5D2623F6" w14:textId="388ED420" w:rsidR="0053293D" w:rsidRDefault="00385445">
                <w:pPr>
                  <w:spacing w:beforeAutospacing="1" w:after="100" w:afterAutospacing="1" w:line="240" w:lineRule="auto"/>
                  <w:jc w:val="left"/>
                  <w:rPr>
                    <w:rFonts w:eastAsia="Times New Roman" w:cs="Arial"/>
                    <w:color w:val="auto"/>
                    <w:lang w:val="en-US"/>
                  </w:rPr>
                </w:pPr>
                <w:r w:rsidRPr="007668EB">
                  <w:rPr>
                    <w:rFonts w:eastAsia="Times New Roman" w:cs="Arial"/>
                    <w:color w:val="auto"/>
                    <w:lang w:val="en-US"/>
                  </w:rPr>
                  <w:t>Fréquence</w:t>
                </w:r>
              </w:p>
            </w:tc>
            <w:tc>
              <w:tcPr>
                <w:tcW w:w="0" w:type="auto"/>
                <w:vAlign w:val="center"/>
                <w:hideMark/>
              </w:tcPr>
              <w:p w14:paraId="1B3E721B" w14:textId="77777777" w:rsidR="0053293D" w:rsidRDefault="00385445">
                <w:pPr>
                  <w:spacing w:beforeAutospacing="1" w:after="100" w:afterAutospacing="1" w:line="240" w:lineRule="auto"/>
                  <w:jc w:val="left"/>
                  <w:rPr>
                    <w:rFonts w:eastAsia="Times New Roman" w:cs="Arial"/>
                    <w:color w:val="auto"/>
                    <w:lang w:val="en-US"/>
                  </w:rPr>
                </w:pPr>
                <w:r w:rsidRPr="007668EB">
                  <w:rPr>
                    <w:rFonts w:eastAsia="Times New Roman" w:cs="Arial"/>
                    <w:color w:val="auto"/>
                    <w:lang w:val="en-US"/>
                  </w:rPr>
                  <w:t>toutes les 12 heures</w:t>
                </w:r>
              </w:p>
            </w:tc>
            <w:tc>
              <w:tcPr>
                <w:tcW w:w="0" w:type="auto"/>
                <w:vAlign w:val="center"/>
                <w:hideMark/>
              </w:tcPr>
              <w:p w14:paraId="45AC3233" w14:textId="77777777" w:rsidR="0053293D" w:rsidRDefault="00385445">
                <w:pPr>
                  <w:spacing w:beforeAutospacing="1" w:after="100" w:afterAutospacing="1" w:line="240" w:lineRule="auto"/>
                  <w:jc w:val="left"/>
                  <w:rPr>
                    <w:rFonts w:eastAsia="Times New Roman" w:cs="Arial"/>
                    <w:color w:val="auto"/>
                    <w:lang w:val="en-US"/>
                  </w:rPr>
                </w:pPr>
                <w:r w:rsidRPr="007668EB">
                  <w:rPr>
                    <w:rFonts w:eastAsia="Times New Roman" w:cs="Arial"/>
                    <w:color w:val="auto"/>
                    <w:lang w:val="en-US"/>
                  </w:rPr>
                  <w:t>toutes les 12 heures</w:t>
                </w:r>
              </w:p>
            </w:tc>
            <w:tc>
              <w:tcPr>
                <w:tcW w:w="0" w:type="auto"/>
                <w:vAlign w:val="center"/>
                <w:hideMark/>
              </w:tcPr>
              <w:p w14:paraId="7A0EB7CC" w14:textId="77777777" w:rsidR="0053293D" w:rsidRDefault="00385445">
                <w:pPr>
                  <w:spacing w:beforeAutospacing="1" w:after="100" w:afterAutospacing="1" w:line="240" w:lineRule="auto"/>
                  <w:jc w:val="left"/>
                  <w:rPr>
                    <w:rFonts w:eastAsia="Times New Roman" w:cs="Arial"/>
                    <w:color w:val="auto"/>
                    <w:lang w:val="en-US"/>
                  </w:rPr>
                </w:pPr>
                <w:r w:rsidRPr="007668EB">
                  <w:rPr>
                    <w:rFonts w:eastAsia="Times New Roman" w:cs="Arial"/>
                    <w:color w:val="auto"/>
                    <w:lang w:val="en-US"/>
                  </w:rPr>
                  <w:t>toutes les 12 heures</w:t>
                </w:r>
              </w:p>
            </w:tc>
            <w:tc>
              <w:tcPr>
                <w:tcW w:w="0" w:type="auto"/>
                <w:vAlign w:val="center"/>
                <w:hideMark/>
              </w:tcPr>
              <w:p w14:paraId="21AE152E" w14:textId="77777777" w:rsidR="0053293D" w:rsidRDefault="00385445">
                <w:pPr>
                  <w:spacing w:beforeAutospacing="1" w:after="100" w:afterAutospacing="1" w:line="240" w:lineRule="auto"/>
                  <w:jc w:val="left"/>
                  <w:rPr>
                    <w:rFonts w:eastAsia="Times New Roman" w:cs="Arial"/>
                    <w:color w:val="auto"/>
                    <w:lang w:val="en-US"/>
                  </w:rPr>
                </w:pPr>
                <w:r w:rsidRPr="007668EB">
                  <w:rPr>
                    <w:rFonts w:eastAsia="Times New Roman" w:cs="Arial"/>
                    <w:color w:val="auto"/>
                    <w:lang w:val="en-US"/>
                  </w:rPr>
                  <w:t>toutes les 12 heures</w:t>
                </w:r>
              </w:p>
            </w:tc>
          </w:tr>
          <w:tr w:rsidR="007668EB" w:rsidRPr="007668EB" w14:paraId="3612DEC9" w14:textId="77777777" w:rsidTr="0025221B">
            <w:trPr>
              <w:tblCellSpacing w:w="15" w:type="dxa"/>
            </w:trPr>
            <w:tc>
              <w:tcPr>
                <w:tcW w:w="0" w:type="auto"/>
                <w:gridSpan w:val="5"/>
                <w:vAlign w:val="center"/>
                <w:hideMark/>
              </w:tcPr>
              <w:p w14:paraId="2E6F5A28" w14:textId="77777777" w:rsidR="0053293D" w:rsidRPr="003622C8" w:rsidRDefault="00385445">
                <w:pPr>
                  <w:spacing w:beforeAutospacing="1" w:after="100" w:afterAutospacing="1" w:line="240" w:lineRule="auto"/>
                  <w:jc w:val="left"/>
                  <w:rPr>
                    <w:rFonts w:eastAsia="Times New Roman" w:cs="Arial"/>
                    <w:color w:val="auto"/>
                  </w:rPr>
                </w:pPr>
                <w:r w:rsidRPr="003622C8">
                  <w:rPr>
                    <w:rFonts w:eastAsia="Times New Roman" w:cs="Arial"/>
                    <w:b/>
                    <w:bCs/>
                    <w:color w:val="auto"/>
                  </w:rPr>
                  <w:t>Réduction de dose 2 (niveau de dose -2)</w:t>
                </w:r>
              </w:p>
            </w:tc>
          </w:tr>
          <w:tr w:rsidR="00A66B48" w:rsidRPr="007668EB" w14:paraId="2FD2D3A8" w14:textId="77777777" w:rsidTr="0025221B">
            <w:trPr>
              <w:tblCellSpacing w:w="15" w:type="dxa"/>
            </w:trPr>
            <w:tc>
              <w:tcPr>
                <w:tcW w:w="0" w:type="auto"/>
                <w:vAlign w:val="center"/>
                <w:hideMark/>
              </w:tcPr>
              <w:p w14:paraId="00E27F36" w14:textId="1F24C5F3" w:rsidR="0053293D" w:rsidRDefault="00385445" w:rsidP="00A66B48">
                <w:pPr>
                  <w:spacing w:beforeAutospacing="1" w:after="100" w:afterAutospacing="1" w:line="240" w:lineRule="auto"/>
                  <w:jc w:val="left"/>
                  <w:rPr>
                    <w:rFonts w:eastAsia="Times New Roman" w:cs="Arial"/>
                    <w:color w:val="auto"/>
                    <w:lang w:val="en-US"/>
                  </w:rPr>
                </w:pPr>
                <w:r w:rsidRPr="007668EB">
                  <w:rPr>
                    <w:rFonts w:eastAsia="Times New Roman" w:cs="Arial"/>
                    <w:color w:val="auto"/>
                    <w:lang w:val="en-US"/>
                  </w:rPr>
                  <w:t xml:space="preserve">Dose </w:t>
                </w:r>
              </w:p>
            </w:tc>
            <w:tc>
              <w:tcPr>
                <w:tcW w:w="0" w:type="auto"/>
                <w:vAlign w:val="center"/>
                <w:hideMark/>
              </w:tcPr>
              <w:p w14:paraId="0C36E375" w14:textId="77777777" w:rsidR="0053293D" w:rsidRDefault="00385445">
                <w:pPr>
                  <w:spacing w:beforeAutospacing="1" w:after="100" w:afterAutospacing="1" w:line="240" w:lineRule="auto"/>
                  <w:jc w:val="left"/>
                  <w:rPr>
                    <w:rFonts w:eastAsia="Times New Roman" w:cs="Arial"/>
                    <w:color w:val="auto"/>
                    <w:lang w:val="en-US"/>
                  </w:rPr>
                </w:pPr>
                <w:r w:rsidRPr="007668EB">
                  <w:rPr>
                    <w:rFonts w:eastAsia="Times New Roman" w:cs="Arial"/>
                    <w:color w:val="auto"/>
                    <w:lang w:val="en-US"/>
                  </w:rPr>
                  <w:t xml:space="preserve">65 </w:t>
                </w:r>
                <w:r w:rsidRPr="00537EC6">
                  <w:rPr>
                    <w:rFonts w:eastAsia="Times New Roman" w:cs="Arial"/>
                    <w:color w:val="auto"/>
                    <w:lang w:val="en-US"/>
                  </w:rPr>
                  <w:t>mg/m</w:t>
                </w:r>
                <w:r w:rsidRPr="00537EC6">
                  <w:rPr>
                    <w:rFonts w:eastAsia="Times New Roman" w:cs="Arial"/>
                    <w:color w:val="auto"/>
                    <w:vertAlign w:val="superscript"/>
                    <w:lang w:val="en-US"/>
                  </w:rPr>
                  <w:t>2</w:t>
                </w:r>
              </w:p>
            </w:tc>
            <w:tc>
              <w:tcPr>
                <w:tcW w:w="0" w:type="auto"/>
                <w:vAlign w:val="center"/>
                <w:hideMark/>
              </w:tcPr>
              <w:p w14:paraId="30C0B2C2" w14:textId="77777777" w:rsidR="0053293D" w:rsidRDefault="00385445">
                <w:pPr>
                  <w:spacing w:beforeAutospacing="1" w:after="100" w:afterAutospacing="1" w:line="240" w:lineRule="auto"/>
                  <w:jc w:val="left"/>
                  <w:rPr>
                    <w:rFonts w:eastAsia="Times New Roman" w:cs="Arial"/>
                    <w:color w:val="auto"/>
                    <w:lang w:val="en-US"/>
                  </w:rPr>
                </w:pPr>
                <w:r w:rsidRPr="007668EB">
                  <w:rPr>
                    <w:rFonts w:eastAsia="Times New Roman" w:cs="Arial"/>
                    <w:color w:val="auto"/>
                    <w:lang w:val="en-US"/>
                  </w:rPr>
                  <w:t xml:space="preserve">65 </w:t>
                </w:r>
                <w:r w:rsidRPr="00537EC6">
                  <w:rPr>
                    <w:rFonts w:eastAsia="Times New Roman" w:cs="Arial"/>
                    <w:color w:val="auto"/>
                    <w:lang w:val="en-US"/>
                  </w:rPr>
                  <w:t>mg/m</w:t>
                </w:r>
                <w:r w:rsidRPr="00537EC6">
                  <w:rPr>
                    <w:rFonts w:eastAsia="Times New Roman" w:cs="Arial"/>
                    <w:color w:val="auto"/>
                    <w:vertAlign w:val="superscript"/>
                    <w:lang w:val="en-US"/>
                  </w:rPr>
                  <w:t>2</w:t>
                </w:r>
              </w:p>
            </w:tc>
            <w:tc>
              <w:tcPr>
                <w:tcW w:w="0" w:type="auto"/>
                <w:vAlign w:val="center"/>
                <w:hideMark/>
              </w:tcPr>
              <w:p w14:paraId="6B9684BE" w14:textId="77777777" w:rsidR="0053293D" w:rsidRDefault="00385445">
                <w:pPr>
                  <w:spacing w:beforeAutospacing="1" w:after="100" w:afterAutospacing="1" w:line="240" w:lineRule="auto"/>
                  <w:jc w:val="left"/>
                  <w:rPr>
                    <w:rFonts w:eastAsia="Times New Roman" w:cs="Arial"/>
                    <w:color w:val="auto"/>
                    <w:lang w:val="en-US"/>
                  </w:rPr>
                </w:pPr>
                <w:r w:rsidRPr="007668EB">
                  <w:rPr>
                    <w:rFonts w:eastAsia="Times New Roman" w:cs="Arial"/>
                    <w:color w:val="auto"/>
                    <w:lang w:val="en-US"/>
                  </w:rPr>
                  <w:t>110 mg</w:t>
                </w:r>
              </w:p>
            </w:tc>
            <w:tc>
              <w:tcPr>
                <w:tcW w:w="0" w:type="auto"/>
                <w:vAlign w:val="center"/>
                <w:hideMark/>
              </w:tcPr>
              <w:p w14:paraId="086F616E" w14:textId="77777777" w:rsidR="0053293D" w:rsidRDefault="00385445">
                <w:pPr>
                  <w:spacing w:beforeAutospacing="1" w:after="100" w:afterAutospacing="1" w:line="240" w:lineRule="auto"/>
                  <w:jc w:val="left"/>
                  <w:rPr>
                    <w:rFonts w:eastAsia="Times New Roman" w:cs="Arial"/>
                    <w:color w:val="auto"/>
                    <w:lang w:val="en-US"/>
                  </w:rPr>
                </w:pPr>
                <w:r w:rsidRPr="007668EB">
                  <w:rPr>
                    <w:rFonts w:eastAsia="Times New Roman" w:cs="Arial"/>
                    <w:color w:val="auto"/>
                    <w:lang w:val="en-US"/>
                  </w:rPr>
                  <w:t>110 mg</w:t>
                </w:r>
              </w:p>
            </w:tc>
          </w:tr>
          <w:tr w:rsidR="00A66B48" w:rsidRPr="007668EB" w14:paraId="029AC5CB" w14:textId="77777777" w:rsidTr="0025221B">
            <w:trPr>
              <w:tblCellSpacing w:w="15" w:type="dxa"/>
            </w:trPr>
            <w:tc>
              <w:tcPr>
                <w:tcW w:w="0" w:type="auto"/>
                <w:vAlign w:val="center"/>
                <w:hideMark/>
              </w:tcPr>
              <w:p w14:paraId="33F96026" w14:textId="22EFD713" w:rsidR="0053293D" w:rsidRDefault="00385445">
                <w:pPr>
                  <w:spacing w:beforeAutospacing="1" w:after="100" w:afterAutospacing="1" w:line="240" w:lineRule="auto"/>
                  <w:jc w:val="left"/>
                  <w:rPr>
                    <w:rFonts w:eastAsia="Times New Roman" w:cs="Arial"/>
                    <w:color w:val="auto"/>
                    <w:lang w:val="en-US"/>
                  </w:rPr>
                </w:pPr>
                <w:r w:rsidRPr="007668EB">
                  <w:rPr>
                    <w:rFonts w:eastAsia="Times New Roman" w:cs="Arial"/>
                    <w:color w:val="auto"/>
                    <w:lang w:val="en-US"/>
                  </w:rPr>
                  <w:t>Fréquence</w:t>
                </w:r>
              </w:p>
            </w:tc>
            <w:tc>
              <w:tcPr>
                <w:tcW w:w="0" w:type="auto"/>
                <w:vAlign w:val="center"/>
                <w:hideMark/>
              </w:tcPr>
              <w:p w14:paraId="00EA6B93" w14:textId="77777777" w:rsidR="0053293D" w:rsidRDefault="00385445">
                <w:pPr>
                  <w:spacing w:beforeAutospacing="1" w:after="100" w:afterAutospacing="1" w:line="240" w:lineRule="auto"/>
                  <w:jc w:val="left"/>
                  <w:rPr>
                    <w:rFonts w:eastAsia="Times New Roman" w:cs="Arial"/>
                    <w:color w:val="auto"/>
                    <w:lang w:val="en-US"/>
                  </w:rPr>
                </w:pPr>
                <w:r w:rsidRPr="007668EB">
                  <w:rPr>
                    <w:rFonts w:eastAsia="Times New Roman" w:cs="Arial"/>
                    <w:color w:val="auto"/>
                    <w:lang w:val="en-US"/>
                  </w:rPr>
                  <w:t>QD</w:t>
                </w:r>
              </w:p>
            </w:tc>
            <w:tc>
              <w:tcPr>
                <w:tcW w:w="0" w:type="auto"/>
                <w:vAlign w:val="center"/>
                <w:hideMark/>
              </w:tcPr>
              <w:p w14:paraId="3C2D8ABE" w14:textId="77777777" w:rsidR="0053293D" w:rsidRDefault="00385445">
                <w:pPr>
                  <w:spacing w:beforeAutospacing="1" w:after="100" w:afterAutospacing="1" w:line="240" w:lineRule="auto"/>
                  <w:jc w:val="left"/>
                  <w:rPr>
                    <w:rFonts w:eastAsia="Times New Roman" w:cs="Arial"/>
                    <w:color w:val="auto"/>
                    <w:lang w:val="en-US"/>
                  </w:rPr>
                </w:pPr>
                <w:r w:rsidRPr="007668EB">
                  <w:rPr>
                    <w:rFonts w:eastAsia="Times New Roman" w:cs="Arial"/>
                    <w:color w:val="auto"/>
                    <w:lang w:val="en-US"/>
                  </w:rPr>
                  <w:t>toutes les 12 heures</w:t>
                </w:r>
              </w:p>
            </w:tc>
            <w:tc>
              <w:tcPr>
                <w:tcW w:w="0" w:type="auto"/>
                <w:vAlign w:val="center"/>
                <w:hideMark/>
              </w:tcPr>
              <w:p w14:paraId="3A307889" w14:textId="77777777" w:rsidR="0053293D" w:rsidRDefault="00385445">
                <w:pPr>
                  <w:spacing w:beforeAutospacing="1" w:after="100" w:afterAutospacing="1" w:line="240" w:lineRule="auto"/>
                  <w:jc w:val="left"/>
                  <w:rPr>
                    <w:rFonts w:eastAsia="Times New Roman" w:cs="Arial"/>
                    <w:color w:val="auto"/>
                    <w:lang w:val="en-US"/>
                  </w:rPr>
                </w:pPr>
                <w:r w:rsidRPr="007668EB">
                  <w:rPr>
                    <w:rFonts w:eastAsia="Times New Roman" w:cs="Arial"/>
                    <w:color w:val="auto"/>
                    <w:lang w:val="en-US"/>
                  </w:rPr>
                  <w:t>QD</w:t>
                </w:r>
              </w:p>
            </w:tc>
            <w:tc>
              <w:tcPr>
                <w:tcW w:w="0" w:type="auto"/>
                <w:vAlign w:val="center"/>
                <w:hideMark/>
              </w:tcPr>
              <w:p w14:paraId="708CF915" w14:textId="77777777" w:rsidR="0053293D" w:rsidRDefault="00385445">
                <w:pPr>
                  <w:spacing w:beforeAutospacing="1" w:after="100" w:afterAutospacing="1" w:line="240" w:lineRule="auto"/>
                  <w:jc w:val="left"/>
                  <w:rPr>
                    <w:rFonts w:eastAsia="Times New Roman" w:cs="Arial"/>
                    <w:color w:val="auto"/>
                    <w:lang w:val="en-US"/>
                  </w:rPr>
                </w:pPr>
                <w:r w:rsidRPr="007668EB">
                  <w:rPr>
                    <w:rFonts w:eastAsia="Times New Roman" w:cs="Arial"/>
                    <w:color w:val="auto"/>
                    <w:lang w:val="en-US"/>
                  </w:rPr>
                  <w:t>toutes les 12 heures</w:t>
                </w:r>
              </w:p>
            </w:tc>
          </w:tr>
        </w:tbl>
        <w:p w14:paraId="3CBA2BD1" w14:textId="77777777" w:rsidR="00CB6160" w:rsidRDefault="00385445" w:rsidP="00C35011">
          <w:pPr>
            <w:spacing w:beforeAutospacing="1" w:after="100" w:afterAutospacing="1" w:line="240" w:lineRule="auto"/>
            <w:jc w:val="left"/>
            <w:rPr>
              <w:rFonts w:eastAsia="Times New Roman" w:cs="Arial"/>
              <w:color w:val="auto"/>
            </w:rPr>
          </w:pPr>
          <w:r w:rsidRPr="007668EB">
            <w:rPr>
              <w:rFonts w:eastAsia="Times New Roman" w:cs="Arial"/>
              <w:color w:val="auto"/>
            </w:rPr>
            <w:t>Abréviations : CYP3Ai = inhibiteur du CYP3A ; G = sonde gastrique ; NG = sonde nasogastrique ; PO = administration orale ; QD = quotidien ; q12h = toutes les 12 heures.</w:t>
          </w:r>
        </w:p>
        <w:p w14:paraId="54CEFD11" w14:textId="4FEA77AA" w:rsidR="00FD10F2" w:rsidRPr="00537EC6" w:rsidRDefault="00CB6160" w:rsidP="00CB6160">
          <w:pPr>
            <w:spacing w:beforeAutospacing="1" w:after="100" w:afterAutospacing="1" w:line="240" w:lineRule="auto"/>
            <w:jc w:val="left"/>
            <w:rPr>
              <w:color w:val="auto"/>
            </w:rPr>
          </w:pPr>
          <w:r w:rsidRPr="00537EC6">
            <w:rPr>
              <w:color w:val="auto"/>
            </w:rPr>
            <w:t>*Ou Solution orale si le patient n’est pas en mesure d’avaler les comprimés</w:t>
          </w:r>
        </w:p>
      </w:sdtContent>
    </w:sdt>
    <w:p w14:paraId="1A0BE074" w14:textId="740965BD" w:rsidR="009F3C18" w:rsidRPr="007B147D" w:rsidRDefault="000E6AA2" w:rsidP="00C35011">
      <w:pPr>
        <w:spacing w:beforeAutospacing="1" w:after="100" w:afterAutospacing="1" w:line="240" w:lineRule="auto"/>
        <w:jc w:val="left"/>
        <w:rPr>
          <w:rFonts w:cs="Arial"/>
          <w:bCs/>
          <w:color w:val="auto"/>
        </w:rPr>
      </w:pPr>
      <w:r>
        <w:rPr>
          <w:rFonts w:cs="Arial"/>
          <w:bCs/>
          <w:color w:val="auto"/>
        </w:rPr>
        <w:t xml:space="preserve">La </w:t>
      </w:r>
      <w:r w:rsidR="00104B56">
        <w:rPr>
          <w:rFonts w:cs="Arial"/>
          <w:bCs/>
          <w:color w:val="auto"/>
        </w:rPr>
        <w:t>posologie</w:t>
      </w:r>
      <w:r w:rsidR="00C35011" w:rsidRPr="00C35011">
        <w:rPr>
          <w:rFonts w:cs="Arial"/>
          <w:bCs/>
          <w:color w:val="auto"/>
        </w:rPr>
        <w:t xml:space="preserve"> recommandée pour le SNDX-5613 diffère selon qu'il s'agit de patients sous inhibiteurs puissants du C</w:t>
      </w:r>
      <w:r w:rsidR="00C35011">
        <w:rPr>
          <w:rFonts w:cs="Arial"/>
          <w:bCs/>
          <w:color w:val="auto"/>
        </w:rPr>
        <w:t>YP3A4 ou non</w:t>
      </w:r>
      <w:r>
        <w:rPr>
          <w:rFonts w:cs="Arial"/>
          <w:bCs/>
          <w:color w:val="auto"/>
        </w:rPr>
        <w:t>.</w:t>
      </w:r>
    </w:p>
    <w:p w14:paraId="348AED1F" w14:textId="74EB8396" w:rsidR="00C35011" w:rsidRPr="003622C8" w:rsidRDefault="00C35011" w:rsidP="00C35011">
      <w:pPr>
        <w:pStyle w:val="Paragraphedeliste"/>
        <w:widowControl w:val="0"/>
        <w:numPr>
          <w:ilvl w:val="0"/>
          <w:numId w:val="21"/>
        </w:numPr>
        <w:tabs>
          <w:tab w:val="left" w:pos="7512"/>
        </w:tabs>
        <w:spacing w:line="256" w:lineRule="auto"/>
        <w:rPr>
          <w:rFonts w:cs="Arial"/>
          <w:color w:val="auto"/>
        </w:rPr>
      </w:pPr>
      <w:r w:rsidRPr="003622C8">
        <w:rPr>
          <w:rFonts w:cs="Arial"/>
          <w:color w:val="auto"/>
        </w:rPr>
        <w:t xml:space="preserve">L'utilisation concomitante d'inducteurs puissants du CYP3A4 est </w:t>
      </w:r>
      <w:r w:rsidR="00104B56">
        <w:rPr>
          <w:rFonts w:cs="Arial"/>
          <w:color w:val="auto"/>
        </w:rPr>
        <w:t>contre-indiquée</w:t>
      </w:r>
      <w:r w:rsidRPr="003622C8">
        <w:rPr>
          <w:rFonts w:cs="Arial"/>
          <w:color w:val="auto"/>
        </w:rPr>
        <w:t>.</w:t>
      </w:r>
    </w:p>
    <w:p w14:paraId="50B79D1F" w14:textId="346479E2" w:rsidR="00C35011" w:rsidRPr="003622C8" w:rsidRDefault="00C35011" w:rsidP="00C35011">
      <w:pPr>
        <w:pStyle w:val="Paragraphedeliste"/>
        <w:widowControl w:val="0"/>
        <w:numPr>
          <w:ilvl w:val="0"/>
          <w:numId w:val="21"/>
        </w:numPr>
        <w:tabs>
          <w:tab w:val="left" w:pos="7512"/>
        </w:tabs>
        <w:spacing w:line="256" w:lineRule="auto"/>
        <w:rPr>
          <w:rFonts w:cs="Arial"/>
          <w:color w:val="auto"/>
        </w:rPr>
      </w:pPr>
      <w:r w:rsidRPr="003622C8">
        <w:rPr>
          <w:rFonts w:cs="Arial"/>
          <w:color w:val="auto"/>
        </w:rPr>
        <w:t>Les patients qui n'ont pas besoin d'un</w:t>
      </w:r>
      <w:r w:rsidR="00537EC6">
        <w:rPr>
          <w:rFonts w:cs="Arial"/>
          <w:color w:val="auto"/>
        </w:rPr>
        <w:t xml:space="preserve"> </w:t>
      </w:r>
      <w:r w:rsidR="00C94DA5">
        <w:rPr>
          <w:rFonts w:cs="Arial"/>
          <w:color w:val="auto"/>
        </w:rPr>
        <w:t xml:space="preserve">médicament </w:t>
      </w:r>
      <w:r w:rsidR="00104B56">
        <w:rPr>
          <w:rFonts w:cs="Arial"/>
          <w:color w:val="auto"/>
        </w:rPr>
        <w:t>inhibiteur</w:t>
      </w:r>
      <w:r w:rsidRPr="003622C8">
        <w:rPr>
          <w:rFonts w:cs="Arial"/>
          <w:color w:val="auto"/>
        </w:rPr>
        <w:t xml:space="preserve"> </w:t>
      </w:r>
      <w:r w:rsidR="00C94DA5">
        <w:rPr>
          <w:rFonts w:cs="Arial"/>
          <w:color w:val="auto"/>
        </w:rPr>
        <w:t xml:space="preserve">puissant </w:t>
      </w:r>
      <w:r w:rsidRPr="003622C8">
        <w:rPr>
          <w:rFonts w:cs="Arial"/>
          <w:color w:val="auto"/>
        </w:rPr>
        <w:t xml:space="preserve">du CYP3A4 </w:t>
      </w:r>
      <w:r w:rsidR="00C94DA5">
        <w:rPr>
          <w:rFonts w:cs="Arial"/>
          <w:color w:val="auto"/>
        </w:rPr>
        <w:t xml:space="preserve">tel que certains antifongiques azolés </w:t>
      </w:r>
      <w:r w:rsidRPr="003622C8">
        <w:rPr>
          <w:rFonts w:cs="Arial"/>
          <w:color w:val="auto"/>
        </w:rPr>
        <w:t xml:space="preserve">doivent arrêter tous les inhibiteurs </w:t>
      </w:r>
      <w:r w:rsidR="00A66B48">
        <w:rPr>
          <w:rFonts w:cs="Arial"/>
          <w:color w:val="auto"/>
        </w:rPr>
        <w:t>puissants</w:t>
      </w:r>
      <w:r w:rsidR="00A66B48" w:rsidRPr="003622C8">
        <w:rPr>
          <w:rFonts w:cs="Arial"/>
          <w:color w:val="auto"/>
        </w:rPr>
        <w:t xml:space="preserve"> </w:t>
      </w:r>
      <w:r w:rsidRPr="003622C8">
        <w:rPr>
          <w:rFonts w:cs="Arial"/>
          <w:color w:val="auto"/>
        </w:rPr>
        <w:t xml:space="preserve">du CYP3A4 au moins 7 jours avant la première dose de SNDX-5613, et recevront la </w:t>
      </w:r>
      <w:r w:rsidR="00104B56">
        <w:rPr>
          <w:rFonts w:cs="Arial"/>
          <w:color w:val="auto"/>
        </w:rPr>
        <w:t>posologie</w:t>
      </w:r>
      <w:r w:rsidRPr="003622C8">
        <w:rPr>
          <w:rFonts w:cs="Arial"/>
          <w:color w:val="auto"/>
        </w:rPr>
        <w:t xml:space="preserve"> de SNDX-5613 pour les patients qui ne prennent pas d'inhibiteur </w:t>
      </w:r>
      <w:r w:rsidR="008E7072">
        <w:rPr>
          <w:rFonts w:cs="Arial"/>
          <w:color w:val="auto"/>
        </w:rPr>
        <w:t xml:space="preserve">puissant </w:t>
      </w:r>
      <w:r w:rsidRPr="003622C8">
        <w:rPr>
          <w:rFonts w:cs="Arial"/>
          <w:color w:val="auto"/>
        </w:rPr>
        <w:t>du CYP3A4. Ils peuvent continuer à recevoir des inhibiteurs modérés ou faibles du CYP3A4, y compris le fluconazole et l'isavuconazole.</w:t>
      </w:r>
    </w:p>
    <w:p w14:paraId="4AA83E4F" w14:textId="3ADB0CEA" w:rsidR="00C35011" w:rsidRPr="002C1B6D" w:rsidRDefault="00C35011" w:rsidP="002C1B6D">
      <w:pPr>
        <w:pStyle w:val="Paragraphedeliste"/>
        <w:widowControl w:val="0"/>
        <w:numPr>
          <w:ilvl w:val="0"/>
          <w:numId w:val="21"/>
        </w:numPr>
        <w:tabs>
          <w:tab w:val="left" w:pos="7512"/>
        </w:tabs>
        <w:spacing w:line="256" w:lineRule="auto"/>
        <w:rPr>
          <w:rFonts w:cs="Arial"/>
          <w:color w:val="auto"/>
        </w:rPr>
      </w:pPr>
      <w:r w:rsidRPr="002C1B6D">
        <w:rPr>
          <w:rFonts w:cs="Arial"/>
          <w:color w:val="auto"/>
        </w:rPr>
        <w:t xml:space="preserve">Les patients qui ont besoin d'un </w:t>
      </w:r>
      <w:r w:rsidR="00C94DA5" w:rsidRPr="002C1B6D">
        <w:rPr>
          <w:rFonts w:cs="Arial"/>
          <w:color w:val="auto"/>
        </w:rPr>
        <w:t xml:space="preserve">médicament </w:t>
      </w:r>
      <w:r w:rsidRPr="002C1B6D">
        <w:rPr>
          <w:rFonts w:cs="Arial"/>
          <w:color w:val="auto"/>
        </w:rPr>
        <w:t xml:space="preserve">inhibiteur </w:t>
      </w:r>
      <w:r w:rsidR="00C94DA5" w:rsidRPr="002C1B6D">
        <w:rPr>
          <w:rFonts w:cs="Arial"/>
          <w:color w:val="auto"/>
        </w:rPr>
        <w:t xml:space="preserve">puissant </w:t>
      </w:r>
      <w:r w:rsidRPr="002C1B6D">
        <w:rPr>
          <w:rFonts w:cs="Arial"/>
          <w:color w:val="auto"/>
        </w:rPr>
        <w:t>du CYP3A4 doivent avoir co</w:t>
      </w:r>
      <w:r w:rsidR="00104B56" w:rsidRPr="002C1B6D">
        <w:rPr>
          <w:rFonts w:cs="Arial"/>
          <w:color w:val="auto"/>
        </w:rPr>
        <w:t>mmencé au moins 24 heures avant</w:t>
      </w:r>
      <w:r w:rsidRPr="002C1B6D">
        <w:rPr>
          <w:rFonts w:cs="Arial"/>
          <w:color w:val="auto"/>
        </w:rPr>
        <w:t xml:space="preserve"> et recevront la </w:t>
      </w:r>
      <w:r w:rsidR="00104B56" w:rsidRPr="002C1B6D">
        <w:rPr>
          <w:rFonts w:cs="Arial"/>
          <w:color w:val="auto"/>
        </w:rPr>
        <w:t>posologie</w:t>
      </w:r>
      <w:r w:rsidRPr="002C1B6D">
        <w:rPr>
          <w:rFonts w:cs="Arial"/>
          <w:color w:val="auto"/>
        </w:rPr>
        <w:t xml:space="preserve"> </w:t>
      </w:r>
      <w:r w:rsidR="00104B56" w:rsidRPr="002C1B6D">
        <w:rPr>
          <w:rFonts w:cs="Arial"/>
          <w:color w:val="auto"/>
        </w:rPr>
        <w:t>de</w:t>
      </w:r>
      <w:r w:rsidRPr="002C1B6D">
        <w:rPr>
          <w:rFonts w:cs="Arial"/>
          <w:color w:val="auto"/>
        </w:rPr>
        <w:t xml:space="preserve"> SNDX-5613 pour les patients qui prennent un inhibiteur puissant du CYP3A4.</w:t>
      </w:r>
    </w:p>
    <w:p w14:paraId="482D2C2F" w14:textId="323E5CD7" w:rsidR="005A43DA" w:rsidRPr="005A43DA" w:rsidRDefault="00871A8E" w:rsidP="005A43DA">
      <w:pPr>
        <w:spacing w:beforeAutospacing="1" w:after="100" w:afterAutospacing="1" w:line="240" w:lineRule="auto"/>
        <w:jc w:val="left"/>
        <w:rPr>
          <w:rFonts w:cs="Arial"/>
          <w:bCs/>
          <w:color w:val="auto"/>
        </w:rPr>
      </w:pPr>
      <w:r w:rsidRPr="00E13677">
        <w:rPr>
          <w:rFonts w:cs="Arial"/>
          <w:bCs/>
          <w:color w:val="auto"/>
        </w:rPr>
        <w:t xml:space="preserve">Si un patient qui n'était pas sous un CYP3A4i </w:t>
      </w:r>
      <w:r w:rsidR="00A25536">
        <w:rPr>
          <w:rFonts w:cs="Arial"/>
          <w:bCs/>
          <w:color w:val="auto"/>
        </w:rPr>
        <w:t>puissant</w:t>
      </w:r>
      <w:r w:rsidR="00A25536" w:rsidRPr="00E13677">
        <w:rPr>
          <w:rFonts w:cs="Arial"/>
          <w:bCs/>
          <w:color w:val="auto"/>
        </w:rPr>
        <w:t xml:space="preserve"> </w:t>
      </w:r>
      <w:r w:rsidRPr="00E13677">
        <w:rPr>
          <w:rFonts w:cs="Arial"/>
          <w:bCs/>
          <w:color w:val="auto"/>
        </w:rPr>
        <w:t xml:space="preserve">doit être traité avec un CYP3A4i </w:t>
      </w:r>
      <w:r w:rsidR="00A25536">
        <w:rPr>
          <w:rFonts w:cs="Arial"/>
          <w:bCs/>
          <w:color w:val="auto"/>
        </w:rPr>
        <w:t>puissant</w:t>
      </w:r>
      <w:r w:rsidRPr="00E13677">
        <w:rPr>
          <w:rFonts w:cs="Arial"/>
          <w:bCs/>
          <w:color w:val="auto"/>
        </w:rPr>
        <w:t xml:space="preserve">, la dose de revuménib doit être ajustée au niveau de dose équivalent indiqué dans le tableau ci-dessus au moins 12 heures avant le début de l'administration du CYP3A4i </w:t>
      </w:r>
      <w:r w:rsidR="00A25536">
        <w:rPr>
          <w:rFonts w:cs="Arial"/>
          <w:bCs/>
          <w:color w:val="auto"/>
        </w:rPr>
        <w:t>puissant</w:t>
      </w:r>
      <w:r w:rsidRPr="00E13677">
        <w:rPr>
          <w:rFonts w:cs="Arial"/>
          <w:bCs/>
          <w:color w:val="auto"/>
        </w:rPr>
        <w:t xml:space="preserve">. </w:t>
      </w:r>
      <w:r w:rsidRPr="00A90472">
        <w:rPr>
          <w:rFonts w:cs="Arial"/>
          <w:bCs/>
          <w:color w:val="auto"/>
        </w:rPr>
        <w:t>Il est recommandé de réaliser des ECG le jour de l'ajout du CYP3A4i</w:t>
      </w:r>
      <w:r w:rsidR="0077793C" w:rsidRPr="00A90472">
        <w:rPr>
          <w:rFonts w:cs="Arial"/>
          <w:bCs/>
          <w:color w:val="auto"/>
        </w:rPr>
        <w:t xml:space="preserve"> </w:t>
      </w:r>
      <w:r w:rsidR="00835E78" w:rsidRPr="00A90472">
        <w:rPr>
          <w:rFonts w:cs="Arial"/>
          <w:bCs/>
          <w:color w:val="auto"/>
        </w:rPr>
        <w:t>puis régulièrement</w:t>
      </w:r>
      <w:r w:rsidR="0077793C" w:rsidRPr="00A90472">
        <w:rPr>
          <w:rFonts w:cs="Arial"/>
          <w:bCs/>
          <w:color w:val="auto"/>
        </w:rPr>
        <w:t xml:space="preserve"> et en cas </w:t>
      </w:r>
      <w:r w:rsidR="000B731C" w:rsidRPr="00A90472">
        <w:rPr>
          <w:rFonts w:cs="Arial"/>
          <w:bCs/>
          <w:color w:val="auto"/>
        </w:rPr>
        <w:t>de signe d’appel</w:t>
      </w:r>
      <w:r w:rsidR="0077793C" w:rsidRPr="00A90472">
        <w:rPr>
          <w:rFonts w:cs="Arial"/>
          <w:bCs/>
          <w:color w:val="auto"/>
        </w:rPr>
        <w:t xml:space="preserve"> clinique</w:t>
      </w:r>
      <w:r w:rsidR="0077793C" w:rsidRPr="110740D5">
        <w:rPr>
          <w:rFonts w:cs="Arial"/>
          <w:color w:val="auto"/>
        </w:rPr>
        <w:t>.</w:t>
      </w:r>
    </w:p>
    <w:p w14:paraId="19FC5F4A" w14:textId="26671AB4" w:rsidR="007B147D" w:rsidRPr="007B147D" w:rsidRDefault="007B147D" w:rsidP="00E13677">
      <w:pPr>
        <w:spacing w:beforeAutospacing="1" w:after="100" w:afterAutospacing="1" w:line="240" w:lineRule="auto"/>
        <w:jc w:val="left"/>
        <w:rPr>
          <w:rFonts w:cs="Arial"/>
          <w:color w:val="auto"/>
        </w:rPr>
      </w:pPr>
      <w:r w:rsidRPr="007B147D">
        <w:rPr>
          <w:rFonts w:cs="Arial"/>
          <w:color w:val="auto"/>
        </w:rPr>
        <w:t xml:space="preserve">Si l'utilisation d'un CYP3A4i </w:t>
      </w:r>
      <w:r w:rsidR="00A25536">
        <w:rPr>
          <w:rFonts w:cs="Arial"/>
          <w:color w:val="auto"/>
        </w:rPr>
        <w:t xml:space="preserve">puissant </w:t>
      </w:r>
      <w:r w:rsidRPr="007B147D">
        <w:rPr>
          <w:rFonts w:cs="Arial"/>
          <w:color w:val="auto"/>
        </w:rPr>
        <w:t>n'est plus cliniquement indiquée, ce qui rend l'arrêt du traitement</w:t>
      </w:r>
      <w:r>
        <w:rPr>
          <w:rFonts w:cs="Arial"/>
          <w:color w:val="auto"/>
        </w:rPr>
        <w:t xml:space="preserve"> </w:t>
      </w:r>
      <w:r w:rsidRPr="007B147D">
        <w:rPr>
          <w:rFonts w:cs="Arial"/>
          <w:color w:val="auto"/>
        </w:rPr>
        <w:t xml:space="preserve">nécessaire, et que le patient ne recevra pas d'autre CYP3A4i </w:t>
      </w:r>
      <w:r w:rsidR="00A25536">
        <w:rPr>
          <w:rFonts w:cs="Arial"/>
          <w:color w:val="auto"/>
        </w:rPr>
        <w:t>puissant</w:t>
      </w:r>
      <w:r w:rsidRPr="007B147D">
        <w:rPr>
          <w:rFonts w:cs="Arial"/>
          <w:color w:val="auto"/>
        </w:rPr>
        <w:t>, la dose de revumenib</w:t>
      </w:r>
      <w:r>
        <w:rPr>
          <w:rFonts w:cs="Arial"/>
          <w:color w:val="auto"/>
        </w:rPr>
        <w:t xml:space="preserve"> </w:t>
      </w:r>
      <w:r w:rsidRPr="007B147D">
        <w:rPr>
          <w:rFonts w:cs="Arial"/>
          <w:color w:val="auto"/>
        </w:rPr>
        <w:t>doit être ajustée pour maintenir une exposition optimale de manière progressive, comme suit :</w:t>
      </w:r>
    </w:p>
    <w:p w14:paraId="02FBF989" w14:textId="1E01B151" w:rsidR="007B147D" w:rsidRPr="007B147D" w:rsidRDefault="007B147D" w:rsidP="00E9255F">
      <w:pPr>
        <w:pStyle w:val="Paragraphedeliste"/>
        <w:widowControl w:val="0"/>
        <w:numPr>
          <w:ilvl w:val="0"/>
          <w:numId w:val="0"/>
        </w:numPr>
        <w:tabs>
          <w:tab w:val="left" w:pos="7512"/>
        </w:tabs>
        <w:spacing w:line="256" w:lineRule="auto"/>
        <w:ind w:left="360"/>
        <w:rPr>
          <w:rFonts w:cs="Arial"/>
          <w:color w:val="auto"/>
        </w:rPr>
      </w:pPr>
      <w:r w:rsidRPr="007B147D">
        <w:rPr>
          <w:rFonts w:cs="Arial"/>
          <w:color w:val="auto"/>
        </w:rPr>
        <w:t>1. Le patient conserve la même dose de revuménib pendant au moins 7◦jours (sauf si des modifications de la dose</w:t>
      </w:r>
      <w:r>
        <w:rPr>
          <w:rFonts w:cs="Arial"/>
          <w:color w:val="auto"/>
        </w:rPr>
        <w:t xml:space="preserve"> </w:t>
      </w:r>
      <w:r w:rsidRPr="007B147D">
        <w:rPr>
          <w:rFonts w:cs="Arial"/>
          <w:color w:val="auto"/>
        </w:rPr>
        <w:t>de revuménib sont justifiées en raison de problèmes de sécurité évalués par le médecin), après l'arrêt du CYP3A4i fort (période de washout du</w:t>
      </w:r>
      <w:r>
        <w:rPr>
          <w:rFonts w:cs="Arial"/>
          <w:color w:val="auto"/>
        </w:rPr>
        <w:t xml:space="preserve"> jour</w:t>
      </w:r>
      <w:r w:rsidRPr="007B147D">
        <w:rPr>
          <w:rFonts w:cs="Arial"/>
          <w:color w:val="auto"/>
        </w:rPr>
        <w:t xml:space="preserve">◦1 au </w:t>
      </w:r>
      <w:r>
        <w:rPr>
          <w:rFonts w:cs="Arial"/>
          <w:color w:val="auto"/>
        </w:rPr>
        <w:t>jour</w:t>
      </w:r>
      <w:r w:rsidRPr="007B147D">
        <w:rPr>
          <w:rFonts w:cs="Arial"/>
          <w:color w:val="auto"/>
        </w:rPr>
        <w:t>◦8).</w:t>
      </w:r>
    </w:p>
    <w:p w14:paraId="0803F02E" w14:textId="7AF1BA32" w:rsidR="007B147D" w:rsidRPr="007B147D" w:rsidRDefault="007B147D" w:rsidP="00E9255F">
      <w:pPr>
        <w:pStyle w:val="Paragraphedeliste"/>
        <w:widowControl w:val="0"/>
        <w:numPr>
          <w:ilvl w:val="0"/>
          <w:numId w:val="0"/>
        </w:numPr>
        <w:tabs>
          <w:tab w:val="left" w:pos="7512"/>
        </w:tabs>
        <w:spacing w:line="256" w:lineRule="auto"/>
        <w:ind w:left="360"/>
        <w:rPr>
          <w:rFonts w:cs="Arial"/>
          <w:color w:val="auto"/>
        </w:rPr>
      </w:pPr>
      <w:r w:rsidRPr="007B147D">
        <w:rPr>
          <w:rFonts w:cs="Arial"/>
          <w:color w:val="auto"/>
        </w:rPr>
        <w:t>2. Après la période de washout susmentionnée, la dose de revuménib du patient doit être ajustée à</w:t>
      </w:r>
      <w:r>
        <w:rPr>
          <w:rFonts w:cs="Arial"/>
          <w:color w:val="auto"/>
        </w:rPr>
        <w:t xml:space="preserve"> </w:t>
      </w:r>
      <w:r w:rsidRPr="007B147D">
        <w:rPr>
          <w:rFonts w:cs="Arial"/>
          <w:color w:val="auto"/>
        </w:rPr>
        <w:t xml:space="preserve">la dose correspondante sans CYP3A4i dans le tableau </w:t>
      </w:r>
      <w:r>
        <w:rPr>
          <w:rFonts w:cs="Arial"/>
          <w:color w:val="auto"/>
        </w:rPr>
        <w:t>ci dessus</w:t>
      </w:r>
      <w:r w:rsidRPr="007B147D">
        <w:rPr>
          <w:rFonts w:cs="Arial"/>
          <w:color w:val="auto"/>
        </w:rPr>
        <w:t>.</w:t>
      </w:r>
    </w:p>
    <w:p w14:paraId="1A21CF62" w14:textId="6DAF0C44" w:rsidR="007B147D" w:rsidRPr="00A90472" w:rsidRDefault="007B147D" w:rsidP="00E9255F">
      <w:pPr>
        <w:pStyle w:val="Paragraphedeliste"/>
        <w:widowControl w:val="0"/>
        <w:numPr>
          <w:ilvl w:val="0"/>
          <w:numId w:val="0"/>
        </w:numPr>
        <w:tabs>
          <w:tab w:val="left" w:pos="7512"/>
        </w:tabs>
        <w:spacing w:line="256" w:lineRule="auto"/>
        <w:ind w:left="360"/>
        <w:rPr>
          <w:rFonts w:cs="Arial"/>
          <w:color w:val="auto"/>
        </w:rPr>
      </w:pPr>
      <w:r w:rsidRPr="007B147D">
        <w:rPr>
          <w:rFonts w:cs="Arial"/>
          <w:color w:val="auto"/>
        </w:rPr>
        <w:t>3. Il est recommandé de réaliser des ECG le jour de l'ajustement de la dose de revuménib</w:t>
      </w:r>
      <w:r w:rsidR="00835E78">
        <w:rPr>
          <w:rFonts w:cs="Arial"/>
          <w:color w:val="auto"/>
        </w:rPr>
        <w:t xml:space="preserve"> </w:t>
      </w:r>
      <w:r w:rsidR="00835E78" w:rsidRPr="00A90472">
        <w:rPr>
          <w:rFonts w:cs="Arial"/>
          <w:color w:val="auto"/>
        </w:rPr>
        <w:t xml:space="preserve">puis régulièrement et en cas </w:t>
      </w:r>
      <w:r w:rsidR="000B731C" w:rsidRPr="00A90472">
        <w:rPr>
          <w:rFonts w:cs="Arial"/>
          <w:color w:val="auto"/>
        </w:rPr>
        <w:t xml:space="preserve">de signe d’appel </w:t>
      </w:r>
      <w:r w:rsidR="00835E78" w:rsidRPr="00A90472">
        <w:rPr>
          <w:rFonts w:cs="Arial"/>
          <w:color w:val="auto"/>
        </w:rPr>
        <w:t>clinique.</w:t>
      </w:r>
    </w:p>
    <w:p w14:paraId="677D0F0E" w14:textId="77777777" w:rsidR="00945F17" w:rsidRDefault="00945F17" w:rsidP="00CF354E">
      <w:pPr>
        <w:rPr>
          <w:rFonts w:ascii="Arial Narrow" w:hAnsi="Arial Narrow" w:cs="Arial"/>
          <w:b/>
          <w:bCs/>
          <w:color w:val="000000" w:themeColor="text1"/>
          <w:sz w:val="24"/>
        </w:rPr>
      </w:pPr>
    </w:p>
    <w:p w14:paraId="336B4035" w14:textId="1857484A" w:rsidR="00C35011" w:rsidRPr="0048690A" w:rsidRDefault="007B147D" w:rsidP="00CF354E">
      <w:pPr>
        <w:rPr>
          <w:rFonts w:ascii="Arial Narrow" w:hAnsi="Arial Narrow" w:cs="Arial"/>
          <w:b/>
          <w:bCs/>
          <w:color w:val="000000" w:themeColor="text1"/>
          <w:sz w:val="24"/>
        </w:rPr>
      </w:pPr>
      <w:r w:rsidRPr="0048690A">
        <w:rPr>
          <w:rFonts w:ascii="Arial Narrow" w:hAnsi="Arial Narrow" w:cs="Arial"/>
          <w:b/>
          <w:bCs/>
          <w:color w:val="000000" w:themeColor="text1"/>
          <w:sz w:val="24"/>
        </w:rPr>
        <w:t>Modification de la dose en fonction des électrolytes sériques</w:t>
      </w:r>
    </w:p>
    <w:p w14:paraId="37125A57" w14:textId="77777777" w:rsidR="007B147D" w:rsidRPr="00A97C81" w:rsidRDefault="007B147D" w:rsidP="007B147D">
      <w:pPr>
        <w:rPr>
          <w:rFonts w:cs="Arial"/>
          <w:color w:val="auto"/>
        </w:rPr>
      </w:pPr>
      <w:r w:rsidRPr="00A97C81">
        <w:rPr>
          <w:rFonts w:cs="Arial"/>
          <w:color w:val="auto"/>
        </w:rPr>
        <w:t>Le potassium doit être maintenu à ≥4,0 mEq/L et le magnésium à ≥2,0 mg/dL (≥0,82 mmol/L).</w:t>
      </w:r>
    </w:p>
    <w:p w14:paraId="694C6259" w14:textId="61EB6E01" w:rsidR="007B147D" w:rsidRPr="00A97C81" w:rsidRDefault="007B147D" w:rsidP="007B147D">
      <w:pPr>
        <w:rPr>
          <w:rFonts w:cs="Arial"/>
          <w:b/>
          <w:bCs/>
          <w:color w:val="000000" w:themeColor="text1"/>
        </w:rPr>
      </w:pPr>
      <w:r w:rsidRPr="00A97C81">
        <w:rPr>
          <w:rFonts w:cs="Arial"/>
          <w:b/>
          <w:bCs/>
          <w:color w:val="000000" w:themeColor="text1"/>
        </w:rPr>
        <w:t>Directives de dosage de Revumenib en fonction des taux d'électrolytes</w:t>
      </w:r>
    </w:p>
    <w:tbl>
      <w:tblPr>
        <w:tblStyle w:val="Grilledutableau"/>
        <w:tblW w:w="0" w:type="auto"/>
        <w:tblLook w:val="04A0" w:firstRow="1" w:lastRow="0" w:firstColumn="1" w:lastColumn="0" w:noHBand="0" w:noVBand="1"/>
      </w:tblPr>
      <w:tblGrid>
        <w:gridCol w:w="3415"/>
        <w:gridCol w:w="6120"/>
      </w:tblGrid>
      <w:tr w:rsidR="00FB6D36" w14:paraId="0979E95A" w14:textId="77777777" w:rsidTr="00FB6D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tcPr>
          <w:p w14:paraId="27E69192" w14:textId="63B19BBA" w:rsidR="00FB6D36" w:rsidRPr="00A97C81" w:rsidRDefault="00FB6D36" w:rsidP="007B147D">
            <w:pPr>
              <w:rPr>
                <w:rFonts w:cs="Arial"/>
                <w:color w:val="000000" w:themeColor="text1"/>
              </w:rPr>
            </w:pPr>
            <w:r>
              <w:rPr>
                <w:rFonts w:cs="Arial"/>
                <w:color w:val="000000" w:themeColor="text1"/>
              </w:rPr>
              <w:t>S</w:t>
            </w:r>
            <w:r w:rsidRPr="00A97C81">
              <w:rPr>
                <w:rFonts w:cs="Arial"/>
                <w:color w:val="000000" w:themeColor="text1"/>
              </w:rPr>
              <w:t>ituation</w:t>
            </w:r>
          </w:p>
        </w:tc>
        <w:tc>
          <w:tcPr>
            <w:tcW w:w="6120" w:type="dxa"/>
          </w:tcPr>
          <w:p w14:paraId="536B487B" w14:textId="0FB270A6" w:rsidR="00FB6D36" w:rsidRPr="00A97C81" w:rsidRDefault="00FB6D36" w:rsidP="007B147D">
            <w:pPr>
              <w:cnfStyle w:val="100000000000" w:firstRow="1" w:lastRow="0" w:firstColumn="0" w:lastColumn="0" w:oddVBand="0" w:evenVBand="0" w:oddHBand="0" w:evenHBand="0" w:firstRowFirstColumn="0" w:firstRowLastColumn="0" w:lastRowFirstColumn="0" w:lastRowLastColumn="0"/>
              <w:rPr>
                <w:rFonts w:cs="Arial"/>
                <w:color w:val="000000" w:themeColor="text1"/>
              </w:rPr>
            </w:pPr>
            <w:r>
              <w:rPr>
                <w:rFonts w:cs="Arial"/>
                <w:color w:val="000000" w:themeColor="text1"/>
              </w:rPr>
              <w:t>A</w:t>
            </w:r>
            <w:r w:rsidRPr="00A97C81">
              <w:rPr>
                <w:rFonts w:cs="Arial"/>
                <w:color w:val="000000" w:themeColor="text1"/>
              </w:rPr>
              <w:t>daptation</w:t>
            </w:r>
          </w:p>
        </w:tc>
      </w:tr>
      <w:tr w:rsidR="00FB6D36" w14:paraId="66A57C80" w14:textId="77777777" w:rsidTr="00FB6D36">
        <w:tc>
          <w:tcPr>
            <w:cnfStyle w:val="001000000000" w:firstRow="0" w:lastRow="0" w:firstColumn="1" w:lastColumn="0" w:oddVBand="0" w:evenVBand="0" w:oddHBand="0" w:evenHBand="0" w:firstRowFirstColumn="0" w:firstRowLastColumn="0" w:lastRowFirstColumn="0" w:lastRowLastColumn="0"/>
            <w:tcW w:w="3415" w:type="dxa"/>
          </w:tcPr>
          <w:p w14:paraId="4B93DF11" w14:textId="77777777" w:rsidR="00FB6D36" w:rsidRPr="00A97C81" w:rsidRDefault="00FB6D36" w:rsidP="00A97C81">
            <w:pPr>
              <w:jc w:val="left"/>
              <w:rPr>
                <w:rFonts w:cs="Arial"/>
                <w:color w:val="000000" w:themeColor="text1"/>
              </w:rPr>
            </w:pPr>
            <w:r w:rsidRPr="00A97C81">
              <w:rPr>
                <w:rFonts w:cs="Arial"/>
                <w:color w:val="000000" w:themeColor="text1"/>
              </w:rPr>
              <w:t>- Potassium ≤3,5 mEq/L, et/ou</w:t>
            </w:r>
          </w:p>
          <w:p w14:paraId="02E17682" w14:textId="77777777" w:rsidR="00FB6D36" w:rsidRPr="00A97C81" w:rsidRDefault="00FB6D36" w:rsidP="00A97C81">
            <w:pPr>
              <w:jc w:val="left"/>
              <w:rPr>
                <w:rFonts w:cs="Arial"/>
                <w:color w:val="000000" w:themeColor="text1"/>
              </w:rPr>
            </w:pPr>
            <w:r w:rsidRPr="00A97C81">
              <w:rPr>
                <w:rFonts w:cs="Arial"/>
                <w:color w:val="000000" w:themeColor="text1"/>
              </w:rPr>
              <w:t>- Magnésium ≤1,6 mg/dL ou</w:t>
            </w:r>
          </w:p>
          <w:p w14:paraId="24F9C60A" w14:textId="1E8BF8D9" w:rsidR="00FB6D36" w:rsidRPr="00A97C81" w:rsidRDefault="00FB6D36" w:rsidP="00A97C81">
            <w:pPr>
              <w:jc w:val="left"/>
              <w:rPr>
                <w:rFonts w:cs="Arial"/>
                <w:color w:val="000000" w:themeColor="text1"/>
              </w:rPr>
            </w:pPr>
            <w:r w:rsidRPr="00A97C81">
              <w:rPr>
                <w:rFonts w:cs="Arial"/>
                <w:color w:val="000000" w:themeColor="text1"/>
              </w:rPr>
              <w:lastRenderedPageBreak/>
              <w:t>≤0,65 mmol/L</w:t>
            </w:r>
          </w:p>
        </w:tc>
        <w:tc>
          <w:tcPr>
            <w:tcW w:w="6120" w:type="dxa"/>
          </w:tcPr>
          <w:p w14:paraId="6732F5CC" w14:textId="1E6B302F" w:rsidR="00FB6D36" w:rsidRPr="00A97C81" w:rsidRDefault="00FB6D36" w:rsidP="00A97C81">
            <w:pPr>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A97C81">
              <w:rPr>
                <w:rFonts w:cs="Arial"/>
                <w:color w:val="000000" w:themeColor="text1"/>
              </w:rPr>
              <w:lastRenderedPageBreak/>
              <w:t>Supplémenter en potassium et/ou magnésium, et recontrôler les taux dans les 24 heures. Ne pas arr</w:t>
            </w:r>
            <w:r>
              <w:rPr>
                <w:rFonts w:cs="Arial"/>
                <w:color w:val="000000" w:themeColor="text1"/>
              </w:rPr>
              <w:t>ê</w:t>
            </w:r>
            <w:r w:rsidRPr="00A97C81">
              <w:rPr>
                <w:rFonts w:cs="Arial"/>
                <w:color w:val="000000" w:themeColor="text1"/>
              </w:rPr>
              <w:t>ter revumenib.</w:t>
            </w:r>
          </w:p>
          <w:p w14:paraId="1D2F24C8" w14:textId="45455273" w:rsidR="00FB6D36" w:rsidRPr="00A97C81" w:rsidRDefault="00FB6D36" w:rsidP="00A97C81">
            <w:pPr>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A97C81">
              <w:rPr>
                <w:rFonts w:cs="Arial"/>
                <w:color w:val="000000" w:themeColor="text1"/>
              </w:rPr>
              <w:lastRenderedPageBreak/>
              <w:t xml:space="preserve">Lors d'un nouveau contrôle des analyses de potassium et de magnésium dans les 24 heures, suspendre la dose de revuménib </w:t>
            </w:r>
            <w:r w:rsidR="00DB76B9">
              <w:rPr>
                <w:rFonts w:cs="Arial"/>
                <w:color w:val="000000" w:themeColor="text1"/>
              </w:rPr>
              <w:t xml:space="preserve">et continuer la supplémentation </w:t>
            </w:r>
            <w:r w:rsidRPr="00A97C81">
              <w:rPr>
                <w:rFonts w:cs="Arial"/>
                <w:color w:val="000000" w:themeColor="text1"/>
              </w:rPr>
              <w:t>si les taux de potassium et/ou de magnésium n'atteignent pas le seuil.</w:t>
            </w:r>
            <w:r w:rsidR="00DB76B9">
              <w:rPr>
                <w:rFonts w:cs="Arial"/>
                <w:color w:val="000000" w:themeColor="text1"/>
              </w:rPr>
              <w:t xml:space="preserve"> Reprendre revumenib à la même dose une fois la correction terminée.</w:t>
            </w:r>
          </w:p>
        </w:tc>
      </w:tr>
      <w:tr w:rsidR="00FB6D36" w14:paraId="62D8CB8C" w14:textId="77777777" w:rsidTr="00FB6D36">
        <w:tc>
          <w:tcPr>
            <w:cnfStyle w:val="001000000000" w:firstRow="0" w:lastRow="0" w:firstColumn="1" w:lastColumn="0" w:oddVBand="0" w:evenVBand="0" w:oddHBand="0" w:evenHBand="0" w:firstRowFirstColumn="0" w:firstRowLastColumn="0" w:lastRowFirstColumn="0" w:lastRowLastColumn="0"/>
            <w:tcW w:w="3415" w:type="dxa"/>
          </w:tcPr>
          <w:p w14:paraId="1E4FE551" w14:textId="57BC7DE1" w:rsidR="00FB6D36" w:rsidRPr="00A97C81" w:rsidRDefault="00FB6D36" w:rsidP="00A97C81">
            <w:pPr>
              <w:jc w:val="left"/>
              <w:rPr>
                <w:rFonts w:cs="Arial"/>
                <w:color w:val="000000" w:themeColor="text1"/>
              </w:rPr>
            </w:pPr>
            <w:r w:rsidRPr="00A97C81">
              <w:rPr>
                <w:rFonts w:cs="Arial"/>
                <w:color w:val="000000" w:themeColor="text1"/>
              </w:rPr>
              <w:lastRenderedPageBreak/>
              <w:t>- Potassium 3,6-3,9 mEq/L,</w:t>
            </w:r>
            <w:r>
              <w:rPr>
                <w:rFonts w:cs="Arial"/>
                <w:color w:val="000000" w:themeColor="text1"/>
              </w:rPr>
              <w:t xml:space="preserve"> </w:t>
            </w:r>
            <w:r w:rsidRPr="00A97C81">
              <w:rPr>
                <w:rFonts w:cs="Arial"/>
                <w:color w:val="000000" w:themeColor="text1"/>
              </w:rPr>
              <w:t>et/ou</w:t>
            </w:r>
          </w:p>
          <w:p w14:paraId="7A1D12D6" w14:textId="77777777" w:rsidR="00FB6D36" w:rsidRPr="00A97C81" w:rsidRDefault="00FB6D36" w:rsidP="00A97C81">
            <w:pPr>
              <w:jc w:val="left"/>
              <w:rPr>
                <w:rFonts w:cs="Arial"/>
                <w:color w:val="000000" w:themeColor="text1"/>
              </w:rPr>
            </w:pPr>
            <w:r w:rsidRPr="00A97C81">
              <w:rPr>
                <w:rFonts w:cs="Arial"/>
                <w:color w:val="000000" w:themeColor="text1"/>
              </w:rPr>
              <w:t>- Magnésium 1,7-1,9 mg/dL ou</w:t>
            </w:r>
          </w:p>
          <w:p w14:paraId="75A61B14" w14:textId="4868A7B5" w:rsidR="00FB6D36" w:rsidRPr="00A97C81" w:rsidRDefault="00FB6D36" w:rsidP="00A97C81">
            <w:pPr>
              <w:jc w:val="left"/>
              <w:rPr>
                <w:rFonts w:cs="Arial"/>
                <w:color w:val="000000" w:themeColor="text1"/>
              </w:rPr>
            </w:pPr>
            <w:r w:rsidRPr="00A97C81">
              <w:rPr>
                <w:rFonts w:cs="Arial"/>
                <w:color w:val="000000" w:themeColor="text1"/>
              </w:rPr>
              <w:t>0,66-0,81 mmol/L</w:t>
            </w:r>
          </w:p>
        </w:tc>
        <w:tc>
          <w:tcPr>
            <w:tcW w:w="6120" w:type="dxa"/>
          </w:tcPr>
          <w:p w14:paraId="22E2AE4F" w14:textId="77777777" w:rsidR="00FB6D36" w:rsidRPr="00A97C81" w:rsidRDefault="00FB6D36" w:rsidP="00A97C81">
            <w:pPr>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A97C81">
              <w:rPr>
                <w:rFonts w:cs="Arial"/>
                <w:color w:val="000000" w:themeColor="text1"/>
              </w:rPr>
              <w:t>Supplémenter en potassium et/ou magnésium.</w:t>
            </w:r>
          </w:p>
          <w:p w14:paraId="0069D3A4" w14:textId="6D45D155" w:rsidR="00FB6D36" w:rsidRPr="00A97C81" w:rsidRDefault="00FB6D36" w:rsidP="00A97C81">
            <w:pPr>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A97C81">
              <w:rPr>
                <w:rFonts w:cs="Arial"/>
                <w:color w:val="000000" w:themeColor="text1"/>
              </w:rPr>
              <w:t>Administrer la dose de revuménib.</w:t>
            </w:r>
          </w:p>
        </w:tc>
      </w:tr>
    </w:tbl>
    <w:p w14:paraId="20F1C57F" w14:textId="77777777" w:rsidR="007B147D" w:rsidRPr="00A97C81" w:rsidRDefault="007B147D" w:rsidP="007B147D">
      <w:pPr>
        <w:spacing w:beforeAutospacing="1" w:after="100" w:afterAutospacing="1" w:line="240" w:lineRule="auto"/>
        <w:jc w:val="left"/>
        <w:rPr>
          <w:rFonts w:ascii="Arial Narrow" w:eastAsia="Times New Roman" w:hAnsi="Arial Narrow" w:cs="Arial"/>
          <w:b/>
          <w:bCs/>
          <w:color w:val="000000"/>
          <w:sz w:val="24"/>
          <w:szCs w:val="24"/>
        </w:rPr>
      </w:pPr>
      <w:r w:rsidRPr="00A97C81">
        <w:rPr>
          <w:rFonts w:ascii="Arial Narrow" w:eastAsia="Times New Roman" w:hAnsi="Arial Narrow" w:cs="Arial"/>
          <w:b/>
          <w:bCs/>
          <w:color w:val="000000"/>
          <w:sz w:val="24"/>
          <w:szCs w:val="24"/>
        </w:rPr>
        <w:t>Modification de la dose en cas de toxicité non hématologique</w:t>
      </w:r>
    </w:p>
    <w:p w14:paraId="494686E0" w14:textId="77777777" w:rsidR="007B147D" w:rsidRPr="007A2E32" w:rsidRDefault="007B147D" w:rsidP="007B147D">
      <w:pPr>
        <w:spacing w:beforeAutospacing="1" w:after="100" w:afterAutospacing="1" w:line="240" w:lineRule="auto"/>
        <w:jc w:val="left"/>
        <w:rPr>
          <w:rFonts w:cs="Arial"/>
          <w:b/>
          <w:bCs/>
          <w:color w:val="000000" w:themeColor="text1"/>
        </w:rPr>
      </w:pPr>
      <w:r w:rsidRPr="007A2E32">
        <w:rPr>
          <w:rFonts w:cs="Arial"/>
          <w:b/>
          <w:bCs/>
          <w:color w:val="000000" w:themeColor="text1"/>
        </w:rPr>
        <w:t>Modifications de dose recommandées en cas de toxicité non hématologique</w:t>
      </w:r>
    </w:p>
    <w:tbl>
      <w:tblPr>
        <w:tblStyle w:val="Grilledutableau"/>
        <w:tblW w:w="0" w:type="auto"/>
        <w:tblLook w:val="04A0" w:firstRow="1" w:lastRow="0" w:firstColumn="1" w:lastColumn="0" w:noHBand="0" w:noVBand="1"/>
      </w:tblPr>
      <w:tblGrid>
        <w:gridCol w:w="4814"/>
        <w:gridCol w:w="4815"/>
      </w:tblGrid>
      <w:tr w:rsidR="007B147D" w14:paraId="0200A8D8" w14:textId="77777777" w:rsidTr="65F1FA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361568A" w14:textId="5559FC89" w:rsidR="007B147D" w:rsidRPr="00A97C81" w:rsidRDefault="0099695C" w:rsidP="007B147D">
            <w:pPr>
              <w:pStyle w:val="NormalWeb"/>
              <w:rPr>
                <w:rFonts w:ascii="Arial" w:hAnsi="Arial" w:cs="Arial"/>
                <w:color w:val="000000"/>
                <w:sz w:val="20"/>
                <w:szCs w:val="20"/>
              </w:rPr>
            </w:pPr>
            <w:r w:rsidRPr="00A97C81">
              <w:rPr>
                <w:rFonts w:ascii="Arial" w:hAnsi="Arial" w:cs="Arial"/>
                <w:color w:val="000000"/>
                <w:sz w:val="20"/>
                <w:szCs w:val="20"/>
              </w:rPr>
              <w:t>E</w:t>
            </w:r>
            <w:r w:rsidR="007B147D" w:rsidRPr="00A97C81">
              <w:rPr>
                <w:rFonts w:ascii="Arial" w:hAnsi="Arial" w:cs="Arial"/>
                <w:color w:val="000000"/>
                <w:sz w:val="20"/>
                <w:szCs w:val="20"/>
              </w:rPr>
              <w:t>vènement</w:t>
            </w:r>
            <w:r>
              <w:rPr>
                <w:rFonts w:ascii="Arial" w:hAnsi="Arial" w:cs="Arial"/>
                <w:color w:val="000000"/>
                <w:sz w:val="20"/>
                <w:szCs w:val="20"/>
              </w:rPr>
              <w:t xml:space="preserve"> </w:t>
            </w:r>
            <w:r w:rsidR="00326266">
              <w:rPr>
                <w:rFonts w:ascii="Arial" w:hAnsi="Arial" w:cs="Arial"/>
                <w:color w:val="000000"/>
                <w:sz w:val="20"/>
                <w:szCs w:val="20"/>
              </w:rPr>
              <w:t>Effet indésirable</w:t>
            </w:r>
          </w:p>
        </w:tc>
        <w:tc>
          <w:tcPr>
            <w:tcW w:w="4815" w:type="dxa"/>
          </w:tcPr>
          <w:p w14:paraId="2841DE7A" w14:textId="23D1E0DC" w:rsidR="007B147D" w:rsidRPr="00A97C81" w:rsidRDefault="00326266" w:rsidP="00326266">
            <w:pPr>
              <w:spacing w:beforeAutospacing="1" w:after="100" w:afterAutospacing="1"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 xml:space="preserve">Action </w:t>
            </w:r>
            <w:r w:rsidR="006626B3">
              <w:rPr>
                <w:rFonts w:eastAsia="Times New Roman" w:cs="Arial"/>
                <w:color w:val="000000"/>
              </w:rPr>
              <w:t>R</w:t>
            </w:r>
            <w:r>
              <w:rPr>
                <w:rFonts w:eastAsia="Times New Roman" w:cs="Arial"/>
                <w:color w:val="000000"/>
              </w:rPr>
              <w:t>ecommandée</w:t>
            </w:r>
          </w:p>
        </w:tc>
      </w:tr>
      <w:tr w:rsidR="007B147D" w14:paraId="7FC14EA5" w14:textId="77777777" w:rsidTr="003F2CEB">
        <w:trPr>
          <w:trHeight w:val="1754"/>
        </w:trPr>
        <w:tc>
          <w:tcPr>
            <w:cnfStyle w:val="001000000000" w:firstRow="0" w:lastRow="0" w:firstColumn="1" w:lastColumn="0" w:oddVBand="0" w:evenVBand="0" w:oddHBand="0" w:evenHBand="0" w:firstRowFirstColumn="0" w:firstRowLastColumn="0" w:lastRowFirstColumn="0" w:lastRowLastColumn="0"/>
            <w:tcW w:w="4814" w:type="dxa"/>
          </w:tcPr>
          <w:p w14:paraId="7A0A0D1B" w14:textId="1CFB4841" w:rsidR="007B147D" w:rsidRPr="00A97C81" w:rsidRDefault="007B147D" w:rsidP="007B147D">
            <w:pPr>
              <w:pStyle w:val="NormalWeb"/>
              <w:rPr>
                <w:rFonts w:ascii="Arial" w:hAnsi="Arial" w:cs="Arial"/>
                <w:b w:val="0"/>
                <w:color w:val="000000"/>
                <w:sz w:val="20"/>
                <w:szCs w:val="20"/>
              </w:rPr>
            </w:pPr>
            <w:r w:rsidRPr="00A97C81">
              <w:rPr>
                <w:rFonts w:ascii="Arial" w:hAnsi="Arial" w:cs="Arial"/>
                <w:color w:val="000000"/>
                <w:sz w:val="20"/>
                <w:szCs w:val="20"/>
              </w:rPr>
              <w:t>Tout allongement du QTcF de grade 2 (≥481 msec</w:t>
            </w:r>
            <w:r w:rsidR="00E77EA9">
              <w:rPr>
                <w:rFonts w:ascii="Arial" w:hAnsi="Arial" w:cs="Arial"/>
                <w:color w:val="000000"/>
                <w:sz w:val="20"/>
                <w:szCs w:val="20"/>
              </w:rPr>
              <w:t xml:space="preserve"> </w:t>
            </w:r>
            <w:r w:rsidR="00E77EA9" w:rsidRPr="0072699F">
              <w:rPr>
                <w:rFonts w:ascii="Arial" w:hAnsi="Arial" w:cs="Arial"/>
                <w:color w:val="000000"/>
                <w:sz w:val="20"/>
                <w:szCs w:val="20"/>
              </w:rPr>
              <w:t>– 500 msec</w:t>
            </w:r>
            <w:r w:rsidRPr="00A97C81">
              <w:rPr>
                <w:rFonts w:ascii="Arial" w:hAnsi="Arial" w:cs="Arial"/>
                <w:color w:val="000000"/>
                <w:sz w:val="20"/>
                <w:szCs w:val="20"/>
              </w:rPr>
              <w:t>)</w:t>
            </w:r>
          </w:p>
          <w:p w14:paraId="6E5A149F" w14:textId="77777777" w:rsidR="007B147D" w:rsidRPr="00A97C81" w:rsidRDefault="007B147D" w:rsidP="007B147D">
            <w:pPr>
              <w:spacing w:beforeAutospacing="1" w:after="100" w:afterAutospacing="1" w:line="240" w:lineRule="auto"/>
              <w:jc w:val="left"/>
              <w:rPr>
                <w:rFonts w:eastAsia="Times New Roman" w:cs="Arial"/>
                <w:b w:val="0"/>
                <w:bCs/>
                <w:color w:val="000000"/>
              </w:rPr>
            </w:pPr>
          </w:p>
        </w:tc>
        <w:tc>
          <w:tcPr>
            <w:tcW w:w="4815" w:type="dxa"/>
          </w:tcPr>
          <w:p w14:paraId="6E83AB7D" w14:textId="77777777" w:rsidR="007B147D" w:rsidRPr="00A97C81" w:rsidRDefault="007B147D" w:rsidP="007B147D">
            <w:pPr>
              <w:pStyle w:val="NormalWeb"/>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97C81">
              <w:rPr>
                <w:rFonts w:ascii="Arial" w:hAnsi="Arial" w:cs="Arial"/>
                <w:color w:val="000000"/>
                <w:sz w:val="20"/>
                <w:szCs w:val="20"/>
              </w:rPr>
              <w:t>- Suspendre le revuménib.</w:t>
            </w:r>
          </w:p>
          <w:p w14:paraId="38D7442F" w14:textId="43A4565C" w:rsidR="007B147D" w:rsidRPr="00A97C81" w:rsidRDefault="007B147D" w:rsidP="007B147D">
            <w:pPr>
              <w:pStyle w:val="NormalWeb"/>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97C81">
              <w:rPr>
                <w:rFonts w:ascii="Arial" w:hAnsi="Arial" w:cs="Arial"/>
                <w:color w:val="000000"/>
                <w:sz w:val="20"/>
                <w:szCs w:val="20"/>
              </w:rPr>
              <w:t xml:space="preserve">- </w:t>
            </w:r>
            <w:r w:rsidR="00156A90">
              <w:rPr>
                <w:rFonts w:ascii="Arial" w:hAnsi="Arial" w:cs="Arial"/>
                <w:color w:val="000000"/>
                <w:sz w:val="20"/>
                <w:szCs w:val="20"/>
              </w:rPr>
              <w:t xml:space="preserve">Vérifier les taux </w:t>
            </w:r>
            <w:r w:rsidRPr="00A97C81">
              <w:rPr>
                <w:rFonts w:ascii="Arial" w:hAnsi="Arial" w:cs="Arial"/>
                <w:color w:val="000000"/>
                <w:sz w:val="20"/>
                <w:szCs w:val="20"/>
              </w:rPr>
              <w:t>d'électrolytes.</w:t>
            </w:r>
          </w:p>
          <w:p w14:paraId="10D613C6" w14:textId="2A7CBCFC" w:rsidR="007B147D" w:rsidRPr="00F56A78" w:rsidRDefault="007B147D" w:rsidP="00A97C8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cs="Arial"/>
              </w:rPr>
            </w:pPr>
            <w:r w:rsidRPr="00A97C81">
              <w:rPr>
                <w:rFonts w:ascii="Arial" w:hAnsi="Arial" w:cs="Arial"/>
                <w:color w:val="000000"/>
                <w:sz w:val="20"/>
                <w:szCs w:val="20"/>
              </w:rPr>
              <w:t>- Lorsque l'intervalle QTcF est redevenu ≤Grade 1, reprendre le revuménib à la même dose.</w:t>
            </w:r>
          </w:p>
        </w:tc>
      </w:tr>
      <w:tr w:rsidR="007B147D" w14:paraId="267751F0" w14:textId="77777777" w:rsidTr="003F2CEB">
        <w:trPr>
          <w:trHeight w:val="2222"/>
        </w:trPr>
        <w:tc>
          <w:tcPr>
            <w:cnfStyle w:val="001000000000" w:firstRow="0" w:lastRow="0" w:firstColumn="1" w:lastColumn="0" w:oddVBand="0" w:evenVBand="0" w:oddHBand="0" w:evenHBand="0" w:firstRowFirstColumn="0" w:firstRowLastColumn="0" w:lastRowFirstColumn="0" w:lastRowLastColumn="0"/>
            <w:tcW w:w="4814" w:type="dxa"/>
          </w:tcPr>
          <w:p w14:paraId="348025DA" w14:textId="5E4AB22B" w:rsidR="007B147D" w:rsidRPr="00A97C81" w:rsidRDefault="007B147D" w:rsidP="007B147D">
            <w:pPr>
              <w:pStyle w:val="NormalWeb"/>
              <w:rPr>
                <w:rFonts w:ascii="Arial" w:hAnsi="Arial" w:cs="Arial"/>
                <w:b w:val="0"/>
                <w:color w:val="000000"/>
                <w:sz w:val="20"/>
                <w:szCs w:val="20"/>
              </w:rPr>
            </w:pPr>
            <w:r w:rsidRPr="00A97C81">
              <w:rPr>
                <w:rFonts w:ascii="Arial" w:hAnsi="Arial" w:cs="Arial"/>
                <w:color w:val="000000"/>
                <w:sz w:val="20"/>
                <w:szCs w:val="20"/>
              </w:rPr>
              <w:t xml:space="preserve"> </w:t>
            </w:r>
            <w:r w:rsidR="0075023D">
              <w:rPr>
                <w:rFonts w:ascii="Arial" w:hAnsi="Arial" w:cs="Arial"/>
                <w:color w:val="000000"/>
                <w:sz w:val="20"/>
                <w:szCs w:val="20"/>
              </w:rPr>
              <w:t>A</w:t>
            </w:r>
            <w:r w:rsidRPr="00A97C81">
              <w:rPr>
                <w:rFonts w:ascii="Arial" w:hAnsi="Arial" w:cs="Arial"/>
                <w:color w:val="000000"/>
                <w:sz w:val="20"/>
                <w:szCs w:val="20"/>
              </w:rPr>
              <w:t>llongement du QTcF de grade 3 (≥501 msec)</w:t>
            </w:r>
          </w:p>
          <w:p w14:paraId="35F3073A" w14:textId="77777777" w:rsidR="007B147D" w:rsidRPr="00A97C81" w:rsidRDefault="007B147D" w:rsidP="007B147D">
            <w:pPr>
              <w:spacing w:beforeAutospacing="1" w:after="100" w:afterAutospacing="1" w:line="240" w:lineRule="auto"/>
              <w:jc w:val="left"/>
              <w:rPr>
                <w:rFonts w:eastAsia="Times New Roman" w:cs="Arial"/>
                <w:b w:val="0"/>
                <w:bCs/>
                <w:color w:val="000000"/>
              </w:rPr>
            </w:pPr>
          </w:p>
        </w:tc>
        <w:tc>
          <w:tcPr>
            <w:tcW w:w="4815" w:type="dxa"/>
          </w:tcPr>
          <w:p w14:paraId="409C2B54" w14:textId="6AA73AD4" w:rsidR="007B147D" w:rsidRPr="00A97C81" w:rsidRDefault="009813B9" w:rsidP="007B147D">
            <w:pPr>
              <w:pStyle w:val="NormalWeb"/>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97C81">
              <w:rPr>
                <w:rFonts w:ascii="Arial" w:hAnsi="Arial" w:cs="Arial"/>
                <w:color w:val="000000"/>
                <w:sz w:val="20"/>
                <w:szCs w:val="20"/>
              </w:rPr>
              <w:t xml:space="preserve">- </w:t>
            </w:r>
            <w:r w:rsidR="007B147D" w:rsidRPr="00A97C81">
              <w:rPr>
                <w:rFonts w:ascii="Arial" w:hAnsi="Arial" w:cs="Arial"/>
                <w:color w:val="000000"/>
                <w:sz w:val="20"/>
                <w:szCs w:val="20"/>
              </w:rPr>
              <w:t>Suspendre le revuménib.</w:t>
            </w:r>
          </w:p>
          <w:p w14:paraId="57B64C50" w14:textId="7BB69531" w:rsidR="007B147D" w:rsidRPr="00A97C81" w:rsidRDefault="007B147D" w:rsidP="007B147D">
            <w:pPr>
              <w:pStyle w:val="NormalWeb"/>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97C81">
              <w:rPr>
                <w:rFonts w:ascii="Arial" w:hAnsi="Arial" w:cs="Arial"/>
                <w:color w:val="000000"/>
                <w:sz w:val="20"/>
                <w:szCs w:val="20"/>
              </w:rPr>
              <w:t xml:space="preserve">- </w:t>
            </w:r>
            <w:r w:rsidR="00156A90">
              <w:rPr>
                <w:rFonts w:ascii="Arial" w:hAnsi="Arial" w:cs="Arial"/>
                <w:color w:val="000000"/>
                <w:sz w:val="20"/>
                <w:szCs w:val="20"/>
              </w:rPr>
              <w:t>Vérifier les taux</w:t>
            </w:r>
            <w:r w:rsidRPr="00A97C81">
              <w:rPr>
                <w:rFonts w:ascii="Arial" w:hAnsi="Arial" w:cs="Arial"/>
                <w:color w:val="000000"/>
                <w:sz w:val="20"/>
                <w:szCs w:val="20"/>
              </w:rPr>
              <w:t xml:space="preserve"> d'électrolytes.</w:t>
            </w:r>
          </w:p>
          <w:p w14:paraId="47691C81" w14:textId="3BB67B0E" w:rsidR="007B147D" w:rsidRPr="00F56A78" w:rsidRDefault="007B147D" w:rsidP="00A97C8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cs="Arial"/>
              </w:rPr>
            </w:pPr>
            <w:r w:rsidRPr="00A97C81">
              <w:rPr>
                <w:rFonts w:ascii="Arial" w:hAnsi="Arial" w:cs="Arial"/>
                <w:color w:val="000000"/>
                <w:sz w:val="20"/>
                <w:szCs w:val="20"/>
              </w:rPr>
              <w:t>- Lorsque le QTcF est revenu à ≤Grade 1, reprendre le revuménib à la dose immédiatement inférieure.</w:t>
            </w:r>
          </w:p>
        </w:tc>
      </w:tr>
      <w:tr w:rsidR="007B147D" w14:paraId="247BBBA5" w14:textId="77777777" w:rsidTr="003F2CEB">
        <w:trPr>
          <w:trHeight w:val="1277"/>
        </w:trPr>
        <w:tc>
          <w:tcPr>
            <w:cnfStyle w:val="001000000000" w:firstRow="0" w:lastRow="0" w:firstColumn="1" w:lastColumn="0" w:oddVBand="0" w:evenVBand="0" w:oddHBand="0" w:evenHBand="0" w:firstRowFirstColumn="0" w:firstRowLastColumn="0" w:lastRowFirstColumn="0" w:lastRowLastColumn="0"/>
            <w:tcW w:w="4814" w:type="dxa"/>
          </w:tcPr>
          <w:p w14:paraId="1641598E" w14:textId="7C0DA970" w:rsidR="007B147D" w:rsidRPr="003F2CEB" w:rsidRDefault="007B147D" w:rsidP="003F2CEB">
            <w:pPr>
              <w:pStyle w:val="NormalWeb"/>
              <w:rPr>
                <w:rFonts w:ascii="Arial" w:hAnsi="Arial" w:cs="Arial"/>
                <w:color w:val="000000"/>
                <w:sz w:val="20"/>
                <w:szCs w:val="20"/>
              </w:rPr>
            </w:pPr>
            <w:r w:rsidRPr="00A97C81">
              <w:rPr>
                <w:rFonts w:ascii="Arial" w:hAnsi="Arial" w:cs="Arial"/>
                <w:color w:val="000000"/>
                <w:sz w:val="20"/>
                <w:szCs w:val="20"/>
              </w:rPr>
              <w:t>Allongement de l'intervalle QTcF de grade 4 (Torsade de pointes ; tachycardie ventriculaire polymorphe; signes/symptômes d'une</w:t>
            </w:r>
            <w:r w:rsidR="00156A90">
              <w:rPr>
                <w:rFonts w:ascii="Arial" w:hAnsi="Arial" w:cs="Arial"/>
                <w:color w:val="000000"/>
                <w:sz w:val="20"/>
                <w:szCs w:val="20"/>
              </w:rPr>
              <w:t xml:space="preserve"> </w:t>
            </w:r>
            <w:r w:rsidRPr="00A97C81">
              <w:rPr>
                <w:rFonts w:ascii="Arial" w:hAnsi="Arial" w:cs="Arial"/>
                <w:color w:val="000000"/>
                <w:sz w:val="20"/>
                <w:szCs w:val="20"/>
              </w:rPr>
              <w:t>arythmie grave)</w:t>
            </w:r>
          </w:p>
        </w:tc>
        <w:tc>
          <w:tcPr>
            <w:tcW w:w="4815" w:type="dxa"/>
            <w:vAlign w:val="top"/>
          </w:tcPr>
          <w:p w14:paraId="509D7D99" w14:textId="36894D19" w:rsidR="007B147D" w:rsidRPr="00A97C81" w:rsidRDefault="009813B9" w:rsidP="003F2CEB">
            <w:pPr>
              <w:pStyle w:val="NormalWeb"/>
              <w:spacing w:before="240" w:beforeAutospacing="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97C81">
              <w:rPr>
                <w:rFonts w:ascii="Arial" w:hAnsi="Arial" w:cs="Arial"/>
                <w:color w:val="000000"/>
                <w:sz w:val="20"/>
                <w:szCs w:val="20"/>
              </w:rPr>
              <w:t xml:space="preserve">- </w:t>
            </w:r>
            <w:r w:rsidR="007B147D" w:rsidRPr="00A97C81">
              <w:rPr>
                <w:rFonts w:ascii="Arial" w:hAnsi="Arial" w:cs="Arial"/>
                <w:color w:val="000000"/>
                <w:sz w:val="20"/>
                <w:szCs w:val="20"/>
              </w:rPr>
              <w:t>Arrêter définitivement le revuménib.</w:t>
            </w:r>
          </w:p>
          <w:p w14:paraId="64156976" w14:textId="60CCF63D" w:rsidR="007B147D" w:rsidRPr="00F56A78" w:rsidRDefault="007B147D" w:rsidP="00E04FED">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cs="Arial"/>
              </w:rPr>
            </w:pPr>
            <w:r w:rsidRPr="00A97C81">
              <w:rPr>
                <w:rFonts w:ascii="Arial" w:hAnsi="Arial" w:cs="Arial"/>
                <w:color w:val="000000"/>
                <w:sz w:val="20"/>
                <w:szCs w:val="20"/>
              </w:rPr>
              <w:t xml:space="preserve">- </w:t>
            </w:r>
            <w:r w:rsidR="00156A90">
              <w:rPr>
                <w:rFonts w:ascii="Arial" w:hAnsi="Arial" w:cs="Arial"/>
                <w:color w:val="000000"/>
                <w:sz w:val="20"/>
                <w:szCs w:val="20"/>
              </w:rPr>
              <w:t>Véfifier les taux</w:t>
            </w:r>
            <w:r w:rsidRPr="00A97C81">
              <w:rPr>
                <w:rFonts w:ascii="Arial" w:hAnsi="Arial" w:cs="Arial"/>
                <w:color w:val="000000"/>
                <w:sz w:val="20"/>
                <w:szCs w:val="20"/>
              </w:rPr>
              <w:t xml:space="preserve"> d'électrolytes</w:t>
            </w:r>
          </w:p>
        </w:tc>
      </w:tr>
      <w:tr w:rsidR="007B147D" w14:paraId="2126ABA7" w14:textId="77777777" w:rsidTr="65F1FA4D">
        <w:tc>
          <w:tcPr>
            <w:cnfStyle w:val="001000000000" w:firstRow="0" w:lastRow="0" w:firstColumn="1" w:lastColumn="0" w:oddVBand="0" w:evenVBand="0" w:oddHBand="0" w:evenHBand="0" w:firstRowFirstColumn="0" w:firstRowLastColumn="0" w:lastRowFirstColumn="0" w:lastRowLastColumn="0"/>
            <w:tcW w:w="4814" w:type="dxa"/>
          </w:tcPr>
          <w:p w14:paraId="062D6D1B" w14:textId="5DD2A89F" w:rsidR="007B147D" w:rsidRPr="00A97C81" w:rsidRDefault="007B147D" w:rsidP="00CA2A0A">
            <w:pPr>
              <w:spacing w:beforeAutospacing="1" w:after="100" w:afterAutospacing="1" w:line="240" w:lineRule="auto"/>
              <w:jc w:val="left"/>
              <w:rPr>
                <w:rFonts w:eastAsia="Times New Roman" w:cs="Arial"/>
                <w:color w:val="000000"/>
              </w:rPr>
            </w:pPr>
            <w:r w:rsidRPr="00A97C81">
              <w:rPr>
                <w:rFonts w:eastAsia="Times New Roman" w:cs="Arial"/>
                <w:color w:val="000000"/>
              </w:rPr>
              <w:t>Syndrome de différentiation ou suspiscion</w:t>
            </w:r>
          </w:p>
        </w:tc>
        <w:tc>
          <w:tcPr>
            <w:tcW w:w="4815" w:type="dxa"/>
          </w:tcPr>
          <w:p w14:paraId="00680677" w14:textId="3BA0D96C" w:rsidR="65F1FA4D" w:rsidRDefault="00782A23" w:rsidP="003F2CEB">
            <w:pPr>
              <w:pStyle w:val="NormalWeb"/>
              <w:spacing w:before="120" w:beforeAutospacing="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r w:rsidR="46FC708F" w:rsidRPr="65F1FA4D">
              <w:rPr>
                <w:rFonts w:ascii="Arial" w:hAnsi="Arial" w:cs="Arial"/>
                <w:sz w:val="20"/>
                <w:szCs w:val="20"/>
              </w:rPr>
              <w:t xml:space="preserve"> </w:t>
            </w:r>
            <w:r w:rsidR="00CA2A0A" w:rsidRPr="00782A23">
              <w:rPr>
                <w:rFonts w:ascii="Arial" w:hAnsi="Arial" w:cs="Arial"/>
                <w:sz w:val="20"/>
                <w:szCs w:val="20"/>
              </w:rPr>
              <w:t>En cas de suspicion de syndrome de</w:t>
            </w:r>
            <w:r>
              <w:rPr>
                <w:rFonts w:ascii="Arial" w:hAnsi="Arial" w:cs="Arial"/>
                <w:sz w:val="20"/>
                <w:szCs w:val="20"/>
              </w:rPr>
              <w:t xml:space="preserve"> </w:t>
            </w:r>
            <w:r w:rsidR="00CA2A0A" w:rsidRPr="00782A23">
              <w:rPr>
                <w:rFonts w:ascii="Arial" w:hAnsi="Arial" w:cs="Arial"/>
                <w:sz w:val="20"/>
                <w:szCs w:val="20"/>
              </w:rPr>
              <w:t>différenciation, administrer des corticoïdes systémiques et instaurer une surveillance hémodynamique jusqu'à la résolution des symptômes et pendant au moins 3 jours.</w:t>
            </w:r>
          </w:p>
          <w:p w14:paraId="17BF4E2C" w14:textId="0D038893" w:rsidR="00CA2A0A" w:rsidRDefault="00782A23" w:rsidP="003F2CEB">
            <w:pPr>
              <w:pStyle w:val="NormalWeb"/>
              <w:spacing w:after="120" w:afterAutospacing="0"/>
              <w:cnfStyle w:val="000000000000" w:firstRow="0" w:lastRow="0" w:firstColumn="0" w:lastColumn="0" w:oddVBand="0" w:evenVBand="0" w:oddHBand="0" w:evenHBand="0" w:firstRowFirstColumn="0" w:firstRowLastColumn="0" w:lastRowFirstColumn="0" w:lastRowLastColumn="0"/>
            </w:pPr>
            <w:r>
              <w:rPr>
                <w:rFonts w:ascii="Arial" w:hAnsi="Arial" w:cs="Arial"/>
                <w:sz w:val="20"/>
                <w:szCs w:val="20"/>
              </w:rPr>
              <w:t>-</w:t>
            </w:r>
            <w:r w:rsidR="00CA2A0A" w:rsidRPr="00782A23">
              <w:rPr>
                <w:rFonts w:ascii="Arial" w:hAnsi="Arial" w:cs="Arial"/>
                <w:sz w:val="20"/>
                <w:szCs w:val="20"/>
              </w:rPr>
              <w:t xml:space="preserve"> Interrompre </w:t>
            </w:r>
            <w:r w:rsidR="00E77EA9" w:rsidRPr="00782A23">
              <w:rPr>
                <w:rFonts w:ascii="Arial" w:hAnsi="Arial" w:cs="Arial"/>
                <w:sz w:val="20"/>
                <w:szCs w:val="20"/>
              </w:rPr>
              <w:t>re</w:t>
            </w:r>
            <w:r w:rsidR="00CA2A0A" w:rsidRPr="00782A23">
              <w:rPr>
                <w:rFonts w:ascii="Arial" w:hAnsi="Arial" w:cs="Arial"/>
                <w:sz w:val="20"/>
                <w:szCs w:val="20"/>
              </w:rPr>
              <w:t xml:space="preserve">vumenib si des signes et/ou symptômes sévères persistent plus de 48 heures après le début des corticoïdes systémiques, ou plus tôt en cas de symptômes potentiellement </w:t>
            </w:r>
            <w:r w:rsidR="00D72C11" w:rsidRPr="00782A23">
              <w:rPr>
                <w:rFonts w:ascii="Arial" w:hAnsi="Arial" w:cs="Arial"/>
                <w:sz w:val="20"/>
                <w:szCs w:val="20"/>
              </w:rPr>
              <w:t>fatals</w:t>
            </w:r>
            <w:r w:rsidR="00CA2A0A" w:rsidRPr="00782A23">
              <w:rPr>
                <w:rFonts w:ascii="Arial" w:hAnsi="Arial" w:cs="Arial"/>
                <w:sz w:val="20"/>
                <w:szCs w:val="20"/>
              </w:rPr>
              <w:t xml:space="preserve"> tels que des symptômes pulmonaires nécessit</w:t>
            </w:r>
            <w:r w:rsidR="00D72C11" w:rsidRPr="00782A23">
              <w:rPr>
                <w:rFonts w:ascii="Arial" w:hAnsi="Arial" w:cs="Arial"/>
                <w:sz w:val="20"/>
                <w:szCs w:val="20"/>
              </w:rPr>
              <w:t xml:space="preserve">ant une assistance respiratoire. </w:t>
            </w:r>
            <w:r w:rsidR="00CA2A0A" w:rsidRPr="00782A23">
              <w:rPr>
                <w:rFonts w:ascii="Arial" w:hAnsi="Arial" w:cs="Arial"/>
                <w:sz w:val="20"/>
                <w:szCs w:val="20"/>
              </w:rPr>
              <w:t xml:space="preserve">Reprendre </w:t>
            </w:r>
            <w:r w:rsidR="00D72C11" w:rsidRPr="00782A23">
              <w:rPr>
                <w:rFonts w:ascii="Arial" w:hAnsi="Arial" w:cs="Arial"/>
                <w:sz w:val="20"/>
                <w:szCs w:val="20"/>
              </w:rPr>
              <w:t>le revumenib</w:t>
            </w:r>
            <w:r w:rsidR="00CA2A0A" w:rsidRPr="00782A23">
              <w:rPr>
                <w:rFonts w:ascii="Arial" w:hAnsi="Arial" w:cs="Arial"/>
                <w:sz w:val="20"/>
                <w:szCs w:val="20"/>
              </w:rPr>
              <w:t xml:space="preserve"> à la même dose lorsque les signes et symp</w:t>
            </w:r>
            <w:r w:rsidR="00D72C11" w:rsidRPr="00782A23">
              <w:rPr>
                <w:rFonts w:ascii="Arial" w:hAnsi="Arial" w:cs="Arial"/>
                <w:sz w:val="20"/>
                <w:szCs w:val="20"/>
              </w:rPr>
              <w:t>tômes s'améliorent à un grade 1</w:t>
            </w:r>
            <w:r w:rsidR="00CA2A0A" w:rsidRPr="00782A23">
              <w:rPr>
                <w:rFonts w:ascii="Arial" w:hAnsi="Arial" w:cs="Arial"/>
                <w:sz w:val="20"/>
                <w:szCs w:val="20"/>
              </w:rPr>
              <w:t xml:space="preserve"> ou inférieur.</w:t>
            </w:r>
          </w:p>
        </w:tc>
      </w:tr>
      <w:tr w:rsidR="00E77EA9" w14:paraId="76535744" w14:textId="77777777" w:rsidTr="65F1FA4D">
        <w:tc>
          <w:tcPr>
            <w:cnfStyle w:val="001000000000" w:firstRow="0" w:lastRow="0" w:firstColumn="1" w:lastColumn="0" w:oddVBand="0" w:evenVBand="0" w:oddHBand="0" w:evenHBand="0" w:firstRowFirstColumn="0" w:firstRowLastColumn="0" w:lastRowFirstColumn="0" w:lastRowLastColumn="0"/>
            <w:tcW w:w="4814" w:type="dxa"/>
          </w:tcPr>
          <w:p w14:paraId="299AB3E8" w14:textId="65F84D1F" w:rsidR="00E77EA9" w:rsidRPr="00A90472" w:rsidRDefault="00E77EA9" w:rsidP="00CA2A0A">
            <w:pPr>
              <w:spacing w:beforeAutospacing="1" w:after="100" w:afterAutospacing="1" w:line="240" w:lineRule="auto"/>
              <w:jc w:val="left"/>
              <w:rPr>
                <w:rFonts w:eastAsia="Times New Roman" w:cs="Arial"/>
                <w:color w:val="000000"/>
              </w:rPr>
            </w:pPr>
            <w:r w:rsidRPr="00A90472">
              <w:rPr>
                <w:rFonts w:eastAsia="Times New Roman" w:cs="Arial"/>
                <w:color w:val="000000"/>
              </w:rPr>
              <w:t>Leucocytose non infectieuse</w:t>
            </w:r>
          </w:p>
        </w:tc>
        <w:tc>
          <w:tcPr>
            <w:tcW w:w="4815" w:type="dxa"/>
          </w:tcPr>
          <w:p w14:paraId="70FCC440" w14:textId="5D288FBE" w:rsidR="00E77EA9" w:rsidRPr="00A90472" w:rsidRDefault="0094047D" w:rsidP="003F2CEB">
            <w:pPr>
              <w:pStyle w:val="NormalWeb"/>
              <w:spacing w:before="120" w:beforeAutospacing="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w:t>
            </w:r>
            <w:r w:rsidR="00E77EA9" w:rsidRPr="00A90472">
              <w:rPr>
                <w:rFonts w:ascii="Arial" w:hAnsi="Arial" w:cs="Arial"/>
                <w:color w:val="000000"/>
                <w:sz w:val="20"/>
                <w:szCs w:val="20"/>
              </w:rPr>
              <w:t xml:space="preserve"> Initier un traitement par hydroxyurée chez les patients présentant une numération leucocytaire élevée ou en augmentation rapide. Ajouter une leucophérèse si cliniquement indiquée.</w:t>
            </w:r>
          </w:p>
          <w:p w14:paraId="2EF489B3" w14:textId="6238476C" w:rsidR="00E77EA9" w:rsidRPr="00A90472" w:rsidDel="00CA2A0A" w:rsidRDefault="0094047D" w:rsidP="003F2CEB">
            <w:pPr>
              <w:pStyle w:val="NormalWeb"/>
              <w:spacing w:after="12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lastRenderedPageBreak/>
              <w:t>-</w:t>
            </w:r>
            <w:r w:rsidR="00E77EA9" w:rsidRPr="00A90472">
              <w:rPr>
                <w:rFonts w:ascii="Arial" w:hAnsi="Arial" w:cs="Arial"/>
                <w:color w:val="000000"/>
                <w:sz w:val="20"/>
                <w:szCs w:val="20"/>
              </w:rPr>
              <w:t xml:space="preserve"> Réduire progressivement la dose d'hydroxyurée uniquement après amélioration ou résolution de la leucocytose.</w:t>
            </w:r>
          </w:p>
        </w:tc>
      </w:tr>
      <w:tr w:rsidR="00E77EA9" w14:paraId="0EA018D1" w14:textId="77777777" w:rsidTr="003F2CEB">
        <w:trPr>
          <w:trHeight w:val="431"/>
        </w:trPr>
        <w:tc>
          <w:tcPr>
            <w:cnfStyle w:val="001000000000" w:firstRow="0" w:lastRow="0" w:firstColumn="1" w:lastColumn="0" w:oddVBand="0" w:evenVBand="0" w:oddHBand="0" w:evenHBand="0" w:firstRowFirstColumn="0" w:firstRowLastColumn="0" w:lastRowFirstColumn="0" w:lastRowLastColumn="0"/>
            <w:tcW w:w="4814" w:type="dxa"/>
          </w:tcPr>
          <w:p w14:paraId="7E4222C3" w14:textId="0B4AE1E6" w:rsidR="00E77EA9" w:rsidRPr="00A90472" w:rsidRDefault="00E77EA9" w:rsidP="00CA2A0A">
            <w:pPr>
              <w:spacing w:beforeAutospacing="1" w:after="100" w:afterAutospacing="1" w:line="240" w:lineRule="auto"/>
              <w:jc w:val="left"/>
              <w:rPr>
                <w:rFonts w:eastAsia="Times New Roman" w:cs="Arial"/>
                <w:color w:val="000000"/>
              </w:rPr>
            </w:pPr>
            <w:r w:rsidRPr="00A90472">
              <w:rPr>
                <w:rFonts w:eastAsia="Times New Roman" w:cs="Arial"/>
                <w:color w:val="000000"/>
              </w:rPr>
              <w:lastRenderedPageBreak/>
              <w:t>Réactions allergiques de grade 3 ou supérieur</w:t>
            </w:r>
          </w:p>
        </w:tc>
        <w:tc>
          <w:tcPr>
            <w:tcW w:w="4815" w:type="dxa"/>
          </w:tcPr>
          <w:p w14:paraId="4A3C83FB" w14:textId="699D96C7" w:rsidR="00E77EA9" w:rsidRPr="00A90472" w:rsidRDefault="0094047D" w:rsidP="00E77EA9">
            <w:pPr>
              <w:pStyle w:val="NormalWeb"/>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w:t>
            </w:r>
            <w:r w:rsidR="00E77EA9" w:rsidRPr="00A90472">
              <w:rPr>
                <w:rFonts w:ascii="Arial" w:hAnsi="Arial" w:cs="Arial"/>
                <w:color w:val="000000"/>
                <w:sz w:val="20"/>
                <w:szCs w:val="20"/>
              </w:rPr>
              <w:t xml:space="preserve"> Arrêter définitivement revumenib</w:t>
            </w:r>
          </w:p>
        </w:tc>
      </w:tr>
      <w:tr w:rsidR="00E77EA9" w14:paraId="2C10E85A" w14:textId="77777777" w:rsidTr="65F1FA4D">
        <w:tc>
          <w:tcPr>
            <w:cnfStyle w:val="001000000000" w:firstRow="0" w:lastRow="0" w:firstColumn="1" w:lastColumn="0" w:oddVBand="0" w:evenVBand="0" w:oddHBand="0" w:evenHBand="0" w:firstRowFirstColumn="0" w:firstRowLastColumn="0" w:lastRowFirstColumn="0" w:lastRowLastColumn="0"/>
            <w:tcW w:w="4814" w:type="dxa"/>
          </w:tcPr>
          <w:p w14:paraId="073FB4AB" w14:textId="0C296395" w:rsidR="00E77EA9" w:rsidRPr="00A90472" w:rsidRDefault="00E77EA9" w:rsidP="00CA2A0A">
            <w:pPr>
              <w:spacing w:beforeAutospacing="1" w:after="100" w:afterAutospacing="1" w:line="240" w:lineRule="auto"/>
              <w:jc w:val="left"/>
              <w:rPr>
                <w:rFonts w:eastAsia="Times New Roman" w:cs="Arial"/>
                <w:color w:val="000000"/>
              </w:rPr>
            </w:pPr>
            <w:r w:rsidRPr="00A90472">
              <w:rPr>
                <w:rFonts w:eastAsia="Times New Roman" w:cs="Arial"/>
                <w:color w:val="000000"/>
              </w:rPr>
              <w:t>Autres effets indésirables non hématologiques de grade ≥ 3</w:t>
            </w:r>
          </w:p>
        </w:tc>
        <w:tc>
          <w:tcPr>
            <w:tcW w:w="4815" w:type="dxa"/>
          </w:tcPr>
          <w:p w14:paraId="63BE898C" w14:textId="66CE1E76" w:rsidR="72E554BA" w:rsidRPr="003F2CEB" w:rsidRDefault="3E7934F6" w:rsidP="003F2CEB">
            <w:pPr>
              <w:pStyle w:val="NormalWeb"/>
              <w:spacing w:before="120" w:beforeAutospacing="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72E554BA">
              <w:rPr>
                <w:rFonts w:ascii="Arial" w:hAnsi="Arial" w:cs="Arial"/>
                <w:color w:val="000000" w:themeColor="text1"/>
                <w:sz w:val="20"/>
                <w:szCs w:val="20"/>
              </w:rPr>
              <w:t>-</w:t>
            </w:r>
            <w:r w:rsidR="23A61A09" w:rsidRPr="72E554BA">
              <w:rPr>
                <w:rFonts w:ascii="Arial" w:hAnsi="Arial" w:cs="Arial"/>
                <w:color w:val="000000" w:themeColor="text1"/>
                <w:sz w:val="20"/>
                <w:szCs w:val="20"/>
              </w:rPr>
              <w:t xml:space="preserve"> </w:t>
            </w:r>
            <w:r w:rsidR="00E77EA9" w:rsidRPr="2B907773">
              <w:rPr>
                <w:rFonts w:ascii="Arial" w:hAnsi="Arial" w:cs="Arial"/>
                <w:color w:val="000000" w:themeColor="text1"/>
                <w:sz w:val="20"/>
                <w:szCs w:val="20"/>
              </w:rPr>
              <w:t>Interrompre revumenib jusqu'au retour au grade 1 ou à la valeur initiale.</w:t>
            </w:r>
          </w:p>
          <w:p w14:paraId="0F49A0A4" w14:textId="18FDBED4" w:rsidR="003F2CEB" w:rsidRPr="003F2CEB" w:rsidRDefault="1823C5FA" w:rsidP="72E554BA">
            <w:pPr>
              <w:pStyle w:val="NormalWeb"/>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72E554BA">
              <w:rPr>
                <w:rFonts w:ascii="Arial" w:hAnsi="Arial" w:cs="Arial"/>
                <w:color w:val="000000" w:themeColor="text1"/>
                <w:sz w:val="20"/>
                <w:szCs w:val="20"/>
              </w:rPr>
              <w:t>-</w:t>
            </w:r>
            <w:r w:rsidR="00E77EA9" w:rsidRPr="72E554BA">
              <w:rPr>
                <w:rFonts w:ascii="Arial" w:hAnsi="Arial" w:cs="Arial"/>
                <w:color w:val="000000" w:themeColor="text1"/>
                <w:sz w:val="20"/>
                <w:szCs w:val="20"/>
              </w:rPr>
              <w:t xml:space="preserve"> En cas de rétablissement en ≤ 7 jours, reprendre revumenib à la même dose.</w:t>
            </w:r>
          </w:p>
          <w:p w14:paraId="3D88BFDD" w14:textId="529F3583" w:rsidR="72E554BA" w:rsidRPr="003F2CEB" w:rsidRDefault="439703E2" w:rsidP="72E554BA">
            <w:pPr>
              <w:pStyle w:val="NormalWeb"/>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72E554BA">
              <w:rPr>
                <w:rFonts w:ascii="Arial" w:hAnsi="Arial" w:cs="Arial"/>
                <w:color w:val="000000" w:themeColor="text1"/>
                <w:sz w:val="20"/>
                <w:szCs w:val="20"/>
              </w:rPr>
              <w:t xml:space="preserve">- </w:t>
            </w:r>
            <w:r w:rsidR="00E77EA9" w:rsidRPr="72E554BA">
              <w:rPr>
                <w:rFonts w:ascii="Arial" w:hAnsi="Arial" w:cs="Arial"/>
                <w:color w:val="000000" w:themeColor="text1"/>
                <w:sz w:val="20"/>
                <w:szCs w:val="20"/>
              </w:rPr>
              <w:t>En cas de récidive de la même toxicité de grade ≥ 3, interrompre revumenib jusqu'au retour au grade 1 ou à la valeur initiale. Reprendre revumenib à la dose réduite.</w:t>
            </w:r>
          </w:p>
          <w:p w14:paraId="3202AF6E" w14:textId="4E5BC4FB" w:rsidR="00E77EA9" w:rsidRPr="00A90472" w:rsidRDefault="572BC87C" w:rsidP="003F2CEB">
            <w:pPr>
              <w:pStyle w:val="NormalWeb"/>
              <w:spacing w:after="12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72E554BA">
              <w:rPr>
                <w:rFonts w:ascii="Arial" w:hAnsi="Arial" w:cs="Arial"/>
                <w:color w:val="000000" w:themeColor="text1"/>
                <w:sz w:val="20"/>
                <w:szCs w:val="20"/>
              </w:rPr>
              <w:t xml:space="preserve">- </w:t>
            </w:r>
            <w:r w:rsidR="00E77EA9" w:rsidRPr="72E554BA">
              <w:rPr>
                <w:rFonts w:ascii="Arial" w:hAnsi="Arial" w:cs="Arial"/>
                <w:color w:val="000000" w:themeColor="text1"/>
                <w:sz w:val="20"/>
                <w:szCs w:val="20"/>
              </w:rPr>
              <w:t xml:space="preserve">En cas de rétablissement en &gt; 7 jours, reprendre </w:t>
            </w:r>
            <w:r w:rsidR="0072699F" w:rsidRPr="72E554BA">
              <w:rPr>
                <w:rFonts w:ascii="Arial" w:hAnsi="Arial" w:cs="Arial"/>
                <w:color w:val="000000" w:themeColor="text1"/>
                <w:sz w:val="20"/>
                <w:szCs w:val="20"/>
              </w:rPr>
              <w:t>revumenib à la dose réduite.</w:t>
            </w:r>
            <w:r w:rsidR="00E77EA9" w:rsidRPr="72E554BA">
              <w:rPr>
                <w:rFonts w:ascii="Arial" w:hAnsi="Arial" w:cs="Arial"/>
                <w:color w:val="000000" w:themeColor="text1"/>
                <w:sz w:val="20"/>
                <w:szCs w:val="20"/>
              </w:rPr>
              <w:t xml:space="preserve"> En cas de récidive d</w:t>
            </w:r>
            <w:r w:rsidR="0072699F" w:rsidRPr="72E554BA">
              <w:rPr>
                <w:rFonts w:ascii="Arial" w:hAnsi="Arial" w:cs="Arial"/>
                <w:color w:val="000000" w:themeColor="text1"/>
                <w:sz w:val="20"/>
                <w:szCs w:val="20"/>
              </w:rPr>
              <w:t>e la même toxicité de grade ≥ 3</w:t>
            </w:r>
            <w:r w:rsidR="00E77EA9" w:rsidRPr="72E554BA">
              <w:rPr>
                <w:rFonts w:ascii="Arial" w:hAnsi="Arial" w:cs="Arial"/>
                <w:color w:val="000000" w:themeColor="text1"/>
                <w:sz w:val="20"/>
                <w:szCs w:val="20"/>
              </w:rPr>
              <w:t xml:space="preserve">, interrompre </w:t>
            </w:r>
            <w:r w:rsidR="0072699F" w:rsidRPr="72E554BA">
              <w:rPr>
                <w:rFonts w:ascii="Arial" w:hAnsi="Arial" w:cs="Arial"/>
                <w:color w:val="000000" w:themeColor="text1"/>
                <w:sz w:val="20"/>
                <w:szCs w:val="20"/>
              </w:rPr>
              <w:t>revumenib</w:t>
            </w:r>
            <w:r w:rsidR="00E77EA9" w:rsidRPr="72E554BA">
              <w:rPr>
                <w:rFonts w:ascii="Arial" w:hAnsi="Arial" w:cs="Arial"/>
                <w:color w:val="000000" w:themeColor="text1"/>
                <w:sz w:val="20"/>
                <w:szCs w:val="20"/>
              </w:rPr>
              <w:t>.</w:t>
            </w:r>
          </w:p>
        </w:tc>
      </w:tr>
    </w:tbl>
    <w:p w14:paraId="5C4EB01E" w14:textId="617A6E75" w:rsidR="007B147D" w:rsidRDefault="00C44CCD" w:rsidP="007B147D">
      <w:pPr>
        <w:spacing w:beforeAutospacing="1" w:after="100" w:afterAutospacing="1" w:line="240" w:lineRule="auto"/>
        <w:jc w:val="left"/>
        <w:rPr>
          <w:rFonts w:eastAsia="Times New Roman" w:cs="Arial"/>
          <w:color w:val="000000"/>
        </w:rPr>
      </w:pPr>
      <w:r>
        <w:rPr>
          <w:rFonts w:eastAsia="Times New Roman" w:cs="Arial"/>
          <w:color w:val="000000"/>
        </w:rPr>
        <w:t>A</w:t>
      </w:r>
      <w:r w:rsidRPr="0055681E">
        <w:rPr>
          <w:rFonts w:eastAsia="Times New Roman" w:cs="Arial"/>
          <w:color w:val="000000"/>
        </w:rPr>
        <w:t>bréviations : QTc = intervalle QT corrigé ; QTcF = QTc utilisant la correction de Fridericia.</w:t>
      </w:r>
    </w:p>
    <w:p w14:paraId="6F2284F8" w14:textId="6D67A769" w:rsidR="007B147D" w:rsidRPr="00A97C81" w:rsidRDefault="007B147D" w:rsidP="007B147D">
      <w:pPr>
        <w:spacing w:beforeAutospacing="1" w:after="100" w:afterAutospacing="1" w:line="240" w:lineRule="auto"/>
        <w:jc w:val="left"/>
        <w:rPr>
          <w:rFonts w:ascii="Arial Narrow" w:eastAsia="Times New Roman" w:hAnsi="Arial Narrow" w:cs="Arial"/>
          <w:b/>
          <w:bCs/>
          <w:color w:val="000000"/>
          <w:sz w:val="24"/>
          <w:szCs w:val="24"/>
        </w:rPr>
      </w:pPr>
      <w:r w:rsidRPr="00A97C81">
        <w:rPr>
          <w:rFonts w:ascii="Arial Narrow" w:eastAsia="Times New Roman" w:hAnsi="Arial Narrow" w:cs="Arial"/>
          <w:b/>
          <w:bCs/>
          <w:color w:val="000000"/>
          <w:sz w:val="24"/>
          <w:szCs w:val="24"/>
        </w:rPr>
        <w:t>Modification de la dose en cas de toxicité hématologique</w:t>
      </w:r>
    </w:p>
    <w:p w14:paraId="1FE160BA" w14:textId="77777777" w:rsidR="007B147D" w:rsidRPr="007A2E32" w:rsidRDefault="007B147D" w:rsidP="007B147D">
      <w:pPr>
        <w:spacing w:beforeAutospacing="1" w:after="100" w:afterAutospacing="1" w:line="240" w:lineRule="auto"/>
        <w:jc w:val="left"/>
        <w:rPr>
          <w:rFonts w:cs="Arial"/>
          <w:b/>
          <w:bCs/>
          <w:color w:val="000000" w:themeColor="text1"/>
        </w:rPr>
      </w:pPr>
      <w:r w:rsidRPr="007A2E32">
        <w:rPr>
          <w:rFonts w:cs="Arial"/>
          <w:b/>
          <w:bCs/>
          <w:color w:val="000000" w:themeColor="text1"/>
        </w:rPr>
        <w:t>Modifications de doses recommandées en cas de toxicité hématologique</w:t>
      </w:r>
    </w:p>
    <w:tbl>
      <w:tblPr>
        <w:tblStyle w:val="Grilledutableau"/>
        <w:tblW w:w="0" w:type="auto"/>
        <w:tblLook w:val="04A0" w:firstRow="1" w:lastRow="0" w:firstColumn="1" w:lastColumn="0" w:noHBand="0" w:noVBand="1"/>
      </w:tblPr>
      <w:tblGrid>
        <w:gridCol w:w="4814"/>
        <w:gridCol w:w="4815"/>
      </w:tblGrid>
      <w:tr w:rsidR="007B147D" w14:paraId="6879448D" w14:textId="77777777" w:rsidTr="00A97C81">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0" w:type="dxa"/>
          </w:tcPr>
          <w:p w14:paraId="3CBF11FB" w14:textId="79C04EB4" w:rsidR="007B147D" w:rsidRPr="0048690A" w:rsidRDefault="007B147D" w:rsidP="00326266">
            <w:pPr>
              <w:spacing w:beforeAutospacing="1" w:after="100" w:afterAutospacing="1" w:line="240" w:lineRule="auto"/>
              <w:jc w:val="left"/>
              <w:rPr>
                <w:rFonts w:eastAsia="Times New Roman" w:cs="Arial"/>
                <w:color w:val="000000"/>
              </w:rPr>
            </w:pPr>
            <w:r w:rsidRPr="0048690A">
              <w:rPr>
                <w:rFonts w:eastAsia="Times New Roman" w:cs="Arial"/>
                <w:color w:val="000000"/>
              </w:rPr>
              <w:t xml:space="preserve">Effet </w:t>
            </w:r>
            <w:r w:rsidR="00F160B5">
              <w:rPr>
                <w:rFonts w:eastAsia="Times New Roman" w:cs="Arial"/>
                <w:color w:val="000000"/>
              </w:rPr>
              <w:t>I</w:t>
            </w:r>
            <w:r w:rsidR="00326266">
              <w:rPr>
                <w:rFonts w:eastAsia="Times New Roman" w:cs="Arial"/>
                <w:color w:val="000000"/>
              </w:rPr>
              <w:t>ndésirable</w:t>
            </w:r>
          </w:p>
        </w:tc>
        <w:tc>
          <w:tcPr>
            <w:tcW w:w="0" w:type="dxa"/>
          </w:tcPr>
          <w:p w14:paraId="092195B7" w14:textId="274FB8B7" w:rsidR="007B147D" w:rsidRPr="0048690A" w:rsidRDefault="007B147D" w:rsidP="007B147D">
            <w:pPr>
              <w:spacing w:beforeAutospacing="1" w:after="100" w:afterAutospacing="1"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rPr>
            </w:pPr>
            <w:r w:rsidRPr="0048690A">
              <w:rPr>
                <w:rFonts w:eastAsia="Times New Roman" w:cs="Arial"/>
                <w:color w:val="000000"/>
              </w:rPr>
              <w:t xml:space="preserve">Action </w:t>
            </w:r>
            <w:r w:rsidR="00F160B5">
              <w:rPr>
                <w:rFonts w:eastAsia="Times New Roman" w:cs="Arial"/>
                <w:color w:val="000000"/>
              </w:rPr>
              <w:t>R</w:t>
            </w:r>
            <w:r w:rsidRPr="0048690A">
              <w:rPr>
                <w:rFonts w:eastAsia="Times New Roman" w:cs="Arial"/>
                <w:color w:val="000000"/>
              </w:rPr>
              <w:t>ecommandée</w:t>
            </w:r>
          </w:p>
        </w:tc>
      </w:tr>
      <w:tr w:rsidR="007B147D" w14:paraId="3F88F21E" w14:textId="77777777">
        <w:tc>
          <w:tcPr>
            <w:cnfStyle w:val="001000000000" w:firstRow="0" w:lastRow="0" w:firstColumn="1" w:lastColumn="0" w:oddVBand="0" w:evenVBand="0" w:oddHBand="0" w:evenHBand="0" w:firstRowFirstColumn="0" w:firstRowLastColumn="0" w:lastRowFirstColumn="0" w:lastRowLastColumn="0"/>
            <w:tcW w:w="4814" w:type="dxa"/>
          </w:tcPr>
          <w:p w14:paraId="0F47C279" w14:textId="06AB4724" w:rsidR="007B147D" w:rsidRPr="00A97C81" w:rsidRDefault="007B147D" w:rsidP="007B147D">
            <w:pPr>
              <w:spacing w:beforeAutospacing="1" w:after="100" w:afterAutospacing="1" w:line="240" w:lineRule="auto"/>
              <w:jc w:val="left"/>
              <w:rPr>
                <w:rFonts w:eastAsia="Times New Roman" w:cs="Arial"/>
                <w:color w:val="000000"/>
              </w:rPr>
            </w:pPr>
            <w:r w:rsidRPr="00F56A78">
              <w:rPr>
                <w:rFonts w:eastAsia="Times New Roman" w:cs="Arial"/>
                <w:color w:val="000000"/>
              </w:rPr>
              <w:t>Neutropénie ou thrombocytopénie de Grade 4</w:t>
            </w:r>
          </w:p>
        </w:tc>
        <w:tc>
          <w:tcPr>
            <w:tcW w:w="4815" w:type="dxa"/>
          </w:tcPr>
          <w:p w14:paraId="469E61DE" w14:textId="56C5F9AF" w:rsidR="00AF548C" w:rsidRPr="00B049F4" w:rsidRDefault="00B049F4" w:rsidP="003F2CEB">
            <w:pPr>
              <w:pStyle w:val="NormalWeb"/>
              <w:spacing w:before="120" w:beforeAutospacing="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049F4">
              <w:rPr>
                <w:rFonts w:ascii="Arial" w:hAnsi="Arial" w:cs="Arial"/>
                <w:sz w:val="20"/>
                <w:szCs w:val="20"/>
              </w:rPr>
              <w:t>-</w:t>
            </w:r>
            <w:r w:rsidR="00AF548C" w:rsidRPr="00B049F4">
              <w:rPr>
                <w:rFonts w:ascii="Arial" w:hAnsi="Arial" w:cs="Arial"/>
                <w:sz w:val="20"/>
                <w:szCs w:val="20"/>
              </w:rPr>
              <w:t xml:space="preserve"> </w:t>
            </w:r>
            <w:r w:rsidR="00AF548C" w:rsidRPr="00B049F4">
              <w:rPr>
                <w:rFonts w:ascii="Arial" w:hAnsi="Arial" w:cs="Arial"/>
                <w:color w:val="000000"/>
                <w:sz w:val="20"/>
                <w:szCs w:val="20"/>
              </w:rPr>
              <w:t xml:space="preserve">Interrompre revumenib jusqu’à ce que la numération sanguine s’améliore à un grade 2 ou inférieur </w:t>
            </w:r>
          </w:p>
          <w:p w14:paraId="0B542BE8" w14:textId="5945FB12" w:rsidR="00AF548C" w:rsidRPr="00B049F4" w:rsidRDefault="00B049F4" w:rsidP="00A97C81">
            <w:pPr>
              <w:pStyle w:val="NormalWeb"/>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049F4">
              <w:rPr>
                <w:rFonts w:ascii="Arial" w:hAnsi="Arial" w:cs="Arial"/>
                <w:sz w:val="20"/>
                <w:szCs w:val="20"/>
              </w:rPr>
              <w:t>-</w:t>
            </w:r>
            <w:r w:rsidR="00AF548C" w:rsidRPr="00B049F4">
              <w:rPr>
                <w:rFonts w:ascii="Arial" w:hAnsi="Arial" w:cs="Arial"/>
                <w:sz w:val="20"/>
                <w:szCs w:val="20"/>
              </w:rPr>
              <w:t xml:space="preserve"> </w:t>
            </w:r>
            <w:r w:rsidR="00AF548C" w:rsidRPr="00B049F4">
              <w:rPr>
                <w:rFonts w:ascii="Arial" w:hAnsi="Arial" w:cs="Arial"/>
                <w:color w:val="000000"/>
                <w:sz w:val="20"/>
                <w:szCs w:val="20"/>
              </w:rPr>
              <w:t>Reprendre revumenib au même niveau de dose</w:t>
            </w:r>
          </w:p>
          <w:p w14:paraId="4EFC48FD" w14:textId="15E8DDE3" w:rsidR="003F2CEB" w:rsidRPr="003F2CEB" w:rsidRDefault="00B049F4" w:rsidP="003F2CEB">
            <w:pPr>
              <w:pStyle w:val="NormalWeb"/>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049F4">
              <w:rPr>
                <w:rFonts w:ascii="Arial" w:hAnsi="Arial" w:cs="Arial"/>
                <w:sz w:val="20"/>
                <w:szCs w:val="20"/>
              </w:rPr>
              <w:t xml:space="preserve">- </w:t>
            </w:r>
            <w:r w:rsidR="00AF548C" w:rsidRPr="00B049F4">
              <w:rPr>
                <w:rFonts w:ascii="Arial" w:hAnsi="Arial" w:cs="Arial"/>
                <w:sz w:val="20"/>
                <w:szCs w:val="20"/>
              </w:rPr>
              <w:t>Si une neutropénie ou une thrombocytopénie de grade 4 réapparait sans cause attribuable, interrompre revumenib jusqu’à ce que la numération sanguine s’améliore à un grade 3 ou inférieur. Réintroduire revumenib au niveau de dose inférieur.</w:t>
            </w:r>
          </w:p>
        </w:tc>
      </w:tr>
    </w:tbl>
    <w:p w14:paraId="01816D7A" w14:textId="27664372" w:rsidR="007547F8" w:rsidRPr="00135B64" w:rsidRDefault="007547F8" w:rsidP="005B1A5C">
      <w:pPr>
        <w:rPr>
          <w:rFonts w:eastAsia="Times New Roman" w:cs="Arial"/>
          <w:color w:val="000000"/>
        </w:rPr>
      </w:pPr>
    </w:p>
    <w:p w14:paraId="7E68958D" w14:textId="77777777" w:rsidR="00CF354E" w:rsidRPr="007155C1" w:rsidRDefault="00CF354E" w:rsidP="00CF354E">
      <w:pPr>
        <w:rPr>
          <w:rFonts w:ascii="Arial Narrow" w:hAnsi="Arial Narrow" w:cs="Arial"/>
          <w:b/>
          <w:bCs/>
          <w:color w:val="000000" w:themeColor="text1"/>
          <w:sz w:val="24"/>
          <w:szCs w:val="24"/>
        </w:rPr>
      </w:pPr>
      <w:r w:rsidRPr="007155C1">
        <w:rPr>
          <w:rFonts w:ascii="Arial Narrow" w:hAnsi="Arial Narrow" w:cs="Arial"/>
          <w:b/>
          <w:bCs/>
          <w:color w:val="000000" w:themeColor="text1"/>
          <w:sz w:val="24"/>
          <w:szCs w:val="24"/>
        </w:rPr>
        <w:t>Mise en gardes et précautions d’emploi</w:t>
      </w:r>
    </w:p>
    <w:p w14:paraId="04BC3A04" w14:textId="484370F0" w:rsidR="006A07A4" w:rsidRPr="004C02B9" w:rsidRDefault="006A07A4" w:rsidP="00AA4598">
      <w:pPr>
        <w:spacing w:beforeAutospacing="1" w:after="100" w:afterAutospacing="1" w:line="240" w:lineRule="auto"/>
        <w:jc w:val="left"/>
        <w:rPr>
          <w:rFonts w:eastAsia="Times New Roman" w:cs="Arial"/>
          <w:color w:val="000000"/>
        </w:rPr>
      </w:pPr>
      <w:r w:rsidRPr="004C02B9">
        <w:rPr>
          <w:rFonts w:eastAsia="Times New Roman" w:cs="Arial"/>
          <w:color w:val="000000"/>
        </w:rPr>
        <w:t xml:space="preserve">Revumenib doit </w:t>
      </w:r>
      <w:r w:rsidR="0012532C" w:rsidRPr="004C02B9">
        <w:rPr>
          <w:rFonts w:eastAsia="Times New Roman" w:cs="Arial"/>
          <w:color w:val="000000"/>
        </w:rPr>
        <w:t>ê</w:t>
      </w:r>
      <w:r w:rsidRPr="004C02B9">
        <w:rPr>
          <w:rFonts w:eastAsia="Times New Roman" w:cs="Arial"/>
          <w:color w:val="000000"/>
        </w:rPr>
        <w:t>tre prescrit par un hématologue ayant l’expérience d’un inhibiteur de menine et des syndromes de différentiation</w:t>
      </w:r>
      <w:r w:rsidR="0012532C" w:rsidRPr="004C02B9">
        <w:rPr>
          <w:rFonts w:eastAsia="Times New Roman" w:cs="Arial"/>
          <w:color w:val="000000"/>
        </w:rPr>
        <w:t>.</w:t>
      </w:r>
    </w:p>
    <w:p w14:paraId="0D127F58" w14:textId="7BB74E12" w:rsidR="006A07A4" w:rsidRPr="004C02B9" w:rsidRDefault="006A07A4" w:rsidP="00AA4598">
      <w:pPr>
        <w:spacing w:beforeAutospacing="1" w:after="100" w:afterAutospacing="1" w:line="240" w:lineRule="auto"/>
        <w:jc w:val="left"/>
        <w:rPr>
          <w:rFonts w:eastAsia="Times New Roman" w:cs="Arial"/>
          <w:color w:val="000000"/>
        </w:rPr>
      </w:pPr>
      <w:r w:rsidRPr="004C02B9">
        <w:rPr>
          <w:rFonts w:eastAsia="Times New Roman" w:cs="Arial"/>
          <w:color w:val="000000"/>
        </w:rPr>
        <w:t>Le traitement est mis en place dans un établissement ayant acc</w:t>
      </w:r>
      <w:r w:rsidR="0012532C" w:rsidRPr="004C02B9">
        <w:rPr>
          <w:rFonts w:eastAsia="Times New Roman" w:cs="Arial"/>
          <w:color w:val="000000"/>
        </w:rPr>
        <w:t>è</w:t>
      </w:r>
      <w:r w:rsidRPr="004C02B9">
        <w:rPr>
          <w:rFonts w:eastAsia="Times New Roman" w:cs="Arial"/>
          <w:color w:val="000000"/>
        </w:rPr>
        <w:t>s à</w:t>
      </w:r>
    </w:p>
    <w:p w14:paraId="13DF4A33" w14:textId="26BD9B95" w:rsidR="006A07A4" w:rsidRPr="004C02B9" w:rsidRDefault="000B731C" w:rsidP="006A07A4">
      <w:pPr>
        <w:pStyle w:val="Paragraphedeliste"/>
        <w:numPr>
          <w:ilvl w:val="2"/>
          <w:numId w:val="2"/>
        </w:numPr>
        <w:rPr>
          <w:rFonts w:eastAsia="Times New Roman" w:cs="Arial"/>
          <w:color w:val="000000"/>
        </w:rPr>
      </w:pPr>
      <w:r>
        <w:rPr>
          <w:rFonts w:eastAsia="Times New Roman" w:cs="Arial"/>
          <w:color w:val="000000"/>
        </w:rPr>
        <w:t>Electrocardiogramme (</w:t>
      </w:r>
      <w:r w:rsidR="006A07A4" w:rsidRPr="004C02B9">
        <w:rPr>
          <w:rFonts w:eastAsia="Times New Roman" w:cs="Arial"/>
          <w:color w:val="000000"/>
        </w:rPr>
        <w:t>ECG</w:t>
      </w:r>
      <w:r>
        <w:rPr>
          <w:rFonts w:eastAsia="Times New Roman" w:cs="Arial"/>
          <w:color w:val="000000"/>
        </w:rPr>
        <w:t>)</w:t>
      </w:r>
      <w:r w:rsidR="006A07A4" w:rsidRPr="004C02B9">
        <w:rPr>
          <w:rFonts w:eastAsia="Times New Roman" w:cs="Arial"/>
          <w:color w:val="000000"/>
        </w:rPr>
        <w:t xml:space="preserve"> </w:t>
      </w:r>
    </w:p>
    <w:p w14:paraId="7D37633A" w14:textId="0542D06A" w:rsidR="006A07A4" w:rsidRPr="004C02B9" w:rsidRDefault="006A07A4" w:rsidP="006A07A4">
      <w:pPr>
        <w:pStyle w:val="Paragraphedeliste"/>
        <w:numPr>
          <w:ilvl w:val="2"/>
          <w:numId w:val="2"/>
        </w:numPr>
        <w:rPr>
          <w:rFonts w:eastAsia="Times New Roman" w:cs="Arial"/>
          <w:color w:val="000000"/>
        </w:rPr>
      </w:pPr>
      <w:r w:rsidRPr="004C02B9">
        <w:rPr>
          <w:rFonts w:eastAsia="Times New Roman" w:cs="Arial"/>
          <w:color w:val="000000"/>
        </w:rPr>
        <w:t xml:space="preserve">Mesure des electrolytes </w:t>
      </w:r>
    </w:p>
    <w:p w14:paraId="5C2A6757" w14:textId="77777777" w:rsidR="006A07A4" w:rsidRPr="004C02B9" w:rsidRDefault="006A07A4" w:rsidP="006A07A4">
      <w:pPr>
        <w:pStyle w:val="Paragraphedeliste"/>
        <w:numPr>
          <w:ilvl w:val="2"/>
          <w:numId w:val="2"/>
        </w:numPr>
        <w:rPr>
          <w:rFonts w:eastAsia="Times New Roman" w:cs="Arial"/>
          <w:color w:val="000000"/>
        </w:rPr>
      </w:pPr>
      <w:r w:rsidRPr="004C02B9">
        <w:rPr>
          <w:rFonts w:eastAsia="Times New Roman" w:cs="Arial"/>
          <w:color w:val="000000"/>
        </w:rPr>
        <w:t>Une unité de soins intensifs</w:t>
      </w:r>
    </w:p>
    <w:p w14:paraId="67CCAD5F" w14:textId="1A249B0E" w:rsidR="006776B6" w:rsidRPr="006776B6" w:rsidRDefault="006A07A4" w:rsidP="006776B6">
      <w:pPr>
        <w:pStyle w:val="Paragraphedeliste"/>
        <w:numPr>
          <w:ilvl w:val="2"/>
          <w:numId w:val="2"/>
        </w:numPr>
      </w:pPr>
      <w:r w:rsidRPr="004C02B9">
        <w:rPr>
          <w:rFonts w:eastAsia="Times New Roman" w:cs="Arial"/>
          <w:color w:val="000000"/>
        </w:rPr>
        <w:t>Une pharmacie à usage intérieur ayant acc</w:t>
      </w:r>
      <w:r w:rsidR="0012532C" w:rsidRPr="004C02B9">
        <w:rPr>
          <w:rFonts w:eastAsia="Times New Roman" w:cs="Arial"/>
          <w:color w:val="000000"/>
        </w:rPr>
        <w:t>è</w:t>
      </w:r>
      <w:r w:rsidRPr="004C02B9">
        <w:rPr>
          <w:rFonts w:eastAsia="Times New Roman" w:cs="Arial"/>
          <w:color w:val="000000"/>
        </w:rPr>
        <w:t>s aux produits en acc</w:t>
      </w:r>
      <w:r w:rsidR="0012532C" w:rsidRPr="004C02B9">
        <w:rPr>
          <w:rFonts w:eastAsia="Times New Roman" w:cs="Arial"/>
          <w:color w:val="000000"/>
        </w:rPr>
        <w:t>è</w:t>
      </w:r>
      <w:r w:rsidRPr="004C02B9">
        <w:rPr>
          <w:rFonts w:eastAsia="Times New Roman" w:cs="Arial"/>
          <w:color w:val="000000"/>
        </w:rPr>
        <w:t xml:space="preserve">s </w:t>
      </w:r>
      <w:r w:rsidR="0012532C" w:rsidRPr="004C02B9">
        <w:rPr>
          <w:rFonts w:eastAsia="Times New Roman" w:cs="Arial"/>
          <w:color w:val="000000"/>
        </w:rPr>
        <w:t>compassionnel</w:t>
      </w:r>
    </w:p>
    <w:p w14:paraId="58AFA9F4" w14:textId="3574F13F" w:rsidR="006776B6" w:rsidRDefault="006776B6" w:rsidP="006776B6"/>
    <w:p w14:paraId="6257C0F2" w14:textId="15083296" w:rsidR="006776B6" w:rsidRPr="00AA4598" w:rsidRDefault="006776B6" w:rsidP="006776B6">
      <w:r>
        <w:lastRenderedPageBreak/>
        <w:t>La</w:t>
      </w:r>
      <w:r w:rsidRPr="006776B6">
        <w:t xml:space="preserve"> numération globulaire, les électrolytes et les enzymes hépatiques </w:t>
      </w:r>
      <w:r>
        <w:t xml:space="preserve">doivent être évalués </w:t>
      </w:r>
      <w:r w:rsidRPr="006776B6">
        <w:t xml:space="preserve">avant le début du traitement, puis une fois par mois. </w:t>
      </w:r>
      <w:r>
        <w:t>Un</w:t>
      </w:r>
      <w:r w:rsidRPr="006776B6">
        <w:t xml:space="preserve"> </w:t>
      </w:r>
      <w:r w:rsidR="000B731C" w:rsidRPr="00A90472">
        <w:t>ECG</w:t>
      </w:r>
      <w:r w:rsidRPr="00A90472">
        <w:t xml:space="preserve"> doit être réalisé avant le début du traitement, au moins une fois par semaine pendant les quatre premières semaines, puis au moins une fois par mois</w:t>
      </w:r>
      <w:r w:rsidR="000B731C" w:rsidRPr="00A90472">
        <w:t>, ainsi qu’en cas d’introduction/arrêt de traitement concomitant pouvant avoir un impact sur le QT</w:t>
      </w:r>
      <w:r w:rsidRPr="00A90472">
        <w:t>. L'allongement de l'intervalle QTc doit être surveillé et toute anomalie doit être prise en charge rapidement.</w:t>
      </w:r>
    </w:p>
    <w:p w14:paraId="60853ADC" w14:textId="4FE92785" w:rsidR="00386AB7" w:rsidRDefault="00386AB7" w:rsidP="00386AB7">
      <w:pPr>
        <w:spacing w:beforeAutospacing="1" w:after="100" w:afterAutospacing="1" w:line="240" w:lineRule="auto"/>
        <w:jc w:val="left"/>
        <w:rPr>
          <w:rFonts w:eastAsia="Times New Roman" w:cs="Arial"/>
          <w:color w:val="000000"/>
        </w:rPr>
      </w:pPr>
      <w:r w:rsidRPr="004C02B9">
        <w:rPr>
          <w:rFonts w:eastAsia="Times New Roman" w:cs="Arial"/>
          <w:b/>
          <w:bCs/>
          <w:color w:val="000000"/>
        </w:rPr>
        <w:t>Syndrome de différentiation</w:t>
      </w:r>
      <w:r w:rsidRPr="004C02B9">
        <w:rPr>
          <w:rFonts w:eastAsia="Times New Roman" w:cs="Arial"/>
          <w:color w:val="000000"/>
        </w:rPr>
        <w:t> </w:t>
      </w:r>
    </w:p>
    <w:p w14:paraId="1506B38A" w14:textId="2BFCECFD" w:rsidR="00BA1B40" w:rsidRDefault="00BA1B40" w:rsidP="00BA1B40">
      <w:pPr>
        <w:rPr>
          <w:rFonts w:eastAsia="Times New Roman" w:cs="Arial"/>
          <w:color w:val="000000"/>
        </w:rPr>
      </w:pPr>
      <w:r>
        <w:rPr>
          <w:rFonts w:eastAsia="Times New Roman" w:cs="Arial"/>
          <w:color w:val="000000"/>
        </w:rPr>
        <w:t>Le revumenib</w:t>
      </w:r>
      <w:r w:rsidRPr="00BA1B40">
        <w:rPr>
          <w:rFonts w:eastAsia="Times New Roman" w:cs="Arial"/>
          <w:color w:val="000000"/>
        </w:rPr>
        <w:t xml:space="preserve"> peut provoquer un s</w:t>
      </w:r>
      <w:r>
        <w:rPr>
          <w:rFonts w:eastAsia="Times New Roman" w:cs="Arial"/>
          <w:color w:val="000000"/>
        </w:rPr>
        <w:t xml:space="preserve">yndrome de différenciation (SD) potentiellement </w:t>
      </w:r>
      <w:r w:rsidR="008B09FE">
        <w:rPr>
          <w:rFonts w:eastAsia="Times New Roman" w:cs="Arial"/>
          <w:color w:val="000000"/>
        </w:rPr>
        <w:t>fatal</w:t>
      </w:r>
      <w:r>
        <w:rPr>
          <w:rFonts w:eastAsia="Times New Roman" w:cs="Arial"/>
          <w:color w:val="000000"/>
        </w:rPr>
        <w:t>. Les symptômes</w:t>
      </w:r>
      <w:r w:rsidRPr="00BA1B40">
        <w:rPr>
          <w:rFonts w:eastAsia="Times New Roman" w:cs="Arial"/>
          <w:color w:val="000000"/>
        </w:rPr>
        <w:t>, notamment ceux observés</w:t>
      </w:r>
      <w:r>
        <w:rPr>
          <w:rFonts w:eastAsia="Times New Roman" w:cs="Arial"/>
          <w:color w:val="000000"/>
        </w:rPr>
        <w:t xml:space="preserve"> chez les patients traités par revumenib</w:t>
      </w:r>
      <w:r w:rsidRPr="00BA1B40">
        <w:rPr>
          <w:rFonts w:eastAsia="Times New Roman" w:cs="Arial"/>
          <w:color w:val="000000"/>
        </w:rPr>
        <w:t>, comprennent : fièvre, dyspnée, hypoxie, œdème périphérique, épanchement pleuropéricardique, insuffisance rénale aiguë et/ou hypotension.</w:t>
      </w:r>
    </w:p>
    <w:p w14:paraId="5B22BD7A" w14:textId="7463FA11" w:rsidR="00E30D86" w:rsidRPr="00E30D86" w:rsidRDefault="00E30D86" w:rsidP="00E30D86">
      <w:pPr>
        <w:rPr>
          <w:rFonts w:eastAsia="Times New Roman" w:cs="Arial"/>
          <w:color w:val="000000"/>
        </w:rPr>
      </w:pPr>
      <w:r>
        <w:rPr>
          <w:rFonts w:eastAsia="Times New Roman" w:cs="Arial"/>
          <w:color w:val="000000"/>
        </w:rPr>
        <w:t xml:space="preserve">La numération leucocytaire doit être réduite à moins de 25 G/L avant de débuter le traitement par revumenib. </w:t>
      </w:r>
      <w:r w:rsidRPr="00E30D86">
        <w:rPr>
          <w:rFonts w:eastAsia="Times New Roman" w:cs="Arial"/>
          <w:color w:val="000000"/>
        </w:rPr>
        <w:t xml:space="preserve">Si un </w:t>
      </w:r>
      <w:r>
        <w:rPr>
          <w:rFonts w:eastAsia="Times New Roman" w:cs="Arial"/>
          <w:color w:val="000000"/>
        </w:rPr>
        <w:t>SD</w:t>
      </w:r>
      <w:r w:rsidRPr="00E30D86">
        <w:rPr>
          <w:rFonts w:eastAsia="Times New Roman" w:cs="Arial"/>
          <w:color w:val="000000"/>
        </w:rPr>
        <w:t xml:space="preserve"> est suspecté, une corticothérapie</w:t>
      </w:r>
      <w:r>
        <w:rPr>
          <w:rFonts w:eastAsia="Times New Roman" w:cs="Arial"/>
          <w:color w:val="000000"/>
        </w:rPr>
        <w:t xml:space="preserve"> doit être instaurée immédiatement</w:t>
      </w:r>
      <w:r w:rsidRPr="00E30D86">
        <w:rPr>
          <w:rFonts w:eastAsia="Times New Roman" w:cs="Arial"/>
          <w:color w:val="000000"/>
        </w:rPr>
        <w:t xml:space="preserve"> et une surveillance hémodynamique</w:t>
      </w:r>
      <w:r>
        <w:rPr>
          <w:rFonts w:eastAsia="Times New Roman" w:cs="Arial"/>
          <w:color w:val="000000"/>
        </w:rPr>
        <w:t xml:space="preserve"> doit être instaurée</w:t>
      </w:r>
      <w:r w:rsidRPr="00E30D86">
        <w:rPr>
          <w:rFonts w:eastAsia="Times New Roman" w:cs="Arial"/>
          <w:color w:val="000000"/>
        </w:rPr>
        <w:t xml:space="preserve"> jusqu'à la résolution des symptômes.</w:t>
      </w:r>
    </w:p>
    <w:p w14:paraId="722FF451" w14:textId="3E9E09EF" w:rsidR="00386AB7" w:rsidRPr="001B6131" w:rsidRDefault="0032460B" w:rsidP="00386AB7">
      <w:pPr>
        <w:spacing w:beforeAutospacing="1" w:after="100" w:afterAutospacing="1" w:line="240" w:lineRule="auto"/>
        <w:jc w:val="left"/>
        <w:rPr>
          <w:rFonts w:eastAsia="Times New Roman" w:cs="Arial"/>
          <w:b/>
          <w:bCs/>
          <w:color w:val="000000"/>
        </w:rPr>
      </w:pPr>
      <w:r>
        <w:rPr>
          <w:rFonts w:eastAsia="Times New Roman" w:cs="Arial"/>
          <w:b/>
          <w:bCs/>
          <w:color w:val="000000"/>
        </w:rPr>
        <w:t>Allongement de l’intervalle QT </w:t>
      </w:r>
    </w:p>
    <w:p w14:paraId="399F04D5" w14:textId="2C226807" w:rsidR="00B90D42" w:rsidRDefault="00386AB7" w:rsidP="00386AB7">
      <w:pPr>
        <w:spacing w:beforeAutospacing="1" w:after="100" w:afterAutospacing="1" w:line="240" w:lineRule="auto"/>
        <w:jc w:val="left"/>
        <w:rPr>
          <w:rFonts w:eastAsia="Times New Roman" w:cs="Arial"/>
          <w:color w:val="000000"/>
        </w:rPr>
      </w:pPr>
      <w:r w:rsidRPr="001B6131">
        <w:rPr>
          <w:rFonts w:eastAsia="Times New Roman" w:cs="Arial"/>
          <w:color w:val="000000"/>
        </w:rPr>
        <w:t xml:space="preserve">Un allongement de l'intervalle QTcF a été observé chez les patients recevant le </w:t>
      </w:r>
      <w:r w:rsidR="001B6131" w:rsidRPr="001B6131">
        <w:rPr>
          <w:rFonts w:eastAsia="Times New Roman" w:cs="Arial"/>
          <w:color w:val="000000"/>
        </w:rPr>
        <w:t>revumenib</w:t>
      </w:r>
      <w:r w:rsidRPr="001B6131">
        <w:rPr>
          <w:rFonts w:eastAsia="Times New Roman" w:cs="Arial"/>
          <w:color w:val="000000"/>
        </w:rPr>
        <w:t xml:space="preserve">. </w:t>
      </w:r>
    </w:p>
    <w:p w14:paraId="2AA6E622" w14:textId="02B9C6C7" w:rsidR="00DB76B9" w:rsidRDefault="00DB76B9" w:rsidP="00386AB7">
      <w:pPr>
        <w:spacing w:beforeAutospacing="1" w:after="100" w:afterAutospacing="1" w:line="240" w:lineRule="auto"/>
        <w:jc w:val="left"/>
        <w:rPr>
          <w:rFonts w:eastAsia="Times New Roman" w:cs="Arial"/>
          <w:color w:val="000000"/>
        </w:rPr>
      </w:pPr>
      <w:r>
        <w:rPr>
          <w:rFonts w:eastAsia="Times New Roman" w:cs="Arial"/>
          <w:color w:val="000000"/>
        </w:rPr>
        <w:t>L</w:t>
      </w:r>
      <w:r w:rsidR="001B6131">
        <w:rPr>
          <w:rFonts w:eastAsia="Times New Roman" w:cs="Arial"/>
          <w:color w:val="000000"/>
        </w:rPr>
        <w:t>es</w:t>
      </w:r>
      <w:r w:rsidR="001B6131" w:rsidRPr="001B6131">
        <w:rPr>
          <w:rFonts w:eastAsia="Times New Roman" w:cs="Arial"/>
          <w:color w:val="000000"/>
        </w:rPr>
        <w:t xml:space="preserve"> anomalies électrolytiques, notamment l'hypokaliémie et l'hypomagnésémie,</w:t>
      </w:r>
      <w:r w:rsidR="001B6131">
        <w:rPr>
          <w:rFonts w:eastAsia="Times New Roman" w:cs="Arial"/>
          <w:color w:val="000000"/>
        </w:rPr>
        <w:t xml:space="preserve"> doivent être corrigées</w:t>
      </w:r>
      <w:r w:rsidR="001B6131" w:rsidRPr="001B6131">
        <w:rPr>
          <w:rFonts w:eastAsia="Times New Roman" w:cs="Arial"/>
          <w:color w:val="000000"/>
        </w:rPr>
        <w:t xml:space="preserve"> avant le traitement par </w:t>
      </w:r>
      <w:r w:rsidR="001B6131">
        <w:rPr>
          <w:rFonts w:eastAsia="Times New Roman" w:cs="Arial"/>
          <w:color w:val="000000"/>
        </w:rPr>
        <w:t>revumenib</w:t>
      </w:r>
      <w:r w:rsidR="001B6131" w:rsidRPr="001B6131">
        <w:rPr>
          <w:rFonts w:eastAsia="Times New Roman" w:cs="Arial"/>
          <w:color w:val="000000"/>
        </w:rPr>
        <w:t xml:space="preserve">. </w:t>
      </w:r>
      <w:r w:rsidR="001B6131">
        <w:rPr>
          <w:rFonts w:eastAsia="Times New Roman" w:cs="Arial"/>
          <w:color w:val="000000"/>
        </w:rPr>
        <w:t>U</w:t>
      </w:r>
      <w:r w:rsidR="001B6131" w:rsidRPr="001B6131">
        <w:rPr>
          <w:rFonts w:eastAsia="Times New Roman" w:cs="Arial"/>
          <w:color w:val="000000"/>
        </w:rPr>
        <w:t>n ECG</w:t>
      </w:r>
      <w:r w:rsidR="001B6131">
        <w:rPr>
          <w:rFonts w:eastAsia="Times New Roman" w:cs="Arial"/>
          <w:color w:val="000000"/>
        </w:rPr>
        <w:t xml:space="preserve"> doit être réalisé</w:t>
      </w:r>
      <w:r w:rsidR="001B6131" w:rsidRPr="001B6131">
        <w:rPr>
          <w:rFonts w:eastAsia="Times New Roman" w:cs="Arial"/>
          <w:color w:val="000000"/>
        </w:rPr>
        <w:t xml:space="preserve"> avant l'instauration du traitement </w:t>
      </w:r>
      <w:r w:rsidR="000B731C">
        <w:rPr>
          <w:rFonts w:eastAsia="Times New Roman" w:cs="Arial"/>
          <w:color w:val="000000"/>
        </w:rPr>
        <w:t>le traitem</w:t>
      </w:r>
      <w:r w:rsidR="001B6131">
        <w:rPr>
          <w:rFonts w:eastAsia="Times New Roman" w:cs="Arial"/>
          <w:color w:val="000000"/>
        </w:rPr>
        <w:t>ent</w:t>
      </w:r>
      <w:r w:rsidR="001B6131" w:rsidRPr="001B6131">
        <w:rPr>
          <w:rFonts w:eastAsia="Times New Roman" w:cs="Arial"/>
          <w:color w:val="000000"/>
        </w:rPr>
        <w:t xml:space="preserve"> ne </w:t>
      </w:r>
      <w:r w:rsidR="001B6131">
        <w:rPr>
          <w:rFonts w:eastAsia="Times New Roman" w:cs="Arial"/>
          <w:color w:val="000000"/>
        </w:rPr>
        <w:t xml:space="preserve">doit </w:t>
      </w:r>
      <w:r w:rsidR="001B6131" w:rsidRPr="001B6131">
        <w:rPr>
          <w:rFonts w:eastAsia="Times New Roman" w:cs="Arial"/>
          <w:color w:val="000000"/>
        </w:rPr>
        <w:t>pas</w:t>
      </w:r>
      <w:r w:rsidR="001B6131">
        <w:rPr>
          <w:rFonts w:eastAsia="Times New Roman" w:cs="Arial"/>
          <w:color w:val="000000"/>
        </w:rPr>
        <w:t xml:space="preserve"> être instauré</w:t>
      </w:r>
      <w:r w:rsidR="001B6131" w:rsidRPr="001B6131">
        <w:rPr>
          <w:rFonts w:eastAsia="Times New Roman" w:cs="Arial"/>
          <w:color w:val="000000"/>
        </w:rPr>
        <w:t xml:space="preserve"> chez les patients présentant un QTcF &gt; 450 ms. </w:t>
      </w:r>
      <w:r w:rsidR="001B6131">
        <w:rPr>
          <w:rFonts w:eastAsia="Times New Roman" w:cs="Arial"/>
          <w:color w:val="000000"/>
        </w:rPr>
        <w:t>Un</w:t>
      </w:r>
      <w:r w:rsidR="001B6131" w:rsidRPr="001B6131">
        <w:rPr>
          <w:rFonts w:eastAsia="Times New Roman" w:cs="Arial"/>
          <w:color w:val="000000"/>
        </w:rPr>
        <w:t xml:space="preserve"> ECG </w:t>
      </w:r>
      <w:r w:rsidR="001B6131">
        <w:rPr>
          <w:rFonts w:eastAsia="Times New Roman" w:cs="Arial"/>
          <w:color w:val="000000"/>
        </w:rPr>
        <w:t xml:space="preserve">doit être réalisé </w:t>
      </w:r>
      <w:r w:rsidR="001B6131" w:rsidRPr="001B6131">
        <w:rPr>
          <w:rFonts w:eastAsia="Times New Roman" w:cs="Arial"/>
          <w:color w:val="000000"/>
        </w:rPr>
        <w:t xml:space="preserve">au moins une fois par semaine pendant les 4 premières semaines de traitement, puis au moins une fois par mois. Chez les patients présentant un syndrome du QTc long congénital, une insuffisance cardiaque congestive, des anomalies électrolytiques ou prenant des médicaments connus pour allonger l'intervalle QTc, une surveillance ECG plus fréquente peut être nécessaire. </w:t>
      </w:r>
    </w:p>
    <w:p w14:paraId="68B0056B" w14:textId="28C7F439" w:rsidR="00DB76B9" w:rsidRDefault="001B6131" w:rsidP="00386AB7">
      <w:pPr>
        <w:spacing w:beforeAutospacing="1" w:after="100" w:afterAutospacing="1" w:line="240" w:lineRule="auto"/>
        <w:jc w:val="left"/>
        <w:rPr>
          <w:rFonts w:eastAsia="Times New Roman" w:cs="Arial"/>
          <w:color w:val="000000"/>
        </w:rPr>
      </w:pPr>
      <w:r>
        <w:rPr>
          <w:rFonts w:eastAsia="Times New Roman" w:cs="Arial"/>
          <w:color w:val="000000"/>
        </w:rPr>
        <w:t>Le revumenib doit être interrompu</w:t>
      </w:r>
      <w:r w:rsidRPr="001B6131">
        <w:rPr>
          <w:rFonts w:eastAsia="Times New Roman" w:cs="Arial"/>
          <w:color w:val="000000"/>
        </w:rPr>
        <w:t xml:space="preserve"> si l'intervalle QTcF dépasse 48</w:t>
      </w:r>
      <w:r>
        <w:rPr>
          <w:rFonts w:eastAsia="Times New Roman" w:cs="Arial"/>
          <w:color w:val="000000"/>
        </w:rPr>
        <w:t xml:space="preserve">0 ms et est inférieur à 500 ms, et définitivement arrêté </w:t>
      </w:r>
      <w:r w:rsidRPr="001B6131">
        <w:rPr>
          <w:rFonts w:eastAsia="Times New Roman" w:cs="Arial"/>
          <w:color w:val="000000"/>
        </w:rPr>
        <w:t>chez les patients présentant des arythmies ventriculaires et chez ceux qui développent un allongement de l'intervalle QTc accompagné de signes ou symptômes d'arythmie engageant le pronostic vital.</w:t>
      </w:r>
    </w:p>
    <w:p w14:paraId="19F10387" w14:textId="300C3F8D" w:rsidR="00DB76B9" w:rsidRPr="00B90D42" w:rsidRDefault="00DB76B9" w:rsidP="00386AB7">
      <w:pPr>
        <w:spacing w:beforeAutospacing="1" w:after="100" w:afterAutospacing="1" w:line="240" w:lineRule="auto"/>
        <w:jc w:val="left"/>
        <w:rPr>
          <w:rFonts w:eastAsia="Times New Roman" w:cs="Arial"/>
          <w:color w:val="000000"/>
        </w:rPr>
      </w:pPr>
      <w:r w:rsidRPr="002B5E0B" w:rsidDel="00DB76B9">
        <w:rPr>
          <w:rFonts w:eastAsia="Times New Roman" w:cs="Arial"/>
          <w:color w:val="000000"/>
        </w:rPr>
        <w:t>Évitez l'utilisation concomitante du revuménib avec d'autres médicaments connus pour prolonger l'intervalle QTc.</w:t>
      </w:r>
      <w:r w:rsidDel="00DB76B9">
        <w:rPr>
          <w:rFonts w:eastAsia="Times New Roman" w:cs="Arial"/>
          <w:color w:val="000000"/>
        </w:rPr>
        <w:t xml:space="preserve"> </w:t>
      </w:r>
      <w:r w:rsidRPr="001B6131">
        <w:rPr>
          <w:rFonts w:eastAsia="Times New Roman" w:cs="Arial"/>
          <w:color w:val="000000"/>
        </w:rPr>
        <w:t xml:space="preserve">L'utilisation concomitante de </w:t>
      </w:r>
      <w:r>
        <w:rPr>
          <w:rFonts w:eastAsia="Times New Roman" w:cs="Arial"/>
          <w:color w:val="000000"/>
        </w:rPr>
        <w:t>revumenib</w:t>
      </w:r>
      <w:r w:rsidRPr="001B6131">
        <w:rPr>
          <w:rFonts w:eastAsia="Times New Roman" w:cs="Arial"/>
          <w:color w:val="000000"/>
        </w:rPr>
        <w:t xml:space="preserve"> avec des médicaments connus pour allonger l'intervalle QTc</w:t>
      </w:r>
      <w:r w:rsidRPr="001B6131">
        <w:t xml:space="preserve"> </w:t>
      </w:r>
      <w:r w:rsidRPr="001B6131">
        <w:rPr>
          <w:rFonts w:eastAsia="Times New Roman" w:cs="Arial"/>
          <w:color w:val="000000"/>
        </w:rPr>
        <w:t>peut augmenter le risque d'allongement de l'intervalle QTc</w:t>
      </w:r>
      <w:r>
        <w:rPr>
          <w:rFonts w:eastAsia="Times New Roman" w:cs="Arial"/>
          <w:color w:val="000000"/>
        </w:rPr>
        <w:t>.</w:t>
      </w:r>
      <w:r w:rsidRPr="00DB76B9">
        <w:t xml:space="preserve"> </w:t>
      </w:r>
      <w:r w:rsidRPr="00DB76B9">
        <w:rPr>
          <w:rFonts w:eastAsia="Times New Roman" w:cs="Arial"/>
          <w:color w:val="000000"/>
        </w:rPr>
        <w:t>Si l'utilisation concomitant</w:t>
      </w:r>
      <w:r>
        <w:rPr>
          <w:rFonts w:eastAsia="Times New Roman" w:cs="Arial"/>
          <w:color w:val="000000"/>
        </w:rPr>
        <w:t xml:space="preserve">e ne peut être évitée, </w:t>
      </w:r>
      <w:r w:rsidRPr="00DB76B9">
        <w:rPr>
          <w:rFonts w:eastAsia="Times New Roman" w:cs="Arial"/>
          <w:color w:val="000000"/>
        </w:rPr>
        <w:t>des ECG</w:t>
      </w:r>
      <w:r>
        <w:rPr>
          <w:rFonts w:eastAsia="Times New Roman" w:cs="Arial"/>
          <w:color w:val="000000"/>
        </w:rPr>
        <w:t xml:space="preserve"> doivent être réalisés</w:t>
      </w:r>
      <w:r w:rsidRPr="00DB76B9">
        <w:rPr>
          <w:rFonts w:eastAsia="Times New Roman" w:cs="Arial"/>
          <w:color w:val="000000"/>
        </w:rPr>
        <w:t xml:space="preserve"> </w:t>
      </w:r>
      <w:r w:rsidR="00C368C4">
        <w:rPr>
          <w:rFonts w:eastAsia="Times New Roman" w:cs="Arial"/>
          <w:color w:val="000000"/>
        </w:rPr>
        <w:t>à l’initiation du traitement</w:t>
      </w:r>
      <w:r w:rsidRPr="00DB76B9">
        <w:rPr>
          <w:rFonts w:eastAsia="Times New Roman" w:cs="Arial"/>
          <w:color w:val="000000"/>
        </w:rPr>
        <w:t>, pendant l'utilisation concomitante</w:t>
      </w:r>
      <w:r w:rsidR="00C368C4">
        <w:rPr>
          <w:rFonts w:eastAsia="Times New Roman" w:cs="Arial"/>
          <w:color w:val="000000"/>
        </w:rPr>
        <w:t>,</w:t>
      </w:r>
      <w:r w:rsidRPr="00DB76B9">
        <w:rPr>
          <w:rFonts w:eastAsia="Times New Roman" w:cs="Arial"/>
          <w:color w:val="000000"/>
        </w:rPr>
        <w:t xml:space="preserve"> et </w:t>
      </w:r>
      <w:r w:rsidR="00C368C4">
        <w:rPr>
          <w:rFonts w:eastAsia="Times New Roman" w:cs="Arial"/>
          <w:color w:val="000000"/>
        </w:rPr>
        <w:t>en cas de signe d’appel clinique</w:t>
      </w:r>
      <w:r w:rsidRPr="00DB76B9">
        <w:rPr>
          <w:rFonts w:eastAsia="Times New Roman" w:cs="Arial"/>
          <w:color w:val="000000"/>
        </w:rPr>
        <w:t>.</w:t>
      </w:r>
    </w:p>
    <w:p w14:paraId="4F8CEA66" w14:textId="4FEFEFE3" w:rsidR="00386AB7" w:rsidRPr="00E30D86" w:rsidRDefault="00E30D86" w:rsidP="00386AB7">
      <w:pPr>
        <w:spacing w:beforeAutospacing="1" w:after="100" w:afterAutospacing="1" w:line="240" w:lineRule="auto"/>
        <w:jc w:val="left"/>
        <w:rPr>
          <w:rFonts w:eastAsia="Times New Roman" w:cs="Arial"/>
          <w:b/>
          <w:bCs/>
          <w:color w:val="000000"/>
        </w:rPr>
      </w:pPr>
      <w:r w:rsidRPr="00E30D86">
        <w:rPr>
          <w:rFonts w:eastAsia="Times New Roman" w:cs="Arial"/>
          <w:b/>
          <w:bCs/>
          <w:color w:val="000000"/>
        </w:rPr>
        <w:t>Foetoxicité</w:t>
      </w:r>
      <w:r w:rsidR="00B90D42">
        <w:rPr>
          <w:rFonts w:eastAsia="Times New Roman" w:cs="Arial"/>
          <w:b/>
          <w:bCs/>
          <w:color w:val="000000"/>
        </w:rPr>
        <w:t> </w:t>
      </w:r>
    </w:p>
    <w:p w14:paraId="20F54956" w14:textId="3464C660" w:rsidR="00E30D86" w:rsidRDefault="00E30D86" w:rsidP="00E30D86">
      <w:pPr>
        <w:spacing w:beforeAutospacing="1" w:after="100" w:afterAutospacing="1" w:line="240" w:lineRule="auto"/>
        <w:jc w:val="left"/>
        <w:rPr>
          <w:rFonts w:eastAsia="Times New Roman" w:cs="Arial"/>
          <w:color w:val="000000"/>
        </w:rPr>
      </w:pPr>
      <w:r w:rsidRPr="00E30D86">
        <w:rPr>
          <w:rFonts w:eastAsia="Times New Roman" w:cs="Arial"/>
          <w:color w:val="000000"/>
        </w:rPr>
        <w:t xml:space="preserve">D'après les </w:t>
      </w:r>
      <w:r w:rsidR="001B6131">
        <w:rPr>
          <w:rFonts w:eastAsia="Times New Roman" w:cs="Arial"/>
          <w:color w:val="000000"/>
        </w:rPr>
        <w:t xml:space="preserve">données </w:t>
      </w:r>
      <w:r w:rsidRPr="00E30D86">
        <w:rPr>
          <w:rFonts w:eastAsia="Times New Roman" w:cs="Arial"/>
          <w:color w:val="000000"/>
        </w:rPr>
        <w:t>obtenu</w:t>
      </w:r>
      <w:r w:rsidR="001B6131">
        <w:rPr>
          <w:rFonts w:eastAsia="Times New Roman" w:cs="Arial"/>
          <w:color w:val="000000"/>
        </w:rPr>
        <w:t>e</w:t>
      </w:r>
      <w:r w:rsidRPr="00E30D86">
        <w:rPr>
          <w:rFonts w:eastAsia="Times New Roman" w:cs="Arial"/>
          <w:color w:val="000000"/>
        </w:rPr>
        <w:t xml:space="preserve">s chez l'animal et son mécanisme d'action, </w:t>
      </w:r>
      <w:r>
        <w:rPr>
          <w:rFonts w:eastAsia="Times New Roman" w:cs="Arial"/>
          <w:color w:val="000000"/>
        </w:rPr>
        <w:t>le revumenib</w:t>
      </w:r>
      <w:r w:rsidRPr="00E30D86">
        <w:rPr>
          <w:rFonts w:eastAsia="Times New Roman" w:cs="Arial"/>
          <w:color w:val="000000"/>
        </w:rPr>
        <w:t xml:space="preserve"> peut nuire au fœtus lorsqu'il est administré à une femme enceinte. </w:t>
      </w:r>
    </w:p>
    <w:p w14:paraId="191B19C8" w14:textId="1D5D620A" w:rsidR="003A4AA5" w:rsidRPr="00E30D86" w:rsidRDefault="003A4AA5" w:rsidP="00E30D86">
      <w:pPr>
        <w:spacing w:beforeAutospacing="1" w:after="100" w:afterAutospacing="1" w:line="240" w:lineRule="auto"/>
        <w:jc w:val="left"/>
        <w:rPr>
          <w:rFonts w:eastAsia="Times New Roman" w:cs="Arial"/>
          <w:color w:val="000000"/>
        </w:rPr>
      </w:pPr>
      <w:r>
        <w:rPr>
          <w:rFonts w:eastAsia="Times New Roman" w:cs="Arial"/>
          <w:color w:val="000000"/>
        </w:rPr>
        <w:t>Un test de grossesse doit être effectué chez les femmes en âge de procréer dans les 7 jours précédant le début du traitement par revumenib.</w:t>
      </w:r>
    </w:p>
    <w:p w14:paraId="35E78122" w14:textId="307D3F10" w:rsidR="00E30D86" w:rsidRPr="004C02B9" w:rsidRDefault="00E30D86" w:rsidP="00386AB7">
      <w:pPr>
        <w:spacing w:beforeAutospacing="1" w:after="100" w:afterAutospacing="1" w:line="240" w:lineRule="auto"/>
        <w:jc w:val="left"/>
        <w:rPr>
          <w:rFonts w:eastAsia="Times New Roman" w:cs="Arial"/>
          <w:color w:val="000000"/>
        </w:rPr>
      </w:pPr>
      <w:r>
        <w:rPr>
          <w:rFonts w:eastAsia="Times New Roman" w:cs="Arial"/>
          <w:color w:val="000000"/>
        </w:rPr>
        <w:t>Les</w:t>
      </w:r>
      <w:r w:rsidRPr="00E30D86">
        <w:rPr>
          <w:rFonts w:eastAsia="Times New Roman" w:cs="Arial"/>
          <w:color w:val="000000"/>
        </w:rPr>
        <w:t xml:space="preserve"> femmes en âge de procréer et </w:t>
      </w:r>
      <w:r>
        <w:rPr>
          <w:rFonts w:eastAsia="Times New Roman" w:cs="Arial"/>
          <w:color w:val="000000"/>
        </w:rPr>
        <w:t>les</w:t>
      </w:r>
      <w:r w:rsidRPr="00E30D86">
        <w:rPr>
          <w:rFonts w:eastAsia="Times New Roman" w:cs="Arial"/>
          <w:color w:val="000000"/>
        </w:rPr>
        <w:t xml:space="preserve"> hommes ayant des partenaires</w:t>
      </w:r>
      <w:r>
        <w:rPr>
          <w:rFonts w:eastAsia="Times New Roman" w:cs="Arial"/>
          <w:color w:val="000000"/>
        </w:rPr>
        <w:t xml:space="preserve"> féminines en âge de procréer doivent </w:t>
      </w:r>
      <w:r w:rsidRPr="00E30D86">
        <w:rPr>
          <w:rFonts w:eastAsia="Times New Roman" w:cs="Arial"/>
          <w:color w:val="000000"/>
        </w:rPr>
        <w:t xml:space="preserve">utiliser une contraception efficace pendant le traitement par </w:t>
      </w:r>
      <w:r>
        <w:rPr>
          <w:rFonts w:eastAsia="Times New Roman" w:cs="Arial"/>
          <w:color w:val="000000"/>
        </w:rPr>
        <w:t>revumenib</w:t>
      </w:r>
      <w:r w:rsidRPr="00E30D86">
        <w:rPr>
          <w:rFonts w:eastAsia="Times New Roman" w:cs="Arial"/>
          <w:color w:val="000000"/>
        </w:rPr>
        <w:t xml:space="preserve"> et pendant les 4 mois suivant la dernière dose.</w:t>
      </w:r>
    </w:p>
    <w:p w14:paraId="7E8AC437" w14:textId="77777777" w:rsidR="00386AB7" w:rsidRPr="008839A7" w:rsidRDefault="00386AB7" w:rsidP="00386AB7">
      <w:pPr>
        <w:rPr>
          <w:rFonts w:ascii="Arial Narrow" w:hAnsi="Arial Narrow" w:cs="Arial"/>
          <w:b/>
          <w:bCs/>
          <w:color w:val="000000" w:themeColor="text1"/>
          <w:sz w:val="24"/>
          <w:szCs w:val="24"/>
        </w:rPr>
      </w:pPr>
      <w:r w:rsidRPr="008839A7">
        <w:rPr>
          <w:rFonts w:ascii="Arial Narrow" w:hAnsi="Arial Narrow" w:cs="Arial"/>
          <w:b/>
          <w:bCs/>
          <w:color w:val="000000" w:themeColor="text1"/>
          <w:sz w:val="24"/>
          <w:szCs w:val="24"/>
        </w:rPr>
        <w:t>Effets indésirables</w:t>
      </w:r>
    </w:p>
    <w:p w14:paraId="7F2A8444" w14:textId="72CF1BD9" w:rsidR="00FD45D4" w:rsidRPr="004C02B9" w:rsidRDefault="00073332" w:rsidP="00251C8C">
      <w:pPr>
        <w:spacing w:beforeAutospacing="1" w:after="100" w:afterAutospacing="1" w:line="240" w:lineRule="auto"/>
        <w:jc w:val="left"/>
        <w:rPr>
          <w:rFonts w:cs="Arial"/>
          <w:b/>
          <w:bCs/>
          <w:color w:val="000000" w:themeColor="text1"/>
        </w:rPr>
      </w:pPr>
      <w:r>
        <w:rPr>
          <w:rFonts w:eastAsia="Times New Roman" w:cs="Arial"/>
          <w:color w:val="000000"/>
        </w:rPr>
        <w:t xml:space="preserve">Parmi </w:t>
      </w:r>
      <w:r w:rsidRPr="009300A3">
        <w:rPr>
          <w:rFonts w:eastAsia="Times New Roman" w:cs="Arial"/>
          <w:color w:val="000000"/>
        </w:rPr>
        <w:t xml:space="preserve">135 patients (104 adultes et 31 enfants) atteints de leucémie aiguë </w:t>
      </w:r>
      <w:r>
        <w:rPr>
          <w:rFonts w:eastAsia="Times New Roman" w:cs="Arial"/>
          <w:color w:val="000000"/>
        </w:rPr>
        <w:t>R/R</w:t>
      </w:r>
      <w:r w:rsidRPr="009300A3">
        <w:rPr>
          <w:rFonts w:eastAsia="Times New Roman" w:cs="Arial"/>
          <w:color w:val="000000"/>
        </w:rPr>
        <w:t xml:space="preserve"> avec translocation KMT2A, traités par </w:t>
      </w:r>
      <w:r>
        <w:rPr>
          <w:rFonts w:eastAsia="Times New Roman" w:cs="Arial"/>
          <w:color w:val="000000"/>
        </w:rPr>
        <w:t>revumenib,</w:t>
      </w:r>
      <w:r w:rsidRPr="004C02B9" w:rsidDel="00073332">
        <w:rPr>
          <w:rFonts w:eastAsia="Times New Roman" w:cs="Arial"/>
          <w:color w:val="000000"/>
        </w:rPr>
        <w:t xml:space="preserve"> </w:t>
      </w:r>
      <w:r>
        <w:rPr>
          <w:rFonts w:eastAsia="Times New Roman" w:cs="Arial"/>
          <w:color w:val="000000"/>
        </w:rPr>
        <w:t>d</w:t>
      </w:r>
      <w:r w:rsidR="007B147D" w:rsidRPr="004C02B9">
        <w:rPr>
          <w:rFonts w:eastAsia="Times New Roman" w:cs="Arial"/>
          <w:color w:val="000000"/>
        </w:rPr>
        <w:t xml:space="preserve">es </w:t>
      </w:r>
      <w:r w:rsidR="009300A3">
        <w:rPr>
          <w:rFonts w:eastAsia="Times New Roman" w:cs="Arial"/>
          <w:color w:val="000000"/>
        </w:rPr>
        <w:t>effets</w:t>
      </w:r>
      <w:r w:rsidR="009300A3" w:rsidRPr="004C02B9">
        <w:rPr>
          <w:rFonts w:eastAsia="Times New Roman" w:cs="Arial"/>
          <w:color w:val="000000"/>
        </w:rPr>
        <w:t xml:space="preserve"> </w:t>
      </w:r>
      <w:r w:rsidR="007B147D" w:rsidRPr="004C02B9">
        <w:rPr>
          <w:rFonts w:eastAsia="Times New Roman" w:cs="Arial"/>
          <w:color w:val="000000"/>
        </w:rPr>
        <w:t xml:space="preserve">indésirables fatals sont survenus chez 3 % des patients, dont 2 patients avec un syndrome de différenciation, 1 patient avec une hémorragie et 1 patient avec une mort subite. Des </w:t>
      </w:r>
      <w:r w:rsidR="009300A3">
        <w:rPr>
          <w:rFonts w:eastAsia="Times New Roman" w:cs="Arial"/>
          <w:color w:val="000000"/>
        </w:rPr>
        <w:t>effets</w:t>
      </w:r>
      <w:r w:rsidR="009300A3" w:rsidRPr="004C02B9">
        <w:rPr>
          <w:rFonts w:eastAsia="Times New Roman" w:cs="Arial"/>
          <w:color w:val="000000"/>
        </w:rPr>
        <w:t xml:space="preserve"> </w:t>
      </w:r>
      <w:r w:rsidR="007B147D" w:rsidRPr="004C02B9">
        <w:rPr>
          <w:rFonts w:eastAsia="Times New Roman" w:cs="Arial"/>
          <w:color w:val="000000"/>
        </w:rPr>
        <w:t xml:space="preserve">indésirables graves ont été signalés chez 73 % des patients. Les effets indésirables graves les plus fréquents (≥ 5 %) étaient l'infection (24 %), la neutropénie fébrile (19 %), l'infection bactérienne (17 %), le </w:t>
      </w:r>
      <w:r w:rsidR="007B147D" w:rsidRPr="004C02B9">
        <w:rPr>
          <w:rFonts w:eastAsia="Times New Roman" w:cs="Arial"/>
          <w:color w:val="000000"/>
        </w:rPr>
        <w:lastRenderedPageBreak/>
        <w:t xml:space="preserve">syndrome de différenciation (12 %), l'hémorragie (9 %) et la thrombose (5 %). </w:t>
      </w:r>
      <w:r w:rsidR="009300A3" w:rsidRPr="009300A3">
        <w:rPr>
          <w:rFonts w:eastAsia="Times New Roman" w:cs="Arial"/>
          <w:color w:val="000000"/>
        </w:rPr>
        <w:t>Des effets indésirables ayant conduit à une interruption du traitement sont survenus chez 42 % des patients.</w:t>
      </w:r>
      <w:r w:rsidR="009300A3">
        <w:rPr>
          <w:rFonts w:eastAsia="Times New Roman" w:cs="Arial"/>
          <w:color w:val="000000"/>
        </w:rPr>
        <w:t xml:space="preserve"> </w:t>
      </w:r>
      <w:r w:rsidR="007B147D" w:rsidRPr="004C02B9">
        <w:rPr>
          <w:rFonts w:eastAsia="Times New Roman" w:cs="Arial"/>
          <w:color w:val="000000"/>
        </w:rPr>
        <w:t>Les effets indésirables ayant entraîné l'arrêt définitif du traitement (&gt; 1 %) comprenaient l'infection et l'insuffisance respiratoire.</w:t>
      </w:r>
    </w:p>
    <w:p w14:paraId="4C7E0872" w14:textId="314B91B8" w:rsidR="00221809" w:rsidRPr="004C02B9" w:rsidRDefault="00386AB7" w:rsidP="00386AB7">
      <w:pPr>
        <w:spacing w:beforeAutospacing="1" w:after="100" w:afterAutospacing="1" w:line="240" w:lineRule="auto"/>
        <w:jc w:val="left"/>
        <w:rPr>
          <w:rFonts w:eastAsia="Times New Roman" w:cs="Arial"/>
          <w:color w:val="000000"/>
        </w:rPr>
      </w:pPr>
      <w:r w:rsidRPr="004C02B9">
        <w:rPr>
          <w:rFonts w:eastAsia="Times New Roman" w:cs="Arial"/>
          <w:color w:val="000000"/>
        </w:rPr>
        <w:t>Les effets indésirables les plus fréquents (≥ 20 %) sont hémorragie, nausée, augmentation du taux de phosphate,</w:t>
      </w:r>
      <w:r w:rsidR="007B147D" w:rsidRPr="004C02B9">
        <w:rPr>
          <w:rFonts w:eastAsia="Times New Roman" w:cs="Arial"/>
          <w:color w:val="000000"/>
        </w:rPr>
        <w:t xml:space="preserve"> </w:t>
      </w:r>
      <w:r w:rsidRPr="004C02B9">
        <w:rPr>
          <w:rFonts w:eastAsia="Times New Roman" w:cs="Arial"/>
          <w:color w:val="000000"/>
        </w:rPr>
        <w:t>douleurs musculo-squelettiques, infection, augmentation du taux d'aspartate aminotransférase,</w:t>
      </w:r>
      <w:r w:rsidR="009300A3">
        <w:rPr>
          <w:rFonts w:eastAsia="Times New Roman" w:cs="Arial"/>
          <w:color w:val="000000"/>
        </w:rPr>
        <w:t xml:space="preserve"> </w:t>
      </w:r>
      <w:r w:rsidRPr="004C02B9">
        <w:rPr>
          <w:rFonts w:eastAsia="Times New Roman" w:cs="Arial"/>
          <w:color w:val="000000"/>
        </w:rPr>
        <w:t>neutropénie fébrile, augmentation du taux d'alanine aminotransférase, augmentation du taux d'hormone parathyroïdienne</w:t>
      </w:r>
      <w:r w:rsidR="007B147D" w:rsidRPr="004C02B9">
        <w:rPr>
          <w:rFonts w:eastAsia="Times New Roman" w:cs="Arial"/>
          <w:color w:val="000000"/>
        </w:rPr>
        <w:t xml:space="preserve"> </w:t>
      </w:r>
      <w:r w:rsidRPr="004C02B9">
        <w:rPr>
          <w:rFonts w:eastAsia="Times New Roman" w:cs="Arial"/>
          <w:color w:val="000000"/>
        </w:rPr>
        <w:t>intacte, infection bactérienne, diarrhée, syndrome de différenciation, allongement de l'intervalle QT à l'électrocardiogramme, diminution du phosphate,augmentation des triglycérides, diminution du potassium, diminution de l'appétit,</w:t>
      </w:r>
      <w:r w:rsidR="007B147D" w:rsidRPr="004C02B9">
        <w:rPr>
          <w:rFonts w:eastAsia="Times New Roman" w:cs="Arial"/>
          <w:color w:val="000000"/>
        </w:rPr>
        <w:t xml:space="preserve"> </w:t>
      </w:r>
      <w:r w:rsidRPr="004C02B9">
        <w:rPr>
          <w:rFonts w:eastAsia="Times New Roman" w:cs="Arial"/>
          <w:color w:val="000000"/>
        </w:rPr>
        <w:t>constipation, œdème, infection virale, fatigue et augmentation de la phosphatase alcaline</w:t>
      </w:r>
      <w:r w:rsidR="00FD45D4">
        <w:rPr>
          <w:rFonts w:eastAsia="Times New Roman" w:cs="Arial"/>
          <w:color w:val="000000"/>
        </w:rPr>
        <w:t>.</w:t>
      </w:r>
    </w:p>
    <w:p w14:paraId="09C21C12" w14:textId="322928C9" w:rsidR="00386AB7" w:rsidRPr="000749FE" w:rsidRDefault="009300A3" w:rsidP="00386AB7">
      <w:pPr>
        <w:spacing w:beforeAutospacing="1" w:after="100" w:afterAutospacing="1" w:line="240" w:lineRule="auto"/>
        <w:jc w:val="left"/>
        <w:rPr>
          <w:rFonts w:eastAsia="Times New Roman" w:cs="Arial"/>
          <w:color w:val="000000"/>
        </w:rPr>
      </w:pPr>
      <w:r w:rsidRPr="00DC2129">
        <w:rPr>
          <w:rFonts w:eastAsia="Times New Roman" w:cs="Arial"/>
          <w:b/>
          <w:color w:val="000000"/>
        </w:rPr>
        <w:t xml:space="preserve">Les informations relatives à la sécurité d’emploi du produit sont détaillées dans le </w:t>
      </w:r>
      <w:r w:rsidR="0063036F" w:rsidRPr="00DC2129">
        <w:rPr>
          <w:rFonts w:eastAsia="Times New Roman" w:cs="Arial"/>
          <w:b/>
          <w:color w:val="000000"/>
        </w:rPr>
        <w:t>RCP US</w:t>
      </w:r>
      <w:r w:rsidR="00E976E1">
        <w:rPr>
          <w:rFonts w:eastAsia="Times New Roman" w:cs="Arial"/>
          <w:b/>
          <w:color w:val="000000"/>
        </w:rPr>
        <w:t xml:space="preserve"> </w:t>
      </w:r>
      <w:r w:rsidR="0063036F" w:rsidRPr="00DC2129">
        <w:rPr>
          <w:rFonts w:eastAsia="Times New Roman" w:cs="Arial"/>
          <w:b/>
          <w:color w:val="000000"/>
        </w:rPr>
        <w:t xml:space="preserve">disponible </w:t>
      </w:r>
      <w:r w:rsidR="00D43758" w:rsidRPr="00DC2129">
        <w:rPr>
          <w:rFonts w:eastAsia="Times New Roman" w:cs="Arial"/>
          <w:b/>
          <w:color w:val="000000"/>
        </w:rPr>
        <w:t xml:space="preserve">à </w:t>
      </w:r>
      <w:r w:rsidR="0063036F" w:rsidRPr="00DC2129">
        <w:rPr>
          <w:rFonts w:eastAsia="Times New Roman" w:cs="Arial"/>
          <w:b/>
          <w:color w:val="000000"/>
        </w:rPr>
        <w:t>ce lien</w:t>
      </w:r>
      <w:r w:rsidR="00221809" w:rsidRPr="00DC2129">
        <w:rPr>
          <w:b/>
        </w:rPr>
        <w:t>:</w:t>
      </w:r>
      <w:r w:rsidR="00386AB7" w:rsidRPr="00386AB7">
        <w:t xml:space="preserve"> </w:t>
      </w:r>
      <w:hyperlink r:id="rId15" w:history="1">
        <w:r w:rsidR="00386AB7" w:rsidRPr="000749FE">
          <w:rPr>
            <w:rStyle w:val="Lienhypertexte"/>
            <w:rFonts w:eastAsia="Times New Roman" w:cs="Arial"/>
          </w:rPr>
          <w:t>https://www.accessdata.fda.gov/drugsatfda_docs/label/2024/218944s000lbl.pdf</w:t>
        </w:r>
      </w:hyperlink>
    </w:p>
    <w:p w14:paraId="0C43CF34" w14:textId="77777777" w:rsidR="0053293D" w:rsidRPr="003622C8" w:rsidRDefault="00385445">
      <w:pPr>
        <w:pStyle w:val="Intertitre"/>
      </w:pPr>
      <w:r w:rsidRPr="003622C8">
        <w:t>Conditions de prescription et de délivrance</w:t>
      </w:r>
      <w:bookmarkStart w:id="6" w:name="_Toc58334973"/>
    </w:p>
    <w:p w14:paraId="2070AA2D" w14:textId="76EEF1A4" w:rsidR="0053293D" w:rsidRPr="003622C8" w:rsidRDefault="00CF354E">
      <w:pPr>
        <w:pStyle w:val="Paragraphedexplications"/>
      </w:pPr>
      <w:r>
        <w:t>En complément des conditions</w:t>
      </w:r>
      <w:r w:rsidR="00385445" w:rsidRPr="003622C8">
        <w:t xml:space="preserve"> de prescription et de délivrance, </w:t>
      </w:r>
      <w:r>
        <w:t>se rapporter à</w:t>
      </w:r>
      <w:r w:rsidRPr="003622C8">
        <w:t xml:space="preserve"> </w:t>
      </w:r>
      <w:r w:rsidR="00385445" w:rsidRPr="003622C8">
        <w:t>l'</w:t>
      </w:r>
      <w:hyperlink w:anchor="Annexe_2" w:history="1">
        <w:r w:rsidR="00385445" w:rsidRPr="003622C8">
          <w:rPr>
            <w:rStyle w:val="Lienhypertexte"/>
          </w:rPr>
          <w:t xml:space="preserve">annexe </w:t>
        </w:r>
        <w:r w:rsidR="009E4B41" w:rsidRPr="003622C8">
          <w:rPr>
            <w:rStyle w:val="Lienhypertexte"/>
          </w:rPr>
          <w:t>2</w:t>
        </w:r>
      </w:hyperlink>
      <w:r w:rsidR="00385445" w:rsidRPr="003622C8">
        <w:t xml:space="preserve"> pour plus d'informations sur les </w:t>
      </w:r>
      <w:r>
        <w:t>mentions</w:t>
      </w:r>
      <w:r w:rsidRPr="003622C8">
        <w:t xml:space="preserve"> </w:t>
      </w:r>
      <w:r w:rsidR="00385445" w:rsidRPr="003622C8">
        <w:t xml:space="preserve">obligatoires </w:t>
      </w:r>
      <w:r>
        <w:t>à porter</w:t>
      </w:r>
      <w:r w:rsidR="00385445" w:rsidRPr="003622C8">
        <w:t xml:space="preserve"> sur l'ordonnance</w:t>
      </w:r>
      <w:hyperlink w:anchor="Annexe_2" w:history="1">
        <w:r w:rsidR="009E4B41" w:rsidRPr="003622C8">
          <w:rPr>
            <w:rStyle w:val="Lienhypertexte"/>
          </w:rPr>
          <w:t>.</w:t>
        </w:r>
      </w:hyperlink>
    </w:p>
    <w:p w14:paraId="63602DA7" w14:textId="77777777" w:rsidR="00C85E99" w:rsidRPr="003622C8" w:rsidRDefault="00C85E99" w:rsidP="00D93E3B"/>
    <w:sdt>
      <w:sdtPr>
        <w:id w:val="1647930145"/>
        <w:placeholder>
          <w:docPart w:val="C843C9A3759E432E808BE61DA233349C"/>
        </w:placeholder>
      </w:sdtPr>
      <w:sdtEndPr>
        <w:rPr>
          <w:rFonts w:cs="Arial"/>
          <w:color w:val="auto"/>
        </w:rPr>
      </w:sdtEndPr>
      <w:sdtContent>
        <w:p w14:paraId="63A5799A" w14:textId="7CDCBE27" w:rsidR="008A4773" w:rsidRDefault="008A4773" w:rsidP="008A4773">
          <w:pPr>
            <w:rPr>
              <w:rStyle w:val="Mention1"/>
              <w:rFonts w:ascii="Arial" w:hAnsi="Arial" w:cs="Arial"/>
              <w:color w:val="auto"/>
            </w:rPr>
          </w:pPr>
          <w:r w:rsidRPr="008A4773">
            <w:rPr>
              <w:rStyle w:val="Mention1"/>
              <w:rFonts w:ascii="Arial" w:hAnsi="Arial" w:cs="Arial"/>
              <w:color w:val="auto"/>
            </w:rPr>
            <w:t xml:space="preserve">Médicament soumis à prescription hospitalière </w:t>
          </w:r>
        </w:p>
        <w:p w14:paraId="7EC04158" w14:textId="3B77DFCB" w:rsidR="008A4773" w:rsidRPr="008A4773" w:rsidRDefault="008A4773" w:rsidP="001C0EDB">
          <w:pPr>
            <w:rPr>
              <w:rStyle w:val="Mention1"/>
              <w:rFonts w:ascii="Arial" w:hAnsi="Arial" w:cs="Arial"/>
              <w:color w:val="auto"/>
            </w:rPr>
          </w:pPr>
          <w:r w:rsidRPr="008A4773">
            <w:rPr>
              <w:rStyle w:val="Mention1"/>
              <w:rFonts w:ascii="Arial" w:hAnsi="Arial" w:cs="Arial"/>
              <w:color w:val="auto"/>
            </w:rPr>
            <w:t xml:space="preserve">Prescription réservée aux spécialistes en hématologie et aux médecins compétents en maladies du sang </w:t>
          </w:r>
        </w:p>
        <w:p w14:paraId="0AED4E0B" w14:textId="7A8DE2AA" w:rsidR="008A4773" w:rsidDel="007547F8" w:rsidRDefault="008A4773" w:rsidP="008A4773">
          <w:pPr>
            <w:rPr>
              <w:rStyle w:val="Mention1"/>
              <w:rFonts w:ascii="Arial" w:hAnsi="Arial" w:cs="Arial"/>
              <w:color w:val="auto"/>
            </w:rPr>
          </w:pPr>
          <w:r w:rsidRPr="008A4773">
            <w:rPr>
              <w:rStyle w:val="Mention1"/>
              <w:rFonts w:ascii="Arial" w:hAnsi="Arial" w:cs="Arial"/>
              <w:color w:val="auto"/>
            </w:rPr>
            <w:t>Médicament nécessitant une surveillance particulière pendant le traitement</w:t>
          </w:r>
        </w:p>
        <w:p w14:paraId="1D3D413D" w14:textId="453F97AA" w:rsidR="0053293D" w:rsidRPr="003622C8" w:rsidRDefault="003C6CDE" w:rsidP="00DD1C82">
          <w:pPr>
            <w:ind w:firstLine="720"/>
            <w:rPr>
              <w:rFonts w:cs="Arial"/>
              <w:color w:val="auto"/>
            </w:rPr>
          </w:pPr>
        </w:p>
      </w:sdtContent>
    </w:sdt>
    <w:p w14:paraId="63602DA9" w14:textId="77777777" w:rsidR="00C85E99" w:rsidRPr="003622C8" w:rsidRDefault="00C85E99" w:rsidP="00C85E99"/>
    <w:p w14:paraId="63602DAA" w14:textId="77777777" w:rsidR="00C85E99" w:rsidRDefault="00C85E99" w:rsidP="00C85E99">
      <w:pPr>
        <w:jc w:val="right"/>
      </w:pPr>
    </w:p>
    <w:p w14:paraId="63602DAB" w14:textId="77777777" w:rsidR="00C85E99" w:rsidRPr="003622C8" w:rsidRDefault="00C85E99" w:rsidP="00C85E99"/>
    <w:p w14:paraId="63602DAC" w14:textId="77777777" w:rsidR="00D93E3B" w:rsidRPr="003622C8" w:rsidRDefault="00D93E3B" w:rsidP="00C85E99">
      <w:pPr>
        <w:sectPr w:rsidR="00D93E3B" w:rsidRPr="003622C8" w:rsidSect="00CA424C">
          <w:footnotePr>
            <w:numRestart w:val="eachPage"/>
          </w:footnotePr>
          <w:endnotePr>
            <w:numFmt w:val="decimal"/>
          </w:endnotePr>
          <w:pgSz w:w="11907" w:h="16840" w:code="9"/>
          <w:pgMar w:top="1134" w:right="1134" w:bottom="1134" w:left="1134" w:header="142" w:footer="680" w:gutter="0"/>
          <w:cols w:space="720"/>
          <w:docGrid w:linePitch="326"/>
        </w:sectPr>
      </w:pPr>
    </w:p>
    <w:p w14:paraId="51FC802D" w14:textId="77777777" w:rsidR="0053293D" w:rsidRPr="00FD3856" w:rsidRDefault="00385445" w:rsidP="00216DE5">
      <w:pPr>
        <w:pStyle w:val="Titre1"/>
        <w:spacing w:after="0"/>
        <w:rPr>
          <w:bCs w:val="0"/>
        </w:rPr>
      </w:pPr>
      <w:bookmarkStart w:id="7" w:name="_Toc72319022"/>
      <w:bookmarkStart w:id="8" w:name="_Toc98859300"/>
      <w:r w:rsidRPr="00FD3856">
        <w:lastRenderedPageBreak/>
        <w:t>Calendrier des visites</w:t>
      </w:r>
      <w:bookmarkEnd w:id="6"/>
      <w:bookmarkEnd w:id="7"/>
      <w:bookmarkEnd w:id="8"/>
    </w:p>
    <w:tbl>
      <w:tblPr>
        <w:tblW w:w="50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213"/>
        <w:gridCol w:w="2521"/>
        <w:gridCol w:w="2432"/>
        <w:gridCol w:w="3150"/>
        <w:gridCol w:w="1529"/>
      </w:tblGrid>
      <w:tr w:rsidR="00AE3DE9" w:rsidRPr="0093672E" w14:paraId="13A55828" w14:textId="77777777" w:rsidTr="00216DE5">
        <w:trPr>
          <w:trHeight w:val="328"/>
        </w:trPr>
        <w:tc>
          <w:tcPr>
            <w:tcW w:w="1756" w:type="pct"/>
          </w:tcPr>
          <w:p w14:paraId="68DEB30E" w14:textId="646C3EE2" w:rsidR="00683931" w:rsidRPr="003622C8" w:rsidRDefault="00683931" w:rsidP="00216DE5">
            <w:pPr>
              <w:spacing w:before="0"/>
              <w:jc w:val="left"/>
            </w:pPr>
          </w:p>
        </w:tc>
        <w:tc>
          <w:tcPr>
            <w:tcW w:w="849" w:type="pct"/>
          </w:tcPr>
          <w:p w14:paraId="4CFEAB99" w14:textId="77777777" w:rsidR="0053293D" w:rsidRPr="003622C8" w:rsidRDefault="00385445">
            <w:pPr>
              <w:jc w:val="left"/>
            </w:pPr>
            <w:r w:rsidRPr="003622C8">
              <w:t>Demande d'autorisation auprès de l'ANSM</w:t>
            </w:r>
          </w:p>
        </w:tc>
        <w:tc>
          <w:tcPr>
            <w:tcW w:w="819" w:type="pct"/>
          </w:tcPr>
          <w:p w14:paraId="6109E392" w14:textId="24C1D404" w:rsidR="0053293D" w:rsidRDefault="00385445">
            <w:pPr>
              <w:jc w:val="left"/>
            </w:pPr>
            <w:r w:rsidRPr="0093672E">
              <w:t>Première administration</w:t>
            </w:r>
          </w:p>
          <w:p w14:paraId="536C53D2" w14:textId="66D84826" w:rsidR="0053293D" w:rsidRDefault="00385445" w:rsidP="00216DE5">
            <w:pPr>
              <w:spacing w:before="0"/>
              <w:jc w:val="left"/>
            </w:pPr>
            <w:r>
              <w:t xml:space="preserve">(Fiche </w:t>
            </w:r>
            <w:r w:rsidR="00CD1B31">
              <w:t>d’initiation</w:t>
            </w:r>
            <w:r>
              <w:t>)</w:t>
            </w:r>
          </w:p>
        </w:tc>
        <w:tc>
          <w:tcPr>
            <w:tcW w:w="1061" w:type="pct"/>
          </w:tcPr>
          <w:p w14:paraId="7DD87BD2" w14:textId="77777777" w:rsidR="0053293D" w:rsidRPr="003622C8" w:rsidRDefault="00385445">
            <w:pPr>
              <w:jc w:val="left"/>
            </w:pPr>
            <w:r w:rsidRPr="003622C8">
              <w:t>Suivi et/ou arrêt du traitement</w:t>
            </w:r>
          </w:p>
          <w:p w14:paraId="75133400" w14:textId="2F392772" w:rsidR="0053293D" w:rsidRDefault="00385445" w:rsidP="00216DE5">
            <w:pPr>
              <w:spacing w:before="0"/>
              <w:jc w:val="left"/>
            </w:pPr>
            <w:r>
              <w:t>(</w:t>
            </w:r>
            <w:r w:rsidR="00CF354E">
              <w:t>Fiches de suivi</w:t>
            </w:r>
            <w:r w:rsidR="000D205E">
              <w:t xml:space="preserve"> tous les 3 mois</w:t>
            </w:r>
            <w:r w:rsidR="00403721">
              <w:t>)</w:t>
            </w:r>
          </w:p>
        </w:tc>
        <w:tc>
          <w:tcPr>
            <w:tcW w:w="515" w:type="pct"/>
          </w:tcPr>
          <w:p w14:paraId="7CBEE8FF" w14:textId="77777777" w:rsidR="0053293D" w:rsidRDefault="00385445">
            <w:pPr>
              <w:jc w:val="left"/>
              <w:rPr>
                <w:lang w:val="en-US"/>
              </w:rPr>
            </w:pPr>
            <w:r>
              <w:rPr>
                <w:lang w:val="en-US"/>
              </w:rPr>
              <w:t>Visite finale</w:t>
            </w:r>
          </w:p>
        </w:tc>
      </w:tr>
      <w:tr w:rsidR="00AE3DE9" w:rsidRPr="0093672E" w14:paraId="2B71C761" w14:textId="77777777" w:rsidTr="00216DE5">
        <w:trPr>
          <w:trHeight w:val="108"/>
        </w:trPr>
        <w:tc>
          <w:tcPr>
            <w:tcW w:w="1756" w:type="pct"/>
          </w:tcPr>
          <w:p w14:paraId="42FD685C" w14:textId="77777777" w:rsidR="0053293D" w:rsidRPr="003622C8" w:rsidRDefault="00385445">
            <w:pPr>
              <w:jc w:val="left"/>
            </w:pPr>
            <w:r w:rsidRPr="003622C8">
              <w:t>Remise de la note d'information au patient par le médecin prescripteur</w:t>
            </w:r>
          </w:p>
        </w:tc>
        <w:tc>
          <w:tcPr>
            <w:tcW w:w="849" w:type="pct"/>
          </w:tcPr>
          <w:p w14:paraId="0E9976A7" w14:textId="77777777" w:rsidR="0053293D" w:rsidRDefault="00385445">
            <w:pPr>
              <w:pStyle w:val="Normalcentr"/>
            </w:pPr>
            <w:r w:rsidRPr="0093672E">
              <w:t>X</w:t>
            </w:r>
          </w:p>
        </w:tc>
        <w:tc>
          <w:tcPr>
            <w:tcW w:w="819" w:type="pct"/>
          </w:tcPr>
          <w:p w14:paraId="3D3D9181" w14:textId="77777777" w:rsidR="00683931" w:rsidRPr="0093672E" w:rsidRDefault="00683931" w:rsidP="00CA424C">
            <w:pPr>
              <w:pStyle w:val="Normalcentr"/>
            </w:pPr>
          </w:p>
        </w:tc>
        <w:tc>
          <w:tcPr>
            <w:tcW w:w="1061" w:type="pct"/>
          </w:tcPr>
          <w:p w14:paraId="7E03C705" w14:textId="77777777" w:rsidR="00683931" w:rsidRPr="0093672E" w:rsidRDefault="00683931" w:rsidP="00CA424C">
            <w:pPr>
              <w:pStyle w:val="Normalcentr"/>
            </w:pPr>
          </w:p>
        </w:tc>
        <w:tc>
          <w:tcPr>
            <w:tcW w:w="515" w:type="pct"/>
          </w:tcPr>
          <w:p w14:paraId="71F6FDC1" w14:textId="77777777" w:rsidR="00683931" w:rsidRPr="0093672E" w:rsidRDefault="00683931" w:rsidP="00CA424C">
            <w:pPr>
              <w:pStyle w:val="Normalcentr"/>
            </w:pPr>
          </w:p>
        </w:tc>
      </w:tr>
      <w:tr w:rsidR="00636B24" w:rsidRPr="003836A5" w14:paraId="44A4D25C" w14:textId="77777777" w:rsidTr="00636B24">
        <w:trPr>
          <w:trHeight w:val="108"/>
        </w:trPr>
        <w:tc>
          <w:tcPr>
            <w:tcW w:w="5000" w:type="pct"/>
            <w:gridSpan w:val="5"/>
          </w:tcPr>
          <w:p w14:paraId="19FAC6AE" w14:textId="29E001C2" w:rsidR="00636B24" w:rsidRPr="003622C8" w:rsidRDefault="00636B24" w:rsidP="00216DE5">
            <w:pPr>
              <w:pStyle w:val="Intertitre"/>
              <w:spacing w:before="40" w:after="40"/>
              <w:rPr>
                <w:sz w:val="22"/>
                <w:szCs w:val="22"/>
              </w:rPr>
            </w:pPr>
            <w:r w:rsidRPr="003622C8">
              <w:rPr>
                <w:sz w:val="22"/>
                <w:szCs w:val="22"/>
              </w:rPr>
              <w:t xml:space="preserve">Collecte de données sur les caractéristiques des patients </w:t>
            </w:r>
          </w:p>
        </w:tc>
      </w:tr>
      <w:tr w:rsidR="00AE3DE9" w:rsidRPr="0093672E" w14:paraId="74B1E707" w14:textId="77777777" w:rsidTr="00216DE5">
        <w:trPr>
          <w:trHeight w:val="108"/>
        </w:trPr>
        <w:tc>
          <w:tcPr>
            <w:tcW w:w="1756" w:type="pct"/>
          </w:tcPr>
          <w:p w14:paraId="60461ADC" w14:textId="1185B2A5" w:rsidR="0053293D" w:rsidRPr="003622C8" w:rsidRDefault="00385445" w:rsidP="00CF354E">
            <w:pPr>
              <w:jc w:val="left"/>
            </w:pPr>
            <w:r w:rsidRPr="003622C8">
              <w:t xml:space="preserve">Déclaration de conformité aux critères </w:t>
            </w:r>
            <w:r w:rsidR="00CF354E">
              <w:t>d’octroi du référentiel AAC</w:t>
            </w:r>
          </w:p>
        </w:tc>
        <w:tc>
          <w:tcPr>
            <w:tcW w:w="849" w:type="pct"/>
          </w:tcPr>
          <w:p w14:paraId="7C814ABA" w14:textId="77777777" w:rsidR="0053293D" w:rsidRDefault="00385445">
            <w:pPr>
              <w:pStyle w:val="Normalcentr"/>
            </w:pPr>
            <w:r w:rsidRPr="0093672E">
              <w:t>X</w:t>
            </w:r>
          </w:p>
        </w:tc>
        <w:tc>
          <w:tcPr>
            <w:tcW w:w="819" w:type="pct"/>
          </w:tcPr>
          <w:p w14:paraId="071CB57D" w14:textId="71AB7B0A" w:rsidR="0053293D" w:rsidRDefault="0053293D">
            <w:pPr>
              <w:pStyle w:val="Normalcentr"/>
            </w:pPr>
          </w:p>
        </w:tc>
        <w:tc>
          <w:tcPr>
            <w:tcW w:w="1061" w:type="pct"/>
          </w:tcPr>
          <w:p w14:paraId="1E4BDF83" w14:textId="77777777" w:rsidR="00683931" w:rsidRPr="0093672E" w:rsidRDefault="00683931" w:rsidP="00CA424C">
            <w:pPr>
              <w:pStyle w:val="Normalcentr"/>
            </w:pPr>
          </w:p>
        </w:tc>
        <w:tc>
          <w:tcPr>
            <w:tcW w:w="515" w:type="pct"/>
          </w:tcPr>
          <w:p w14:paraId="5FCA7330" w14:textId="77777777" w:rsidR="00683931" w:rsidRPr="0093672E" w:rsidRDefault="00683931" w:rsidP="00CA424C">
            <w:pPr>
              <w:pStyle w:val="Normalcentr"/>
            </w:pPr>
          </w:p>
        </w:tc>
      </w:tr>
      <w:tr w:rsidR="00AE3DE9" w:rsidRPr="0093672E" w14:paraId="13020356" w14:textId="77777777" w:rsidTr="00216DE5">
        <w:trPr>
          <w:trHeight w:val="108"/>
        </w:trPr>
        <w:tc>
          <w:tcPr>
            <w:tcW w:w="1756" w:type="pct"/>
          </w:tcPr>
          <w:p w14:paraId="736B2FE2" w14:textId="77777777" w:rsidR="0053293D" w:rsidRDefault="00945085">
            <w:pPr>
              <w:jc w:val="left"/>
              <w:rPr>
                <w:lang w:val="en-US"/>
              </w:rPr>
            </w:pPr>
            <w:r>
              <w:t>Taille/poids/BSA</w:t>
            </w:r>
          </w:p>
        </w:tc>
        <w:tc>
          <w:tcPr>
            <w:tcW w:w="849" w:type="pct"/>
          </w:tcPr>
          <w:p w14:paraId="55DAA568" w14:textId="77777777" w:rsidR="00683931" w:rsidRPr="0093672E" w:rsidRDefault="00683931">
            <w:pPr>
              <w:pStyle w:val="Normalcentr"/>
            </w:pPr>
          </w:p>
        </w:tc>
        <w:tc>
          <w:tcPr>
            <w:tcW w:w="819" w:type="pct"/>
          </w:tcPr>
          <w:p w14:paraId="7218E922" w14:textId="77777777" w:rsidR="0053293D" w:rsidRDefault="00385445">
            <w:pPr>
              <w:pStyle w:val="Normalcentr"/>
            </w:pPr>
            <w:r>
              <w:t>X</w:t>
            </w:r>
          </w:p>
        </w:tc>
        <w:tc>
          <w:tcPr>
            <w:tcW w:w="1061" w:type="pct"/>
          </w:tcPr>
          <w:p w14:paraId="40B4BD41" w14:textId="77777777" w:rsidR="0053293D" w:rsidRDefault="00385445">
            <w:pPr>
              <w:pStyle w:val="Normalcentr"/>
            </w:pPr>
            <w:r>
              <w:t>X</w:t>
            </w:r>
          </w:p>
        </w:tc>
        <w:tc>
          <w:tcPr>
            <w:tcW w:w="515" w:type="pct"/>
          </w:tcPr>
          <w:p w14:paraId="499C7A06" w14:textId="77777777" w:rsidR="00683931" w:rsidRPr="0093672E" w:rsidRDefault="00683931" w:rsidP="00CA424C">
            <w:pPr>
              <w:pStyle w:val="Normalcentr"/>
            </w:pPr>
          </w:p>
        </w:tc>
      </w:tr>
      <w:tr w:rsidR="00AE3DE9" w:rsidRPr="0093672E" w14:paraId="5260BC76" w14:textId="77777777" w:rsidTr="00216DE5">
        <w:trPr>
          <w:trHeight w:val="108"/>
        </w:trPr>
        <w:tc>
          <w:tcPr>
            <w:tcW w:w="1756" w:type="pct"/>
          </w:tcPr>
          <w:p w14:paraId="70CD42D9" w14:textId="77777777" w:rsidR="0053293D" w:rsidRDefault="00385445">
            <w:pPr>
              <w:jc w:val="left"/>
              <w:rPr>
                <w:lang w:val="en-US"/>
              </w:rPr>
            </w:pPr>
            <w:r>
              <w:rPr>
                <w:lang w:val="en-US"/>
              </w:rPr>
              <w:t>Examen physique</w:t>
            </w:r>
          </w:p>
        </w:tc>
        <w:tc>
          <w:tcPr>
            <w:tcW w:w="849" w:type="pct"/>
          </w:tcPr>
          <w:p w14:paraId="0D8A6FAD" w14:textId="77777777" w:rsidR="0053293D" w:rsidRDefault="00385445">
            <w:pPr>
              <w:pStyle w:val="Normalcentr"/>
            </w:pPr>
            <w:r>
              <w:t>X</w:t>
            </w:r>
          </w:p>
        </w:tc>
        <w:tc>
          <w:tcPr>
            <w:tcW w:w="819" w:type="pct"/>
          </w:tcPr>
          <w:p w14:paraId="12EB089B" w14:textId="77777777" w:rsidR="0053293D" w:rsidRDefault="00385445">
            <w:pPr>
              <w:pStyle w:val="Normalcentr"/>
            </w:pPr>
            <w:r>
              <w:t>X</w:t>
            </w:r>
          </w:p>
        </w:tc>
        <w:tc>
          <w:tcPr>
            <w:tcW w:w="1061" w:type="pct"/>
          </w:tcPr>
          <w:p w14:paraId="22402375" w14:textId="77777777" w:rsidR="00683931" w:rsidRPr="0093672E" w:rsidRDefault="00683931" w:rsidP="00CA424C">
            <w:pPr>
              <w:pStyle w:val="Normalcentr"/>
            </w:pPr>
          </w:p>
        </w:tc>
        <w:tc>
          <w:tcPr>
            <w:tcW w:w="515" w:type="pct"/>
          </w:tcPr>
          <w:p w14:paraId="5DB5E418" w14:textId="77777777" w:rsidR="0053293D" w:rsidRDefault="00385445">
            <w:pPr>
              <w:pStyle w:val="Normalcentr"/>
            </w:pPr>
            <w:r>
              <w:t>X</w:t>
            </w:r>
          </w:p>
        </w:tc>
      </w:tr>
      <w:tr w:rsidR="00AE3DE9" w:rsidRPr="0093672E" w14:paraId="58E40415" w14:textId="77777777" w:rsidTr="00216DE5">
        <w:trPr>
          <w:trHeight w:val="108"/>
        </w:trPr>
        <w:tc>
          <w:tcPr>
            <w:tcW w:w="1756" w:type="pct"/>
          </w:tcPr>
          <w:p w14:paraId="25FC58FE" w14:textId="77777777" w:rsidR="0053293D" w:rsidRDefault="00385445">
            <w:pPr>
              <w:jc w:val="left"/>
              <w:rPr>
                <w:lang w:val="en-US"/>
              </w:rPr>
            </w:pPr>
            <w:r>
              <w:rPr>
                <w:lang w:val="en-US"/>
              </w:rPr>
              <w:t>ECG</w:t>
            </w:r>
          </w:p>
        </w:tc>
        <w:tc>
          <w:tcPr>
            <w:tcW w:w="849" w:type="pct"/>
          </w:tcPr>
          <w:p w14:paraId="5CEECDCE" w14:textId="77777777" w:rsidR="0053293D" w:rsidRDefault="00385445">
            <w:pPr>
              <w:pStyle w:val="Normalcentr"/>
            </w:pPr>
            <w:r>
              <w:t>X</w:t>
            </w:r>
          </w:p>
        </w:tc>
        <w:tc>
          <w:tcPr>
            <w:tcW w:w="819" w:type="pct"/>
          </w:tcPr>
          <w:p w14:paraId="505A4741" w14:textId="77777777" w:rsidR="0053293D" w:rsidRDefault="00385445">
            <w:pPr>
              <w:pStyle w:val="Normalcentr"/>
            </w:pPr>
            <w:r>
              <w:t>X</w:t>
            </w:r>
          </w:p>
        </w:tc>
        <w:tc>
          <w:tcPr>
            <w:tcW w:w="1061" w:type="pct"/>
          </w:tcPr>
          <w:p w14:paraId="326C6646" w14:textId="77777777" w:rsidR="0053293D" w:rsidRDefault="00385445">
            <w:pPr>
              <w:pStyle w:val="Normalcentr"/>
            </w:pPr>
            <w:r>
              <w:t>X</w:t>
            </w:r>
          </w:p>
        </w:tc>
        <w:tc>
          <w:tcPr>
            <w:tcW w:w="515" w:type="pct"/>
          </w:tcPr>
          <w:p w14:paraId="039C6739" w14:textId="77777777" w:rsidR="0053293D" w:rsidRDefault="00385445">
            <w:pPr>
              <w:pStyle w:val="Normalcentr"/>
            </w:pPr>
            <w:r>
              <w:t>X</w:t>
            </w:r>
          </w:p>
        </w:tc>
      </w:tr>
      <w:tr w:rsidR="00AE3DE9" w:rsidRPr="0093672E" w14:paraId="7B4108A3" w14:textId="77777777" w:rsidTr="00216DE5">
        <w:trPr>
          <w:trHeight w:val="108"/>
        </w:trPr>
        <w:tc>
          <w:tcPr>
            <w:tcW w:w="1756" w:type="pct"/>
          </w:tcPr>
          <w:p w14:paraId="22309661" w14:textId="77777777" w:rsidR="0053293D" w:rsidRDefault="00385445">
            <w:pPr>
              <w:jc w:val="left"/>
            </w:pPr>
            <w:r>
              <w:t>Analyse de sang</w:t>
            </w:r>
          </w:p>
        </w:tc>
        <w:tc>
          <w:tcPr>
            <w:tcW w:w="849" w:type="pct"/>
          </w:tcPr>
          <w:p w14:paraId="3D05C235" w14:textId="77777777" w:rsidR="0053293D" w:rsidRDefault="00385445">
            <w:pPr>
              <w:pStyle w:val="Normalcentr"/>
            </w:pPr>
            <w:r>
              <w:t>X</w:t>
            </w:r>
          </w:p>
        </w:tc>
        <w:tc>
          <w:tcPr>
            <w:tcW w:w="819" w:type="pct"/>
          </w:tcPr>
          <w:p w14:paraId="20F84339" w14:textId="77777777" w:rsidR="0053293D" w:rsidRDefault="00385445">
            <w:pPr>
              <w:pStyle w:val="Normalcentr"/>
            </w:pPr>
            <w:r>
              <w:t>X</w:t>
            </w:r>
          </w:p>
        </w:tc>
        <w:tc>
          <w:tcPr>
            <w:tcW w:w="1061" w:type="pct"/>
          </w:tcPr>
          <w:p w14:paraId="6F379E9F" w14:textId="77777777" w:rsidR="0053293D" w:rsidRDefault="00385445">
            <w:pPr>
              <w:pStyle w:val="Normalcentr"/>
            </w:pPr>
            <w:r w:rsidRPr="0093672E">
              <w:t>X</w:t>
            </w:r>
          </w:p>
        </w:tc>
        <w:tc>
          <w:tcPr>
            <w:tcW w:w="515" w:type="pct"/>
          </w:tcPr>
          <w:p w14:paraId="43CD2D73" w14:textId="77777777" w:rsidR="0053293D" w:rsidRDefault="00385445">
            <w:pPr>
              <w:pStyle w:val="Normalcentr"/>
            </w:pPr>
            <w:r>
              <w:t>X</w:t>
            </w:r>
          </w:p>
        </w:tc>
      </w:tr>
      <w:tr w:rsidR="00AE3DE9" w:rsidRPr="0093672E" w14:paraId="3E1252C9" w14:textId="77777777" w:rsidTr="00216DE5">
        <w:trPr>
          <w:trHeight w:val="108"/>
        </w:trPr>
        <w:tc>
          <w:tcPr>
            <w:tcW w:w="1756" w:type="pct"/>
          </w:tcPr>
          <w:p w14:paraId="31558000" w14:textId="77777777" w:rsidR="0053293D" w:rsidRDefault="00385445">
            <w:pPr>
              <w:jc w:val="left"/>
              <w:rPr>
                <w:lang w:val="en-US"/>
              </w:rPr>
            </w:pPr>
            <w:r>
              <w:rPr>
                <w:lang w:val="en-US"/>
              </w:rPr>
              <w:t>ECOG</w:t>
            </w:r>
          </w:p>
        </w:tc>
        <w:tc>
          <w:tcPr>
            <w:tcW w:w="849" w:type="pct"/>
          </w:tcPr>
          <w:p w14:paraId="381C5711" w14:textId="77777777" w:rsidR="0053293D" w:rsidRDefault="00385445">
            <w:pPr>
              <w:pStyle w:val="Normalcentr"/>
            </w:pPr>
            <w:r>
              <w:t>X</w:t>
            </w:r>
          </w:p>
        </w:tc>
        <w:tc>
          <w:tcPr>
            <w:tcW w:w="819" w:type="pct"/>
          </w:tcPr>
          <w:p w14:paraId="1B7CDC29" w14:textId="2FD1992F" w:rsidR="00683931" w:rsidRDefault="00683931">
            <w:pPr>
              <w:pStyle w:val="Normalcentr"/>
            </w:pPr>
          </w:p>
        </w:tc>
        <w:tc>
          <w:tcPr>
            <w:tcW w:w="1061" w:type="pct"/>
          </w:tcPr>
          <w:p w14:paraId="2016D1DC" w14:textId="77777777" w:rsidR="00683931" w:rsidRPr="0093672E" w:rsidRDefault="00683931" w:rsidP="00CA424C">
            <w:pPr>
              <w:pStyle w:val="Normalcentr"/>
            </w:pPr>
          </w:p>
        </w:tc>
        <w:tc>
          <w:tcPr>
            <w:tcW w:w="515" w:type="pct"/>
          </w:tcPr>
          <w:p w14:paraId="267DAAE8" w14:textId="77777777" w:rsidR="00683931" w:rsidRPr="0093672E" w:rsidRDefault="00683931" w:rsidP="00CA424C">
            <w:pPr>
              <w:pStyle w:val="Normalcentr"/>
            </w:pPr>
          </w:p>
        </w:tc>
      </w:tr>
      <w:tr w:rsidR="00AE3DE9" w:rsidRPr="0093672E" w14:paraId="3964FFC8" w14:textId="77777777" w:rsidTr="00216DE5">
        <w:trPr>
          <w:trHeight w:val="108"/>
        </w:trPr>
        <w:tc>
          <w:tcPr>
            <w:tcW w:w="1756" w:type="pct"/>
          </w:tcPr>
          <w:p w14:paraId="32450390" w14:textId="77777777" w:rsidR="0053293D" w:rsidRDefault="00385445">
            <w:pPr>
              <w:jc w:val="left"/>
            </w:pPr>
            <w:r w:rsidRPr="0093672E">
              <w:t>Test de grossesse (</w:t>
            </w:r>
            <w:r>
              <w:t>le cas échéant</w:t>
            </w:r>
            <w:r w:rsidRPr="0093672E">
              <w:t>)</w:t>
            </w:r>
          </w:p>
        </w:tc>
        <w:tc>
          <w:tcPr>
            <w:tcW w:w="849" w:type="pct"/>
          </w:tcPr>
          <w:p w14:paraId="1CA683BB" w14:textId="77777777" w:rsidR="0053293D" w:rsidRDefault="00385445">
            <w:pPr>
              <w:pStyle w:val="Normalcentr"/>
            </w:pPr>
            <w:r w:rsidRPr="0093672E">
              <w:t>X</w:t>
            </w:r>
          </w:p>
        </w:tc>
        <w:tc>
          <w:tcPr>
            <w:tcW w:w="819" w:type="pct"/>
          </w:tcPr>
          <w:p w14:paraId="3B185D4C" w14:textId="77777777" w:rsidR="0053293D" w:rsidRDefault="00385445">
            <w:pPr>
              <w:pStyle w:val="Normalcentr"/>
            </w:pPr>
            <w:r>
              <w:t>X</w:t>
            </w:r>
          </w:p>
        </w:tc>
        <w:tc>
          <w:tcPr>
            <w:tcW w:w="1061" w:type="pct"/>
          </w:tcPr>
          <w:p w14:paraId="30C00793" w14:textId="77777777" w:rsidR="0053293D" w:rsidRDefault="00385445">
            <w:pPr>
              <w:pStyle w:val="Normalcentr"/>
            </w:pPr>
            <w:r w:rsidRPr="0093672E">
              <w:t>X</w:t>
            </w:r>
          </w:p>
        </w:tc>
        <w:tc>
          <w:tcPr>
            <w:tcW w:w="515" w:type="pct"/>
          </w:tcPr>
          <w:p w14:paraId="51EF5982" w14:textId="77777777" w:rsidR="0053293D" w:rsidRDefault="00385445">
            <w:pPr>
              <w:pStyle w:val="Normalcentr"/>
            </w:pPr>
            <w:r>
              <w:t>X</w:t>
            </w:r>
          </w:p>
        </w:tc>
      </w:tr>
      <w:tr w:rsidR="00636B24" w:rsidRPr="003836A5" w14:paraId="16EA7F44" w14:textId="77777777" w:rsidTr="00216DE5">
        <w:trPr>
          <w:trHeight w:val="242"/>
        </w:trPr>
        <w:tc>
          <w:tcPr>
            <w:tcW w:w="5000" w:type="pct"/>
            <w:gridSpan w:val="5"/>
          </w:tcPr>
          <w:p w14:paraId="33E297E8" w14:textId="377CA5A4" w:rsidR="00636B24" w:rsidRPr="003622C8" w:rsidRDefault="00636B24" w:rsidP="00216DE5">
            <w:pPr>
              <w:pStyle w:val="Intertitre"/>
              <w:spacing w:before="40" w:after="40"/>
              <w:rPr>
                <w:sz w:val="22"/>
                <w:szCs w:val="22"/>
              </w:rPr>
            </w:pPr>
            <w:r w:rsidRPr="003622C8">
              <w:rPr>
                <w:sz w:val="22"/>
                <w:szCs w:val="22"/>
              </w:rPr>
              <w:t>Collecte de données sur les conditions d'utilisation</w:t>
            </w:r>
          </w:p>
        </w:tc>
      </w:tr>
      <w:tr w:rsidR="00AE3DE9" w:rsidRPr="0093672E" w14:paraId="78E298EF" w14:textId="77777777" w:rsidTr="00216DE5">
        <w:trPr>
          <w:trHeight w:val="108"/>
        </w:trPr>
        <w:tc>
          <w:tcPr>
            <w:tcW w:w="1756" w:type="pct"/>
          </w:tcPr>
          <w:p w14:paraId="62FE761E" w14:textId="51DBC8B5" w:rsidR="0053293D" w:rsidRDefault="00CF354E">
            <w:pPr>
              <w:jc w:val="left"/>
            </w:pPr>
            <w:r>
              <w:t>Posologie</w:t>
            </w:r>
            <w:r w:rsidRPr="0093672E">
              <w:t xml:space="preserve"> </w:t>
            </w:r>
            <w:r w:rsidR="00385445" w:rsidRPr="0093672E">
              <w:t>et traitements associés</w:t>
            </w:r>
          </w:p>
        </w:tc>
        <w:tc>
          <w:tcPr>
            <w:tcW w:w="849" w:type="pct"/>
          </w:tcPr>
          <w:p w14:paraId="57064D11" w14:textId="77777777" w:rsidR="0053293D" w:rsidRDefault="00385445">
            <w:pPr>
              <w:pStyle w:val="Normalcentr"/>
            </w:pPr>
            <w:r w:rsidRPr="0093672E">
              <w:t>X</w:t>
            </w:r>
          </w:p>
        </w:tc>
        <w:tc>
          <w:tcPr>
            <w:tcW w:w="819" w:type="pct"/>
          </w:tcPr>
          <w:p w14:paraId="27C75BCB" w14:textId="77777777" w:rsidR="0053293D" w:rsidRDefault="00385445">
            <w:pPr>
              <w:pStyle w:val="Normalcentr"/>
            </w:pPr>
            <w:r w:rsidRPr="0093672E">
              <w:t>X</w:t>
            </w:r>
          </w:p>
        </w:tc>
        <w:tc>
          <w:tcPr>
            <w:tcW w:w="1061" w:type="pct"/>
          </w:tcPr>
          <w:p w14:paraId="261953B0" w14:textId="77777777" w:rsidR="0053293D" w:rsidRDefault="00385445">
            <w:pPr>
              <w:pStyle w:val="Normalcentr"/>
            </w:pPr>
            <w:r w:rsidRPr="0093672E">
              <w:t>X</w:t>
            </w:r>
          </w:p>
        </w:tc>
        <w:tc>
          <w:tcPr>
            <w:tcW w:w="515" w:type="pct"/>
          </w:tcPr>
          <w:p w14:paraId="34AC51B8" w14:textId="77777777" w:rsidR="0053293D" w:rsidRDefault="00385445">
            <w:pPr>
              <w:pStyle w:val="Normalcentr"/>
            </w:pPr>
            <w:r>
              <w:t>X</w:t>
            </w:r>
          </w:p>
        </w:tc>
      </w:tr>
      <w:tr w:rsidR="00AE3DE9" w:rsidRPr="0093672E" w14:paraId="246182BA" w14:textId="77777777" w:rsidTr="00216DE5">
        <w:trPr>
          <w:trHeight w:val="108"/>
        </w:trPr>
        <w:tc>
          <w:tcPr>
            <w:tcW w:w="1756" w:type="pct"/>
          </w:tcPr>
          <w:p w14:paraId="51C7BDF5" w14:textId="77777777" w:rsidR="0053293D" w:rsidRDefault="00385445">
            <w:pPr>
              <w:jc w:val="left"/>
            </w:pPr>
            <w:r w:rsidRPr="0093672E">
              <w:t>Interruption du traitement</w:t>
            </w:r>
          </w:p>
        </w:tc>
        <w:tc>
          <w:tcPr>
            <w:tcW w:w="849" w:type="pct"/>
          </w:tcPr>
          <w:p w14:paraId="583BB457" w14:textId="77777777" w:rsidR="00683931" w:rsidRPr="0093672E" w:rsidRDefault="00683931" w:rsidP="00CA424C">
            <w:pPr>
              <w:pStyle w:val="Normalcentr"/>
            </w:pPr>
          </w:p>
        </w:tc>
        <w:tc>
          <w:tcPr>
            <w:tcW w:w="819" w:type="pct"/>
          </w:tcPr>
          <w:p w14:paraId="05825FCD" w14:textId="77777777" w:rsidR="00683931" w:rsidRPr="0093672E" w:rsidRDefault="00683931" w:rsidP="00CA424C">
            <w:pPr>
              <w:pStyle w:val="Normalcentr"/>
            </w:pPr>
          </w:p>
        </w:tc>
        <w:tc>
          <w:tcPr>
            <w:tcW w:w="1061" w:type="pct"/>
          </w:tcPr>
          <w:p w14:paraId="76CF5018" w14:textId="77777777" w:rsidR="0053293D" w:rsidRDefault="00385445">
            <w:pPr>
              <w:pStyle w:val="Normalcentr"/>
            </w:pPr>
            <w:r w:rsidRPr="0093672E">
              <w:t>X</w:t>
            </w:r>
          </w:p>
        </w:tc>
        <w:tc>
          <w:tcPr>
            <w:tcW w:w="515" w:type="pct"/>
          </w:tcPr>
          <w:p w14:paraId="5F503DD8" w14:textId="77777777" w:rsidR="00683931" w:rsidRPr="0093672E" w:rsidRDefault="00683931">
            <w:pPr>
              <w:pStyle w:val="Normalcentr"/>
            </w:pPr>
          </w:p>
        </w:tc>
      </w:tr>
      <w:tr w:rsidR="00636B24" w:rsidRPr="003836A5" w14:paraId="472A9494" w14:textId="77777777" w:rsidTr="00636B24">
        <w:trPr>
          <w:trHeight w:val="161"/>
        </w:trPr>
        <w:tc>
          <w:tcPr>
            <w:tcW w:w="5000" w:type="pct"/>
            <w:gridSpan w:val="5"/>
          </w:tcPr>
          <w:p w14:paraId="0EBEC224" w14:textId="12078688" w:rsidR="00636B24" w:rsidRPr="003622C8" w:rsidRDefault="00636B24" w:rsidP="00216DE5">
            <w:pPr>
              <w:pStyle w:val="Intertitre"/>
              <w:spacing w:before="40" w:after="40"/>
              <w:rPr>
                <w:sz w:val="22"/>
                <w:szCs w:val="22"/>
              </w:rPr>
            </w:pPr>
            <w:r w:rsidRPr="003622C8">
              <w:rPr>
                <w:sz w:val="22"/>
                <w:szCs w:val="22"/>
              </w:rPr>
              <w:t>Collecte de données d'efficacité (à adapter en fonction du médicament)</w:t>
            </w:r>
          </w:p>
        </w:tc>
      </w:tr>
      <w:tr w:rsidR="00AE3DE9" w:rsidRPr="0093672E" w14:paraId="7D04FC5B" w14:textId="77777777" w:rsidTr="00216DE5">
        <w:trPr>
          <w:trHeight w:val="64"/>
        </w:trPr>
        <w:tc>
          <w:tcPr>
            <w:tcW w:w="1756" w:type="pct"/>
          </w:tcPr>
          <w:p w14:paraId="6C164911" w14:textId="77777777" w:rsidR="0053293D" w:rsidRDefault="00385445">
            <w:pPr>
              <w:jc w:val="left"/>
            </w:pPr>
            <w:r>
              <w:t>Réponse à la maladie</w:t>
            </w:r>
          </w:p>
        </w:tc>
        <w:tc>
          <w:tcPr>
            <w:tcW w:w="849" w:type="pct"/>
          </w:tcPr>
          <w:p w14:paraId="63D39F69" w14:textId="77777777" w:rsidR="00683931" w:rsidRPr="0093672E" w:rsidRDefault="00683931" w:rsidP="00CA424C">
            <w:pPr>
              <w:pStyle w:val="Normalcentr"/>
            </w:pPr>
          </w:p>
        </w:tc>
        <w:tc>
          <w:tcPr>
            <w:tcW w:w="819" w:type="pct"/>
          </w:tcPr>
          <w:p w14:paraId="48977DD9" w14:textId="77777777" w:rsidR="00683931" w:rsidRPr="0093672E" w:rsidRDefault="00683931" w:rsidP="00CA424C">
            <w:pPr>
              <w:pStyle w:val="Normalcentr"/>
            </w:pPr>
          </w:p>
        </w:tc>
        <w:tc>
          <w:tcPr>
            <w:tcW w:w="1061" w:type="pct"/>
          </w:tcPr>
          <w:p w14:paraId="2DFE08EA" w14:textId="77777777" w:rsidR="0053293D" w:rsidRDefault="00385445">
            <w:pPr>
              <w:pStyle w:val="Normalcentr"/>
            </w:pPr>
            <w:r w:rsidRPr="0093672E">
              <w:t>X</w:t>
            </w:r>
          </w:p>
        </w:tc>
        <w:tc>
          <w:tcPr>
            <w:tcW w:w="515" w:type="pct"/>
          </w:tcPr>
          <w:p w14:paraId="05A8B6AD" w14:textId="77777777" w:rsidR="0053293D" w:rsidRDefault="00385445">
            <w:pPr>
              <w:pStyle w:val="Normalcentr"/>
            </w:pPr>
            <w:r>
              <w:t>X</w:t>
            </w:r>
          </w:p>
        </w:tc>
      </w:tr>
      <w:tr w:rsidR="00AE3DE9" w:rsidRPr="0093672E" w14:paraId="0E3021C8" w14:textId="77777777" w:rsidTr="00216DE5">
        <w:trPr>
          <w:trHeight w:val="108"/>
        </w:trPr>
        <w:tc>
          <w:tcPr>
            <w:tcW w:w="1756" w:type="pct"/>
          </w:tcPr>
          <w:p w14:paraId="3474D122" w14:textId="0A4E28A5" w:rsidR="0053293D" w:rsidRDefault="00385445">
            <w:pPr>
              <w:jc w:val="left"/>
            </w:pPr>
            <w:r w:rsidRPr="0093672E">
              <w:t xml:space="preserve">Critère d'efficacité </w:t>
            </w:r>
            <w:r w:rsidR="007547F8">
              <w:t>(</w:t>
            </w:r>
            <w:r w:rsidR="00B27F51">
              <w:t>réponse thérapeutique par biopsie ostéomédullaire</w:t>
            </w:r>
            <w:r w:rsidR="007547F8">
              <w:t>)</w:t>
            </w:r>
          </w:p>
        </w:tc>
        <w:tc>
          <w:tcPr>
            <w:tcW w:w="849" w:type="pct"/>
          </w:tcPr>
          <w:p w14:paraId="40E96629" w14:textId="77777777" w:rsidR="00683931" w:rsidRPr="0093672E" w:rsidRDefault="00683931" w:rsidP="00CA424C">
            <w:pPr>
              <w:pStyle w:val="Normalcentr"/>
            </w:pPr>
          </w:p>
        </w:tc>
        <w:tc>
          <w:tcPr>
            <w:tcW w:w="819" w:type="pct"/>
          </w:tcPr>
          <w:p w14:paraId="0087C75E" w14:textId="77777777" w:rsidR="0053293D" w:rsidRDefault="00385445">
            <w:pPr>
              <w:pStyle w:val="Normalcentr"/>
            </w:pPr>
            <w:r>
              <w:t>X</w:t>
            </w:r>
          </w:p>
        </w:tc>
        <w:tc>
          <w:tcPr>
            <w:tcW w:w="1061" w:type="pct"/>
          </w:tcPr>
          <w:p w14:paraId="73F81598" w14:textId="77777777" w:rsidR="0053293D" w:rsidRDefault="00385445">
            <w:pPr>
              <w:pStyle w:val="Normalcentr"/>
            </w:pPr>
            <w:r w:rsidRPr="0093672E">
              <w:t>X</w:t>
            </w:r>
          </w:p>
        </w:tc>
        <w:tc>
          <w:tcPr>
            <w:tcW w:w="515" w:type="pct"/>
          </w:tcPr>
          <w:p w14:paraId="56DA4259" w14:textId="77777777" w:rsidR="00683931" w:rsidRPr="0093672E" w:rsidRDefault="00683931">
            <w:pPr>
              <w:pStyle w:val="Normalcentr"/>
            </w:pPr>
          </w:p>
        </w:tc>
      </w:tr>
      <w:tr w:rsidR="00636B24" w:rsidRPr="003836A5" w14:paraId="1EF157C1" w14:textId="77777777" w:rsidTr="00636B24">
        <w:trPr>
          <w:trHeight w:val="108"/>
        </w:trPr>
        <w:tc>
          <w:tcPr>
            <w:tcW w:w="5000" w:type="pct"/>
            <w:gridSpan w:val="5"/>
          </w:tcPr>
          <w:p w14:paraId="1CCDD1AB" w14:textId="5A48A34C" w:rsidR="00636B24" w:rsidRPr="003622C8" w:rsidRDefault="00636B24" w:rsidP="00216DE5">
            <w:pPr>
              <w:pStyle w:val="Intertitre"/>
              <w:spacing w:before="40" w:after="40"/>
              <w:rPr>
                <w:sz w:val="22"/>
                <w:szCs w:val="22"/>
              </w:rPr>
            </w:pPr>
            <w:r w:rsidRPr="003622C8">
              <w:rPr>
                <w:sz w:val="22"/>
                <w:szCs w:val="22"/>
              </w:rPr>
              <w:t xml:space="preserve">Collecte de données </w:t>
            </w:r>
            <w:r>
              <w:rPr>
                <w:sz w:val="22"/>
                <w:szCs w:val="22"/>
              </w:rPr>
              <w:t>de</w:t>
            </w:r>
            <w:r w:rsidRPr="003622C8">
              <w:rPr>
                <w:sz w:val="22"/>
                <w:szCs w:val="22"/>
              </w:rPr>
              <w:t xml:space="preserve"> tolérance/situations particulières</w:t>
            </w:r>
          </w:p>
        </w:tc>
      </w:tr>
      <w:tr w:rsidR="00AE3DE9" w:rsidRPr="0093672E" w14:paraId="416796EA" w14:textId="77777777" w:rsidTr="00216DE5">
        <w:trPr>
          <w:trHeight w:val="108"/>
        </w:trPr>
        <w:tc>
          <w:tcPr>
            <w:tcW w:w="1756" w:type="pct"/>
          </w:tcPr>
          <w:p w14:paraId="27CA4AB1" w14:textId="15B0F88F" w:rsidR="0053293D" w:rsidRPr="003622C8" w:rsidRDefault="00CF354E">
            <w:pPr>
              <w:jc w:val="left"/>
            </w:pPr>
            <w:r>
              <w:t>Suivi</w:t>
            </w:r>
            <w:r w:rsidRPr="003622C8">
              <w:t xml:space="preserve"> </w:t>
            </w:r>
            <w:r w:rsidR="00385445" w:rsidRPr="003622C8">
              <w:t>des effets indésirables/situations particulières</w:t>
            </w:r>
          </w:p>
        </w:tc>
        <w:tc>
          <w:tcPr>
            <w:tcW w:w="849" w:type="pct"/>
          </w:tcPr>
          <w:p w14:paraId="08160A39" w14:textId="3069A863" w:rsidR="00683931" w:rsidRPr="003622C8" w:rsidRDefault="00683931" w:rsidP="00CA424C">
            <w:pPr>
              <w:pStyle w:val="Normalcentr"/>
            </w:pPr>
          </w:p>
        </w:tc>
        <w:tc>
          <w:tcPr>
            <w:tcW w:w="819" w:type="pct"/>
          </w:tcPr>
          <w:p w14:paraId="16A04152" w14:textId="77777777" w:rsidR="0053293D" w:rsidRDefault="00385445">
            <w:pPr>
              <w:pStyle w:val="Normalcentr"/>
            </w:pPr>
            <w:r w:rsidRPr="0093672E">
              <w:t>X</w:t>
            </w:r>
          </w:p>
        </w:tc>
        <w:tc>
          <w:tcPr>
            <w:tcW w:w="1061" w:type="pct"/>
          </w:tcPr>
          <w:p w14:paraId="1CF6922D" w14:textId="77777777" w:rsidR="0053293D" w:rsidRDefault="00385445">
            <w:pPr>
              <w:pStyle w:val="Normalcentr"/>
            </w:pPr>
            <w:r w:rsidRPr="0093672E">
              <w:t>X</w:t>
            </w:r>
          </w:p>
        </w:tc>
        <w:tc>
          <w:tcPr>
            <w:tcW w:w="515" w:type="pct"/>
          </w:tcPr>
          <w:p w14:paraId="3A528258" w14:textId="77777777" w:rsidR="0053293D" w:rsidRDefault="00385445">
            <w:pPr>
              <w:pStyle w:val="Normalcentr"/>
            </w:pPr>
            <w:r>
              <w:t>X</w:t>
            </w:r>
          </w:p>
        </w:tc>
      </w:tr>
    </w:tbl>
    <w:p w14:paraId="63602DF0" w14:textId="77777777" w:rsidR="00D93E3B" w:rsidRPr="0093672E" w:rsidRDefault="00D93E3B" w:rsidP="00D93E3B">
      <w:pPr>
        <w:sectPr w:rsidR="00D93E3B" w:rsidRPr="0093672E" w:rsidSect="00CA424C">
          <w:footnotePr>
            <w:numRestart w:val="eachPage"/>
          </w:footnotePr>
          <w:endnotePr>
            <w:numFmt w:val="decimal"/>
          </w:endnotePr>
          <w:pgSz w:w="16840" w:h="11907" w:orient="landscape" w:code="9"/>
          <w:pgMar w:top="1134" w:right="1134" w:bottom="1134" w:left="1134" w:header="142" w:footer="680" w:gutter="0"/>
          <w:cols w:space="720"/>
          <w:docGrid w:linePitch="326"/>
        </w:sectPr>
      </w:pPr>
    </w:p>
    <w:p w14:paraId="015D8909" w14:textId="77777777" w:rsidR="0053293D" w:rsidRPr="003622C8" w:rsidRDefault="00385445">
      <w:pPr>
        <w:pStyle w:val="Titre1"/>
      </w:pPr>
      <w:bookmarkStart w:id="9" w:name="_Toc58334975"/>
      <w:bookmarkStart w:id="10" w:name="_Toc72319023"/>
      <w:bookmarkStart w:id="11" w:name="_Toc98859301"/>
      <w:r w:rsidRPr="003622C8">
        <w:lastRenderedPageBreak/>
        <w:t>Modalités pratiques de traitement et de suivi des patients</w:t>
      </w:r>
      <w:bookmarkEnd w:id="9"/>
      <w:bookmarkEnd w:id="10"/>
      <w:bookmarkEnd w:id="11"/>
    </w:p>
    <w:p w14:paraId="63602DF2" w14:textId="6EE8D3BC" w:rsidR="00D93E3B" w:rsidRPr="0093672E" w:rsidRDefault="005F31E2" w:rsidP="00D93E3B">
      <w:pPr>
        <w:jc w:val="center"/>
        <w:sectPr w:rsidR="00D93E3B" w:rsidRPr="0093672E" w:rsidSect="00CA424C">
          <w:footnotePr>
            <w:numRestart w:val="eachPage"/>
          </w:footnotePr>
          <w:endnotePr>
            <w:numFmt w:val="decimal"/>
          </w:endnotePr>
          <w:pgSz w:w="16840" w:h="11907" w:orient="landscape"/>
          <w:pgMar w:top="1134" w:right="1134" w:bottom="1134" w:left="1134" w:header="142" w:footer="680" w:gutter="0"/>
          <w:cols w:space="720"/>
          <w:docGrid w:linePitch="326"/>
        </w:sectPr>
      </w:pPr>
      <w:r>
        <w:rPr>
          <w:noProof/>
        </w:rPr>
        <w:drawing>
          <wp:inline distT="0" distB="0" distL="0" distR="0" wp14:anchorId="750FCAA8" wp14:editId="79DE7681">
            <wp:extent cx="9029700" cy="51720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029700" cy="5172075"/>
                    </a:xfrm>
                    <a:prstGeom prst="rect">
                      <a:avLst/>
                    </a:prstGeom>
                  </pic:spPr>
                </pic:pic>
              </a:graphicData>
            </a:graphic>
          </wp:inline>
        </w:drawing>
      </w:r>
    </w:p>
    <w:p w14:paraId="7C5EC05C" w14:textId="77777777" w:rsidR="0053293D" w:rsidRDefault="00385445">
      <w:pPr>
        <w:pStyle w:val="Titre1"/>
      </w:pPr>
      <w:bookmarkStart w:id="12" w:name="_Toc72319024"/>
      <w:bookmarkStart w:id="13" w:name="_Toc98859302"/>
      <w:r w:rsidRPr="0093672E">
        <w:lastRenderedPageBreak/>
        <w:t>Annexes</w:t>
      </w:r>
      <w:bookmarkEnd w:id="12"/>
      <w:bookmarkEnd w:id="13"/>
    </w:p>
    <w:p w14:paraId="63602DF8" w14:textId="4DC8A5DB" w:rsidR="00093B7E" w:rsidRPr="003622C8" w:rsidRDefault="00385445" w:rsidP="00A50A1C">
      <w:pPr>
        <w:pStyle w:val="Titreannexesnauto"/>
      </w:pPr>
      <w:bookmarkStart w:id="14" w:name="_Toc58334980"/>
      <w:bookmarkStart w:id="15" w:name="_Toc58335649"/>
      <w:bookmarkStart w:id="16" w:name="_Toc72319026"/>
      <w:bookmarkStart w:id="17" w:name="_Toc98859303"/>
      <w:bookmarkStart w:id="18" w:name="_Hlk58335722"/>
      <w:bookmarkStart w:id="19" w:name="Annexe_1"/>
      <w:r w:rsidRPr="003622C8">
        <w:t>Formulaires de suivi médical</w:t>
      </w:r>
      <w:bookmarkEnd w:id="14"/>
      <w:bookmarkEnd w:id="15"/>
      <w:r w:rsidRPr="003622C8">
        <w:t xml:space="preserve"> et collecte de données</w:t>
      </w:r>
      <w:bookmarkEnd w:id="16"/>
      <w:bookmarkEnd w:id="17"/>
      <w:bookmarkEnd w:id="18"/>
      <w:bookmarkEnd w:id="19"/>
    </w:p>
    <w:p w14:paraId="113A03C4" w14:textId="31D0F4B4" w:rsidR="0053293D" w:rsidRDefault="003C6CDE">
      <w:pPr>
        <w:pStyle w:val="Paragraphedeliste"/>
      </w:pPr>
      <w:hyperlink w:anchor="Demande_accès" w:history="1">
        <w:r w:rsidR="00CF354E" w:rsidRPr="0093672E">
          <w:rPr>
            <w:rStyle w:val="Lienhypertexte"/>
          </w:rPr>
          <w:t>F</w:t>
        </w:r>
        <w:r w:rsidR="00CF354E">
          <w:rPr>
            <w:rStyle w:val="Lienhypertexte"/>
          </w:rPr>
          <w:t>iche</w:t>
        </w:r>
        <w:r w:rsidR="00CF354E" w:rsidRPr="0093672E">
          <w:rPr>
            <w:rStyle w:val="Lienhypertexte"/>
          </w:rPr>
          <w:t xml:space="preserve"> d'</w:t>
        </w:r>
        <w:r w:rsidR="00CF354E">
          <w:rPr>
            <w:rStyle w:val="Lienhypertexte"/>
          </w:rPr>
          <w:t xml:space="preserve">initiation de </w:t>
        </w:r>
        <w:r w:rsidR="00CF354E" w:rsidRPr="0093672E">
          <w:rPr>
            <w:rStyle w:val="Lienhypertexte"/>
          </w:rPr>
          <w:t>traitement</w:t>
        </w:r>
      </w:hyperlink>
    </w:p>
    <w:p w14:paraId="61B3070E" w14:textId="77777777" w:rsidR="008E7072" w:rsidRPr="006B119A" w:rsidRDefault="00CF354E">
      <w:pPr>
        <w:pStyle w:val="Paragraphedeliste"/>
        <w:rPr>
          <w:rStyle w:val="Lienhypertexte"/>
        </w:rPr>
      </w:pPr>
      <w:r w:rsidRPr="006B119A">
        <w:rPr>
          <w:rStyle w:val="Lienhypertexte"/>
        </w:rPr>
        <w:t>Fiches de suivi de traitement</w:t>
      </w:r>
    </w:p>
    <w:p w14:paraId="4E40DC81" w14:textId="4FCC0A46" w:rsidR="0053293D" w:rsidRDefault="003C6CDE">
      <w:pPr>
        <w:pStyle w:val="Paragraphedeliste"/>
      </w:pPr>
      <w:hyperlink w:anchor="Arret_traitement" w:history="1">
        <w:r w:rsidR="00CF354E" w:rsidRPr="0093672E">
          <w:rPr>
            <w:rStyle w:val="Lienhypertexte"/>
          </w:rPr>
          <w:t>F</w:t>
        </w:r>
        <w:r w:rsidR="00CF354E">
          <w:rPr>
            <w:rStyle w:val="Lienhypertexte"/>
          </w:rPr>
          <w:t>iche</w:t>
        </w:r>
        <w:r w:rsidR="00CF354E" w:rsidRPr="0093672E">
          <w:rPr>
            <w:rStyle w:val="Lienhypertexte"/>
          </w:rPr>
          <w:t xml:space="preserve"> d'arrêt </w:t>
        </w:r>
        <w:r w:rsidR="00CF354E">
          <w:rPr>
            <w:rStyle w:val="Lienhypertexte"/>
          </w:rPr>
          <w:t xml:space="preserve">définitif du </w:t>
        </w:r>
        <w:r w:rsidR="00CF354E" w:rsidRPr="0093672E">
          <w:rPr>
            <w:rStyle w:val="Lienhypertexte"/>
          </w:rPr>
          <w:t xml:space="preserve">traitement </w:t>
        </w:r>
      </w:hyperlink>
    </w:p>
    <w:p w14:paraId="29582C63" w14:textId="251A2250" w:rsidR="0053293D" w:rsidRDefault="00CF354E">
      <w:pPr>
        <w:pStyle w:val="Paragraphedeliste"/>
      </w:pPr>
      <w:r w:rsidRPr="00CF354E">
        <w:rPr>
          <w:rStyle w:val="Lienhypertexte"/>
        </w:rPr>
        <w:t>Fiche de déclaration d’effet</w:t>
      </w:r>
      <w:r w:rsidR="00385445" w:rsidRPr="006B119A">
        <w:rPr>
          <w:rStyle w:val="Lienhypertexte"/>
        </w:rPr>
        <w:t xml:space="preserve"> indésirable</w:t>
      </w:r>
      <w:r w:rsidR="00385445">
        <w:t xml:space="preserve"> </w:t>
      </w:r>
    </w:p>
    <w:p w14:paraId="36AB9E8B" w14:textId="1B4CBD70" w:rsidR="0053293D" w:rsidRDefault="003C6CDE">
      <w:pPr>
        <w:pStyle w:val="Paragraphedeliste"/>
      </w:pPr>
      <w:hyperlink w:anchor="Situations_particulières" w:history="1">
        <w:r w:rsidR="00CF354E">
          <w:rPr>
            <w:rStyle w:val="Lienhypertexte"/>
          </w:rPr>
          <w:t>Fiche de signalement</w:t>
        </w:r>
        <w:r w:rsidR="00CF354E" w:rsidRPr="0047196E">
          <w:rPr>
            <w:rStyle w:val="Lienhypertexte"/>
          </w:rPr>
          <w:t xml:space="preserve"> de situation</w:t>
        </w:r>
        <w:r w:rsidR="00CF354E">
          <w:rPr>
            <w:rStyle w:val="Lienhypertexte"/>
          </w:rPr>
          <w:t>s</w:t>
        </w:r>
        <w:r w:rsidR="00CF354E" w:rsidRPr="0047196E">
          <w:rPr>
            <w:rStyle w:val="Lienhypertexte"/>
          </w:rPr>
          <w:t xml:space="preserve"> </w:t>
        </w:r>
        <w:r w:rsidR="00CF354E">
          <w:rPr>
            <w:rStyle w:val="Lienhypertexte"/>
          </w:rPr>
          <w:t>particulières</w:t>
        </w:r>
      </w:hyperlink>
    </w:p>
    <w:p w14:paraId="63602DFE" w14:textId="77777777" w:rsidR="00D93E3B" w:rsidRDefault="00D93E3B" w:rsidP="00D93E3B"/>
    <w:sdt>
      <w:sdtPr>
        <w:rPr>
          <w:rFonts w:ascii="Arial" w:eastAsiaTheme="minorEastAsia" w:hAnsi="Arial" w:cstheme="minorBidi"/>
          <w:color w:val="404040" w:themeColor="text1" w:themeTint="BF"/>
          <w:sz w:val="20"/>
          <w:szCs w:val="20"/>
        </w:rPr>
        <w:id w:val="-627778492"/>
        <w:placeholder>
          <w:docPart w:val="C843C9A3759E432E808BE61DA233349C"/>
        </w:placeholder>
      </w:sdtPr>
      <w:sdtContent>
        <w:sdt>
          <w:sdtPr>
            <w:rPr>
              <w:rFonts w:ascii="Arial" w:eastAsiaTheme="minorEastAsia" w:hAnsi="Arial" w:cs="Arial"/>
            </w:rPr>
            <w:id w:val="638766717"/>
            <w:placeholder>
              <w:docPart w:val="34FAF651F46C554F98592CD3F9180B8D"/>
            </w:placeholder>
          </w:sdtPr>
          <w:sdtContent>
            <w:p w14:paraId="7DD736B0" w14:textId="4924B059" w:rsidR="006374A1" w:rsidRPr="00034E17" w:rsidRDefault="006374A1" w:rsidP="006374A1">
              <w:pPr>
                <w:pStyle w:val="NormalWeb"/>
                <w:spacing w:before="240" w:beforeAutospacing="0" w:after="0" w:afterAutospacing="0"/>
                <w:jc w:val="both"/>
                <w:rPr>
                  <w:rFonts w:ascii="Arial" w:eastAsiaTheme="minorEastAsia" w:hAnsi="Arial" w:cs="Arial"/>
                </w:rPr>
              </w:pPr>
              <w:r w:rsidRPr="00034E17">
                <w:rPr>
                  <w:rFonts w:ascii="Arial" w:eastAsiaTheme="minorEastAsia" w:hAnsi="Arial" w:cs="Arial"/>
                </w:rPr>
                <w:t>Les données seront collectées électroniquement à l'aide de la plateforme www.clinigendirect</w:t>
              </w:r>
              <w:r w:rsidR="005128D8" w:rsidRPr="00034E17">
                <w:rPr>
                  <w:rFonts w:ascii="Arial" w:eastAsiaTheme="minorEastAsia" w:hAnsi="Arial" w:cs="Arial"/>
                </w:rPr>
                <w:t>.</w:t>
              </w:r>
              <w:r w:rsidRPr="00034E17">
                <w:rPr>
                  <w:rFonts w:ascii="Arial" w:eastAsiaTheme="minorEastAsia" w:hAnsi="Arial" w:cs="Arial"/>
                </w:rPr>
                <w:t>com.</w:t>
              </w:r>
            </w:p>
            <w:p w14:paraId="4459E916" w14:textId="77777777" w:rsidR="006374A1" w:rsidRPr="00034E17" w:rsidRDefault="006374A1" w:rsidP="006374A1">
              <w:pPr>
                <w:pStyle w:val="NormalWeb"/>
                <w:spacing w:before="240" w:beforeAutospacing="0" w:after="0" w:afterAutospacing="0"/>
                <w:jc w:val="both"/>
                <w:rPr>
                  <w:rFonts w:ascii="Arial" w:eastAsiaTheme="minorEastAsia" w:hAnsi="Arial" w:cs="Arial"/>
                </w:rPr>
              </w:pPr>
              <w:r w:rsidRPr="00034E17">
                <w:rPr>
                  <w:rFonts w:ascii="Arial" w:eastAsiaTheme="minorEastAsia" w:hAnsi="Arial" w:cs="Arial"/>
                </w:rPr>
                <w:t>Cette plateforme numérique sécurisée sera spécifiquement développée pour la collecte de données dans le cadre de cet accès compassionnel. Elle sera accessible via internet. Des formulaires électroniques (eCRF / EDC) seront mis en place pour collecter les données des différents formulaires. Les données d'identification directe, telles que le nom complet et le numéro de sécurité sociale, ne seront pas collectées. Les données seront stockées et sauvegardées sur un serveur sécurisé.</w:t>
              </w:r>
            </w:p>
            <w:p w14:paraId="484FC117" w14:textId="77777777" w:rsidR="006374A1" w:rsidRPr="00034E17" w:rsidRDefault="006374A1" w:rsidP="006374A1">
              <w:pPr>
                <w:pStyle w:val="NormalWeb"/>
                <w:spacing w:before="240" w:beforeAutospacing="0" w:after="0" w:afterAutospacing="0"/>
                <w:jc w:val="both"/>
                <w:rPr>
                  <w:rFonts w:ascii="Arial" w:eastAsiaTheme="minorEastAsia" w:hAnsi="Arial" w:cs="Arial"/>
                </w:rPr>
              </w:pPr>
              <w:r w:rsidRPr="00034E17">
                <w:rPr>
                  <w:rFonts w:ascii="Arial" w:eastAsiaTheme="minorEastAsia" w:hAnsi="Arial" w:cs="Arial"/>
                </w:rPr>
                <w:t>Les médecins prescripteurs et les pharmaciens hospitaliers devront créer un compte individuel pour accéder aux formulaires de collecte de données à remplir. Ils recevront un mot de passe personnel et un login pour se connecter au système cisiv.com.</w:t>
              </w:r>
            </w:p>
            <w:p w14:paraId="36AF6FDD" w14:textId="77777777" w:rsidR="006374A1" w:rsidRPr="00034E17" w:rsidRDefault="006374A1" w:rsidP="006374A1">
              <w:pPr>
                <w:pStyle w:val="NormalWeb"/>
                <w:spacing w:before="240" w:beforeAutospacing="0" w:after="0" w:afterAutospacing="0"/>
                <w:jc w:val="both"/>
                <w:rPr>
                  <w:rFonts w:ascii="Arial" w:eastAsiaTheme="minorEastAsia" w:hAnsi="Arial" w:cs="Arial"/>
                </w:rPr>
              </w:pPr>
              <w:r w:rsidRPr="00034E17">
                <w:rPr>
                  <w:rFonts w:ascii="Arial" w:eastAsiaTheme="minorEastAsia" w:hAnsi="Arial" w:cs="Arial"/>
                </w:rPr>
                <w:t>Des conseils sur les principales fonctionnalités de la plateforme ainsi que des instructions de navigation et de saisie des données seront fournis aux utilisateurs sur la page d'accueil.</w:t>
              </w:r>
            </w:p>
            <w:p w14:paraId="03634954" w14:textId="77777777" w:rsidR="006374A1" w:rsidRPr="00034E17" w:rsidRDefault="006374A1" w:rsidP="006374A1">
              <w:pPr>
                <w:pStyle w:val="NormalWeb"/>
                <w:spacing w:before="240" w:beforeAutospacing="0" w:after="0" w:afterAutospacing="0"/>
                <w:jc w:val="both"/>
                <w:rPr>
                  <w:rFonts w:ascii="Arial" w:eastAsiaTheme="minorEastAsia" w:hAnsi="Arial" w:cs="Arial"/>
                </w:rPr>
              </w:pPr>
              <w:r w:rsidRPr="00034E17">
                <w:rPr>
                  <w:rFonts w:ascii="Arial" w:eastAsiaTheme="minorEastAsia" w:hAnsi="Arial" w:cs="Arial"/>
                </w:rPr>
                <w:t>Un numéro de téléphone dédié sera également mis à la disposition des professionnels de la santé s'ils ont des questions techniques ou plus générales sur la procédure d'accès compassionnel.</w:t>
              </w:r>
            </w:p>
            <w:p w14:paraId="1300DF67" w14:textId="77777777" w:rsidR="006374A1" w:rsidRPr="00034E17" w:rsidRDefault="006374A1" w:rsidP="006374A1">
              <w:pPr>
                <w:pStyle w:val="NormalWeb"/>
                <w:spacing w:before="240" w:beforeAutospacing="0" w:after="0" w:afterAutospacing="0"/>
                <w:jc w:val="both"/>
                <w:rPr>
                  <w:rFonts w:ascii="Arial" w:eastAsiaTheme="minorEastAsia" w:hAnsi="Arial" w:cs="Arial"/>
                </w:rPr>
              </w:pPr>
              <w:r w:rsidRPr="00034E17">
                <w:rPr>
                  <w:rFonts w:ascii="Arial" w:eastAsiaTheme="minorEastAsia" w:hAnsi="Arial" w:cs="Arial"/>
                </w:rPr>
                <w:t>Pour chaque demande d'accès au traitement validée, un numéro unique sera automatiquement attribué par la plateforme au patient concerné. Ce numéro apparaîtra sur tous les formulaires de collecte de données.</w:t>
              </w:r>
            </w:p>
            <w:p w14:paraId="23873BA0" w14:textId="77777777" w:rsidR="006374A1" w:rsidRPr="00034E17" w:rsidRDefault="006374A1" w:rsidP="006374A1">
              <w:pPr>
                <w:pStyle w:val="NormalWeb"/>
                <w:spacing w:before="240" w:beforeAutospacing="0" w:after="0" w:afterAutospacing="0"/>
                <w:jc w:val="both"/>
                <w:rPr>
                  <w:rFonts w:ascii="Arial" w:eastAsiaTheme="minorEastAsia" w:hAnsi="Arial" w:cs="Arial"/>
                </w:rPr>
              </w:pPr>
              <w:r w:rsidRPr="00034E17">
                <w:rPr>
                  <w:rFonts w:ascii="Arial" w:eastAsiaTheme="minorEastAsia" w:hAnsi="Arial" w:cs="Arial"/>
                </w:rPr>
                <w:t>Des contrôles automatiques permettant de vérifier le respect des critères d'éligibilité sur la base des données collectées dans le formulaire de demande d'accès au traitement seront configurés.</w:t>
              </w:r>
            </w:p>
            <w:p w14:paraId="16072E5D" w14:textId="77777777" w:rsidR="006374A1" w:rsidRPr="00A50A1C" w:rsidRDefault="006374A1" w:rsidP="006374A1">
              <w:pPr>
                <w:pStyle w:val="NormalWeb"/>
                <w:spacing w:before="240" w:beforeAutospacing="0" w:after="0" w:afterAutospacing="0"/>
                <w:jc w:val="both"/>
                <w:rPr>
                  <w:rFonts w:eastAsiaTheme="minorEastAsia"/>
                </w:rPr>
              </w:pPr>
              <w:r w:rsidRPr="00034E17">
                <w:rPr>
                  <w:rFonts w:ascii="Arial" w:eastAsiaTheme="minorEastAsia" w:hAnsi="Arial" w:cs="Arial"/>
                </w:rPr>
                <w:t>Un contrôle centralisé des données sera mis en œuvre pour garantir des niveaux de qualité appropriés dans la collecte des données, notamment en ce qui concerne les critères d'efficacité et le suivi du traitement, ainsi que la qualité de vie des patients en cours de traitement.</w:t>
              </w:r>
            </w:p>
          </w:sdtContent>
        </w:sdt>
        <w:p w14:paraId="2C8A52F8" w14:textId="38A8B61B" w:rsidR="006374A1" w:rsidRDefault="006374A1" w:rsidP="006374A1">
          <w:pPr>
            <w:spacing w:before="0" w:after="200" w:line="276" w:lineRule="auto"/>
            <w:jc w:val="left"/>
          </w:pPr>
        </w:p>
        <w:p w14:paraId="6BD0D4F6" w14:textId="77777777" w:rsidR="00473F90" w:rsidRDefault="00473F90" w:rsidP="006374A1">
          <w:pPr>
            <w:spacing w:before="0" w:after="200" w:line="276" w:lineRule="auto"/>
            <w:jc w:val="left"/>
          </w:pPr>
        </w:p>
        <w:p w14:paraId="0277A2DF" w14:textId="77777777" w:rsidR="00473F90" w:rsidRDefault="00473F90" w:rsidP="006374A1">
          <w:pPr>
            <w:spacing w:before="0" w:after="200" w:line="276" w:lineRule="auto"/>
            <w:jc w:val="left"/>
          </w:pPr>
        </w:p>
        <w:p w14:paraId="69F95BB8" w14:textId="77777777" w:rsidR="00473F90" w:rsidRDefault="00473F90" w:rsidP="006374A1">
          <w:pPr>
            <w:spacing w:before="0" w:after="200" w:line="276" w:lineRule="auto"/>
            <w:jc w:val="left"/>
          </w:pPr>
        </w:p>
        <w:p w14:paraId="70EE0665" w14:textId="0BB04484" w:rsidR="0053293D" w:rsidRDefault="0053293D"/>
        <w:p w14:paraId="716F5D49" w14:textId="77777777" w:rsidR="00A87887" w:rsidRPr="003622C8" w:rsidRDefault="003C6CDE"/>
      </w:sdtContent>
    </w:sdt>
    <w:tbl>
      <w:tblPr>
        <w:tblW w:w="0" w:type="auto"/>
        <w:tblLook w:val="0620" w:firstRow="1" w:lastRow="0" w:firstColumn="0" w:lastColumn="0" w:noHBand="1" w:noVBand="1"/>
      </w:tblPr>
      <w:tblGrid>
        <w:gridCol w:w="9608"/>
      </w:tblGrid>
      <w:tr w:rsidR="00D93E3B" w:rsidRPr="003836A5" w14:paraId="63602E04" w14:textId="77777777" w:rsidTr="00186B81">
        <w:tc>
          <w:tcPr>
            <w:tcW w:w="9608" w:type="dxa"/>
            <w:tcBorders>
              <w:top w:val="single" w:sz="4" w:space="0" w:color="auto"/>
              <w:left w:val="single" w:sz="4" w:space="0" w:color="auto"/>
              <w:bottom w:val="single" w:sz="4" w:space="0" w:color="auto"/>
              <w:right w:val="single" w:sz="4" w:space="0" w:color="auto"/>
            </w:tcBorders>
          </w:tcPr>
          <w:p w14:paraId="767850F7" w14:textId="6AF3735C" w:rsidR="0053293D" w:rsidRPr="003622C8" w:rsidRDefault="00CF354E">
            <w:pPr>
              <w:pStyle w:val="Titredenote"/>
            </w:pPr>
            <w:bookmarkStart w:id="20" w:name="Demande_accès"/>
            <w:r w:rsidRPr="003622C8">
              <w:lastRenderedPageBreak/>
              <w:t>F</w:t>
            </w:r>
            <w:r>
              <w:t>iche</w:t>
            </w:r>
            <w:r w:rsidRPr="003622C8">
              <w:t xml:space="preserve"> </w:t>
            </w:r>
            <w:r w:rsidR="00385445" w:rsidRPr="003622C8">
              <w:t>d'initiation de traitement</w:t>
            </w:r>
          </w:p>
          <w:bookmarkEnd w:id="20"/>
          <w:p w14:paraId="00C712BD" w14:textId="37E74C65" w:rsidR="0053293D" w:rsidRPr="003622C8" w:rsidRDefault="00385445" w:rsidP="00CF354E">
            <w:pPr>
              <w:jc w:val="center"/>
              <w:rPr>
                <w:rStyle w:val="Grasitalique"/>
              </w:rPr>
            </w:pPr>
            <w:r w:rsidRPr="003622C8">
              <w:rPr>
                <w:rStyle w:val="Grasitalique"/>
              </w:rPr>
              <w:t xml:space="preserve">A compléter par le </w:t>
            </w:r>
            <w:r w:rsidR="00CF354E">
              <w:rPr>
                <w:rStyle w:val="Grasitalique"/>
              </w:rPr>
              <w:t>prescripteur</w:t>
            </w:r>
            <w:r w:rsidRPr="003622C8">
              <w:rPr>
                <w:rStyle w:val="Grasitalique"/>
              </w:rPr>
              <w:t>/pharmacien</w:t>
            </w:r>
          </w:p>
        </w:tc>
      </w:tr>
    </w:tbl>
    <w:p w14:paraId="70268BA3" w14:textId="77777777" w:rsidR="0053293D" w:rsidRPr="003622C8" w:rsidRDefault="00385445">
      <w:pPr>
        <w:pStyle w:val="Petit"/>
      </w:pPr>
      <w:r w:rsidRPr="003622C8">
        <w:t>Formulaire à envoyer avec le CAA au laboratoire</w:t>
      </w:r>
    </w:p>
    <w:p w14:paraId="11C7E827" w14:textId="77777777" w:rsidR="0053293D" w:rsidRPr="003622C8" w:rsidRDefault="00385445">
      <w:pPr>
        <w:jc w:val="right"/>
      </w:pPr>
      <w:r w:rsidRPr="003622C8">
        <w:t xml:space="preserve">Date de la demande : </w:t>
      </w:r>
      <w:sdt>
        <w:sdtPr>
          <w:id w:val="1986043089"/>
          <w:placeholder>
            <w:docPart w:val="1CAEE32859F5401C9FD35C85725CACA2"/>
          </w:placeholder>
          <w:showingPlcHdr/>
          <w:date>
            <w:dateFormat w:val="dd/MM/yyyy"/>
            <w:lid w:val="fr-FR"/>
            <w:storeMappedDataAs w:val="dateTime"/>
            <w:calendar w:val="gregorian"/>
          </w:date>
        </w:sdtPr>
        <w:sdtContent>
          <w:r w:rsidR="00395F40" w:rsidRPr="003622C8">
            <w:rPr>
              <w:rStyle w:val="Textedelespacerserv"/>
            </w:rPr>
            <w:t>Cliquez ici pour saisir une date.</w:t>
          </w:r>
        </w:sdtContent>
      </w:sdt>
    </w:p>
    <w:p w14:paraId="3D21C974" w14:textId="77777777" w:rsidR="0053293D" w:rsidRPr="003622C8" w:rsidRDefault="00385445">
      <w:pPr>
        <w:pStyle w:val="Intertitre"/>
      </w:pPr>
      <w:r w:rsidRPr="003622C8">
        <w:t>Identification du patient</w:t>
      </w:r>
    </w:p>
    <w:p w14:paraId="543A4433" w14:textId="77777777" w:rsidR="0053293D" w:rsidRPr="003622C8" w:rsidRDefault="00385445">
      <w:r w:rsidRPr="003622C8">
        <w:t xml:space="preserve">Nom du patient (3 premières lettres) </w:t>
      </w:r>
      <w:r w:rsidR="003B4511" w:rsidRPr="003622C8">
        <w:t xml:space="preserve">: </w:t>
      </w:r>
      <w:sdt>
        <w:sdtPr>
          <w:id w:val="-1349020099"/>
          <w:placeholder>
            <w:docPart w:val="6B13E94B93C14878BBAAD1E836C0B845"/>
          </w:placeholder>
          <w:showingPlcHdr/>
        </w:sdtPr>
        <w:sdtContent>
          <w:r w:rsidR="00F92F62" w:rsidRPr="003622C8">
            <w:rPr>
              <w:rStyle w:val="Textedelespacerserv"/>
            </w:rPr>
            <w:t>Cliquez ici pour saisir le texte.</w:t>
          </w:r>
        </w:sdtContent>
      </w:sdt>
      <w:r w:rsidRPr="003622C8">
        <w:t xml:space="preserve"> Prénom (2 premières lettres) </w:t>
      </w:r>
      <w:r w:rsidR="003B4511" w:rsidRPr="003622C8">
        <w:t xml:space="preserve">: </w:t>
      </w:r>
      <w:sdt>
        <w:sdtPr>
          <w:id w:val="-202636041"/>
          <w:placeholder>
            <w:docPart w:val="F883B4ABB1B24E5683E844C845041900"/>
          </w:placeholder>
          <w:showingPlcHdr/>
        </w:sdtPr>
        <w:sdtContent>
          <w:r w:rsidR="003B4511" w:rsidRPr="003622C8">
            <w:rPr>
              <w:rStyle w:val="Textedelespacerserv"/>
            </w:rPr>
            <w:t>Cliquez ici pour saisir le texte.</w:t>
          </w:r>
        </w:sdtContent>
      </w:sdt>
    </w:p>
    <w:p w14:paraId="5A57494B" w14:textId="77777777" w:rsidR="0053293D" w:rsidRPr="003622C8" w:rsidRDefault="00385445">
      <w:r w:rsidRPr="003D36C6">
        <w:rPr>
          <w:color w:val="538135" w:themeColor="accent6" w:themeShade="BF"/>
        </w:rPr>
        <w:t>Date de</w:t>
      </w:r>
      <w:r w:rsidRPr="003622C8">
        <w:t xml:space="preserve"> </w:t>
      </w:r>
      <w:r w:rsidRPr="003622C8">
        <w:rPr>
          <w:color w:val="538135" w:themeColor="accent6" w:themeShade="BF"/>
        </w:rPr>
        <w:t xml:space="preserve">naissance* </w:t>
      </w:r>
      <w:r w:rsidRPr="003622C8">
        <w:t xml:space="preserve">: </w:t>
      </w:r>
      <w:sdt>
        <w:sdtPr>
          <w:id w:val="551583455"/>
          <w:placeholder>
            <w:docPart w:val="A85D1C9DB67C4D2B85A363C34DAF7F9D"/>
          </w:placeholder>
          <w:showingPlcHdr/>
        </w:sdtPr>
        <w:sdtContent>
          <w:r w:rsidR="00AE348C" w:rsidRPr="00B17014">
            <w:rPr>
              <w:rStyle w:val="Mention1"/>
            </w:rPr>
            <w:t xml:space="preserve">     _ _/_ _ </w:t>
          </w:r>
        </w:sdtContent>
      </w:sdt>
      <w:r w:rsidRPr="003622C8">
        <w:t xml:space="preserve"> (MM/AAAA) Poids (kg) : </w:t>
      </w:r>
      <w:sdt>
        <w:sdtPr>
          <w:id w:val="1889379240"/>
          <w:placeholder>
            <w:docPart w:val="75BA80BFAF984D4A91A8396221A14E46"/>
          </w:placeholder>
          <w:showingPlcHdr/>
        </w:sdtPr>
        <w:sdtContent>
          <w:r w:rsidRPr="008E0B25">
            <w:rPr>
              <w:rStyle w:val="Mention1"/>
            </w:rPr>
            <w:t xml:space="preserve">| </w:t>
          </w:r>
          <w:r>
            <w:rPr>
              <w:rStyle w:val="Mention1"/>
            </w:rPr>
            <w:t>_ | _ | _ |</w:t>
          </w:r>
        </w:sdtContent>
      </w:sdt>
      <w:r w:rsidRPr="003622C8">
        <w:t xml:space="preserve">  Taille (cm) : </w:t>
      </w:r>
      <w:sdt>
        <w:sdtPr>
          <w:id w:val="920370424"/>
          <w:placeholder>
            <w:docPart w:val="5D45BA0A09944E4299ADA024CFBD65D2"/>
          </w:placeholder>
        </w:sdtPr>
        <w:sdtContent>
          <w:r w:rsidR="001533AB" w:rsidRPr="003622C8">
            <w:rPr>
              <w:rStyle w:val="Mention1"/>
            </w:rPr>
            <w:t>| _ | _ | _ |</w:t>
          </w:r>
        </w:sdtContent>
      </w:sdt>
    </w:p>
    <w:p w14:paraId="5EC71138" w14:textId="0CFB6180" w:rsidR="0053293D" w:rsidRPr="003622C8" w:rsidRDefault="00FC3697">
      <w:pPr>
        <w:pStyle w:val="Asupprimer"/>
      </w:pPr>
      <w:r w:rsidRPr="003622C8">
        <w:t>*</w:t>
      </w:r>
      <w:r w:rsidR="00F421F0">
        <w:t>Surface corporelle</w:t>
      </w:r>
      <w:r w:rsidR="001B5687" w:rsidRPr="003622C8">
        <w:t>:______________</w:t>
      </w:r>
    </w:p>
    <w:p w14:paraId="63602E0B" w14:textId="77777777" w:rsidR="00D93E3B" w:rsidRPr="003622C8" w:rsidRDefault="00D93E3B" w:rsidP="00CA24BC"/>
    <w:p w14:paraId="15EC857C" w14:textId="77777777" w:rsidR="0053293D" w:rsidRPr="003622C8" w:rsidRDefault="00385445">
      <w:r w:rsidRPr="003622C8">
        <w:t xml:space="preserve">Sexe : M </w:t>
      </w:r>
      <w:sdt>
        <w:sdtPr>
          <w:id w:val="1214934158"/>
          <w14:checkbox>
            <w14:checked w14:val="0"/>
            <w14:checkedState w14:val="2612" w14:font="MS Gothic"/>
            <w14:uncheckedState w14:val="2610" w14:font="MS Gothic"/>
          </w14:checkbox>
        </w:sdtPr>
        <w:sdtContent>
          <w:r w:rsidR="00AE348C" w:rsidRPr="003622C8">
            <w:rPr>
              <w:rFonts w:ascii="MS Gothic" w:eastAsia="MS Gothic" w:hAnsi="MS Gothic" w:hint="eastAsia"/>
            </w:rPr>
            <w:t>☐</w:t>
          </w:r>
        </w:sdtContent>
      </w:sdt>
      <w:r w:rsidRPr="003622C8">
        <w:t xml:space="preserve"> F </w:t>
      </w:r>
      <w:sdt>
        <w:sdtPr>
          <w:id w:val="424775506"/>
          <w14:checkbox>
            <w14:checked w14:val="0"/>
            <w14:checkedState w14:val="2612" w14:font="MS Gothic"/>
            <w14:uncheckedState w14:val="2610" w14:font="MS Gothic"/>
          </w14:checkbox>
        </w:sdtPr>
        <w:sdtContent>
          <w:r w:rsidR="00CA24BC" w:rsidRPr="003622C8">
            <w:rPr>
              <w:rFonts w:ascii="MS Gothic" w:eastAsia="MS Gothic" w:hAnsi="MS Gothic" w:hint="eastAsia"/>
            </w:rPr>
            <w:t>☐</w:t>
          </w:r>
        </w:sdtContent>
      </w:sdt>
    </w:p>
    <w:p w14:paraId="2DC9AE5B" w14:textId="13492571" w:rsidR="0053293D" w:rsidRPr="003622C8" w:rsidRDefault="00385445">
      <w:pPr>
        <w:pStyle w:val="Asupprimer"/>
      </w:pPr>
      <w:r w:rsidRPr="003622C8">
        <w:t>*Dans un cadre pédiatrique, veuillez indiquer la date de naissance complète (JJ/MM/AAAA), le poids exact (décimal</w:t>
      </w:r>
      <w:r w:rsidR="00CF354E">
        <w:t>e</w:t>
      </w:r>
      <w:r w:rsidRPr="003622C8">
        <w:t>) et la taille</w:t>
      </w:r>
      <w:r w:rsidR="00CF354E">
        <w:t xml:space="preserve"> exacte</w:t>
      </w:r>
      <w:r w:rsidRPr="003622C8">
        <w:t>, le cas échéant.</w:t>
      </w:r>
    </w:p>
    <w:p w14:paraId="2D329767" w14:textId="2EC62D64" w:rsidR="0053293D" w:rsidRPr="003622C8" w:rsidRDefault="00385445">
      <w:pPr>
        <w:pStyle w:val="Paragraphedexplications"/>
        <w:ind w:left="0"/>
      </w:pPr>
      <w:r w:rsidRPr="003622C8">
        <w:t>L'autorisation d'accès compassionnel ne remplace pas l'essai clinique, le prescripteur doit vérifier que le patient n'est pas éligible à un essai clinique</w:t>
      </w:r>
      <w:r w:rsidR="00CF354E">
        <w:t xml:space="preserve"> avec ce médicament dans la situation qui fait l’objet de la demande d’autorisation d’accès compassionnel,</w:t>
      </w:r>
      <w:r w:rsidRPr="003622C8">
        <w:t xml:space="preserve"> dont les inclusions sont ouvertes en France. </w:t>
      </w:r>
    </w:p>
    <w:p w14:paraId="19A94AF1" w14:textId="5B06B26E" w:rsidR="007547F8" w:rsidRDefault="007547F8">
      <w:pPr>
        <w:pStyle w:val="Paragraphedexplications"/>
        <w:ind w:left="0"/>
      </w:pPr>
    </w:p>
    <w:p w14:paraId="08E702B1" w14:textId="12EF7E9F" w:rsidR="0053293D" w:rsidRPr="003622C8" w:rsidRDefault="007547F8">
      <w:pPr>
        <w:pStyle w:val="Paragraphedexplications"/>
        <w:ind w:left="0"/>
      </w:pPr>
      <w:r>
        <w:t>[</w:t>
      </w:r>
      <w:r w:rsidRPr="00961C0F">
        <w:t>https://euclinicaltrials.eu/search-for-clinical-trials/trial-map/?lang=en</w:t>
      </w:r>
      <w:r>
        <w:t>]</w:t>
      </w:r>
    </w:p>
    <w:p w14:paraId="215F0397" w14:textId="622D78FC" w:rsidR="0053293D" w:rsidRPr="003622C8" w:rsidRDefault="00CF354E">
      <w:r>
        <w:t xml:space="preserve">Dans le cas d’impossibilité d’inclure le </w:t>
      </w:r>
      <w:r w:rsidR="00385445" w:rsidRPr="003622C8">
        <w:t xml:space="preserve">patient dans un essai clinique en cours dans la situation </w:t>
      </w:r>
      <w:r>
        <w:t>qui fait l’objet de la demande d’autorisation d</w:t>
      </w:r>
      <w:r w:rsidR="00385445" w:rsidRPr="003622C8">
        <w:t xml:space="preserve">'accès compassionnel, préciser les </w:t>
      </w:r>
      <w:r>
        <w:t xml:space="preserve">motifs </w:t>
      </w:r>
      <w:r w:rsidR="00385445" w:rsidRPr="003622C8">
        <w:t xml:space="preserve">de non-éligibilité à l'essai clinique : </w:t>
      </w:r>
      <w:sdt>
        <w:sdtPr>
          <w:id w:val="-1043129322"/>
          <w:placeholder>
            <w:docPart w:val="4234C01E68954449B47127831A6CF7F3"/>
          </w:placeholder>
          <w:showingPlcHdr/>
        </w:sdtPr>
        <w:sdtContent>
          <w:r w:rsidR="00385445" w:rsidRPr="003622C8">
            <w:rPr>
              <w:rStyle w:val="Mention1"/>
            </w:rPr>
            <w:t>__________________</w:t>
          </w:r>
        </w:sdtContent>
      </w:sdt>
    </w:p>
    <w:p w14:paraId="63602E11" w14:textId="77777777" w:rsidR="00D93E3B" w:rsidRPr="003622C8" w:rsidRDefault="00D93E3B" w:rsidP="00D93E3B"/>
    <w:p w14:paraId="55196FAD" w14:textId="77777777" w:rsidR="0053293D" w:rsidRPr="003622C8" w:rsidRDefault="00385445">
      <w:pPr>
        <w:pStyle w:val="Titre2"/>
        <w:numPr>
          <w:ilvl w:val="0"/>
          <w:numId w:val="0"/>
        </w:numPr>
        <w:ind w:left="360" w:hanging="360"/>
      </w:pPr>
      <w:r w:rsidRPr="003622C8">
        <w:t>Maladie</w:t>
      </w:r>
    </w:p>
    <w:p w14:paraId="4BDE260D" w14:textId="77777777" w:rsidR="0053293D" w:rsidRPr="003622C8" w:rsidRDefault="00385445">
      <w:pPr>
        <w:pStyle w:val="Intertitre"/>
      </w:pPr>
      <w:r w:rsidRPr="003622C8">
        <w:t>Diagnostic et état du patient</w:t>
      </w:r>
    </w:p>
    <w:tbl>
      <w:tblPr>
        <w:tblW w:w="0" w:type="auto"/>
        <w:tblLook w:val="0600" w:firstRow="0" w:lastRow="0" w:firstColumn="0" w:lastColumn="0" w:noHBand="1" w:noVBand="1"/>
      </w:tblPr>
      <w:tblGrid>
        <w:gridCol w:w="9196"/>
        <w:gridCol w:w="442"/>
      </w:tblGrid>
      <w:tr w:rsidR="00857769" w:rsidRPr="00062A7B" w14:paraId="63602E15" w14:textId="2E918F8C" w:rsidTr="00A50A1C">
        <w:trPr>
          <w:trHeight w:val="525"/>
        </w:trPr>
        <w:sdt>
          <w:sdtPr>
            <w:rPr>
              <w:rFonts w:ascii="Arial" w:eastAsiaTheme="minorEastAsia" w:hAnsi="Arial" w:cstheme="minorBidi"/>
              <w:color w:val="404040" w:themeColor="text1" w:themeTint="BF"/>
            </w:rPr>
            <w:id w:val="484132126"/>
            <w:placeholder>
              <w:docPart w:val="11AADBF9A1364746AF4A9AA8827D124C"/>
            </w:placeholder>
          </w:sdtPr>
          <w:sdtContent>
            <w:tc>
              <w:tcPr>
                <w:tcW w:w="4832" w:type="dxa"/>
              </w:tcPr>
              <w:p w14:paraId="590B0F78" w14:textId="77777777" w:rsidR="00857769" w:rsidRPr="002F6332" w:rsidRDefault="00857769">
                <w:pPr>
                  <w:pStyle w:val="paragraph"/>
                  <w:spacing w:before="0" w:beforeAutospacing="0" w:after="0" w:afterAutospacing="0"/>
                  <w:jc w:val="both"/>
                  <w:textAlignment w:val="baseline"/>
                  <w:rPr>
                    <w:rStyle w:val="normaltextrun"/>
                    <w:rFonts w:ascii="Arial Nova Cond" w:eastAsiaTheme="majorEastAsia" w:hAnsi="Arial Nova Cond" w:cs="Segoe UI"/>
                    <w:color w:val="595959"/>
                    <w:sz w:val="20"/>
                    <w:szCs w:val="20"/>
                    <w:shd w:val="clear" w:color="auto" w:fill="F2F2F2"/>
                    <w:lang w:val="en-US"/>
                  </w:rPr>
                </w:pPr>
              </w:p>
              <w:tbl>
                <w:tblPr>
                  <w:tblStyle w:val="Grilledutableau"/>
                  <w:tblW w:w="8970" w:type="dxa"/>
                  <w:tblLook w:val="04A0" w:firstRow="1" w:lastRow="0" w:firstColumn="1" w:lastColumn="0" w:noHBand="0" w:noVBand="1"/>
                </w:tblPr>
                <w:tblGrid>
                  <w:gridCol w:w="4485"/>
                  <w:gridCol w:w="4485"/>
                </w:tblGrid>
                <w:tr w:rsidR="00B15184" w:rsidRPr="0078011E" w14:paraId="43B9D69D" w14:textId="77777777" w:rsidTr="00857769">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4485" w:type="dxa"/>
                    </w:tcPr>
                    <w:p w14:paraId="081A909D" w14:textId="29D7E4FE" w:rsidR="00B15184" w:rsidRPr="0078011E" w:rsidRDefault="00B15184">
                      <w:pPr>
                        <w:pStyle w:val="paragraph"/>
                        <w:spacing w:before="0" w:beforeAutospacing="0" w:after="0" w:afterAutospacing="0"/>
                        <w:jc w:val="both"/>
                        <w:textAlignment w:val="baseline"/>
                        <w:rPr>
                          <w:rStyle w:val="normaltextrun"/>
                          <w:rFonts w:ascii="Arial" w:eastAsiaTheme="majorEastAsia" w:hAnsi="Arial" w:cs="Arial"/>
                          <w:sz w:val="20"/>
                          <w:szCs w:val="20"/>
                          <w:shd w:val="clear" w:color="auto" w:fill="F2F2F2"/>
                        </w:rPr>
                      </w:pPr>
                      <w:r>
                        <w:rPr>
                          <w:rStyle w:val="normaltextrun"/>
                          <w:rFonts w:ascii="Arial" w:eastAsiaTheme="majorEastAsia" w:hAnsi="Arial" w:cs="Arial"/>
                          <w:sz w:val="20"/>
                          <w:szCs w:val="20"/>
                          <w:shd w:val="clear" w:color="auto" w:fill="F2F2F2"/>
                        </w:rPr>
                        <w:t>Type de leucémie aiguë</w:t>
                      </w:r>
                    </w:p>
                  </w:tc>
                  <w:tc>
                    <w:tcPr>
                      <w:tcW w:w="4485" w:type="dxa"/>
                    </w:tcPr>
                    <w:p w14:paraId="7E2A9C44" w14:textId="77777777" w:rsidR="00B15184" w:rsidRPr="0078011E" w:rsidRDefault="00B15184">
                      <w:pPr>
                        <w:pStyle w:val="paragraph"/>
                        <w:spacing w:before="0" w:beforeAutospacing="0" w:after="0" w:afterAutospacing="0"/>
                        <w:jc w:val="both"/>
                        <w:textAlignment w:val="baseline"/>
                        <w:cnfStyle w:val="100000000000" w:firstRow="1" w:lastRow="0" w:firstColumn="0" w:lastColumn="0" w:oddVBand="0" w:evenVBand="0" w:oddHBand="0" w:evenHBand="0" w:firstRowFirstColumn="0" w:firstRowLastColumn="0" w:lastRowFirstColumn="0" w:lastRowLastColumn="0"/>
                        <w:rPr>
                          <w:rStyle w:val="normaltextrun"/>
                          <w:rFonts w:ascii="Arial" w:eastAsiaTheme="majorEastAsia" w:hAnsi="Arial" w:cs="Arial"/>
                          <w:sz w:val="20"/>
                          <w:szCs w:val="20"/>
                          <w:shd w:val="clear" w:color="auto" w:fill="F2F2F2"/>
                          <w:lang w:val="en-US"/>
                        </w:rPr>
                      </w:pPr>
                    </w:p>
                  </w:tc>
                </w:tr>
                <w:tr w:rsidR="0078011E" w:rsidRPr="0078011E" w14:paraId="0747EEE8" w14:textId="77777777" w:rsidTr="00857769">
                  <w:trPr>
                    <w:trHeight w:val="393"/>
                  </w:trPr>
                  <w:tc>
                    <w:tcPr>
                      <w:cnfStyle w:val="001000000000" w:firstRow="0" w:lastRow="0" w:firstColumn="1" w:lastColumn="0" w:oddVBand="0" w:evenVBand="0" w:oddHBand="0" w:evenHBand="0" w:firstRowFirstColumn="0" w:firstRowLastColumn="0" w:lastRowFirstColumn="0" w:lastRowLastColumn="0"/>
                      <w:tcW w:w="4485" w:type="dxa"/>
                    </w:tcPr>
                    <w:p w14:paraId="0DDFE806" w14:textId="62E6CACF" w:rsidR="0053293D" w:rsidRPr="00962929" w:rsidRDefault="00F421F0" w:rsidP="00F421F0">
                      <w:pPr>
                        <w:pStyle w:val="paragraph"/>
                        <w:spacing w:before="0" w:beforeAutospacing="0" w:after="0" w:afterAutospacing="0"/>
                        <w:jc w:val="both"/>
                        <w:textAlignment w:val="baseline"/>
                        <w:rPr>
                          <w:rStyle w:val="normaltextrun"/>
                          <w:rFonts w:ascii="Arial" w:eastAsiaTheme="majorEastAsia" w:hAnsi="Arial" w:cs="Arial"/>
                          <w:sz w:val="20"/>
                          <w:szCs w:val="20"/>
                          <w:shd w:val="clear" w:color="auto" w:fill="F2F2F2"/>
                        </w:rPr>
                      </w:pPr>
                      <w:r>
                        <w:rPr>
                          <w:rStyle w:val="normaltextrun"/>
                          <w:rFonts w:ascii="Arial" w:eastAsiaTheme="majorEastAsia" w:hAnsi="Arial" w:cs="Arial"/>
                          <w:sz w:val="20"/>
                          <w:szCs w:val="20"/>
                          <w:shd w:val="clear" w:color="auto" w:fill="F2F2F2"/>
                        </w:rPr>
                        <w:t>Type d’altération/</w:t>
                      </w:r>
                      <w:r w:rsidR="00385445" w:rsidRPr="0078011E">
                        <w:rPr>
                          <w:rStyle w:val="normaltextrun"/>
                          <w:rFonts w:ascii="Arial" w:eastAsiaTheme="majorEastAsia" w:hAnsi="Arial" w:cs="Arial"/>
                          <w:sz w:val="20"/>
                          <w:szCs w:val="20"/>
                          <w:shd w:val="clear" w:color="auto" w:fill="F2F2F2"/>
                        </w:rPr>
                        <w:t xml:space="preserve"> mutation</w:t>
                      </w:r>
                      <w:r>
                        <w:rPr>
                          <w:rStyle w:val="normaltextrun"/>
                          <w:rFonts w:ascii="Arial" w:eastAsiaTheme="majorEastAsia" w:hAnsi="Arial" w:cs="Arial"/>
                          <w:sz w:val="20"/>
                          <w:szCs w:val="20"/>
                          <w:shd w:val="clear" w:color="auto" w:fill="F2F2F2"/>
                        </w:rPr>
                        <w:t xml:space="preserve"> (</w:t>
                      </w:r>
                      <w:r w:rsidRPr="0078011E">
                        <w:rPr>
                          <w:rStyle w:val="normaltextrun"/>
                          <w:rFonts w:ascii="Arial" w:eastAsiaTheme="majorEastAsia" w:hAnsi="Arial" w:cs="Arial"/>
                          <w:sz w:val="20"/>
                          <w:szCs w:val="20"/>
                          <w:shd w:val="clear" w:color="auto" w:fill="F2F2F2"/>
                        </w:rPr>
                        <w:t>rapport de mutation</w:t>
                      </w:r>
                      <w:r>
                        <w:rPr>
                          <w:rStyle w:val="normaltextrun"/>
                          <w:rFonts w:ascii="Arial" w:eastAsiaTheme="majorEastAsia" w:hAnsi="Arial" w:cs="Arial"/>
                          <w:sz w:val="20"/>
                          <w:szCs w:val="20"/>
                          <w:shd w:val="clear" w:color="auto" w:fill="F2F2F2"/>
                        </w:rPr>
                        <w:t xml:space="preserve"> à transmettre)</w:t>
                      </w:r>
                    </w:p>
                  </w:tc>
                  <w:tc>
                    <w:tcPr>
                      <w:tcW w:w="4485" w:type="dxa"/>
                    </w:tcPr>
                    <w:p w14:paraId="61D4ED7E" w14:textId="03BCF87A" w:rsidR="0053293D" w:rsidRPr="003622C8" w:rsidRDefault="0053293D">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w:eastAsiaTheme="majorEastAsia" w:hAnsi="Arial" w:cs="Arial"/>
                          <w:sz w:val="20"/>
                          <w:szCs w:val="20"/>
                          <w:shd w:val="clear" w:color="auto" w:fill="F2F2F2"/>
                        </w:rPr>
                      </w:pPr>
                    </w:p>
                  </w:tc>
                </w:tr>
                <w:tr w:rsidR="0078011E" w:rsidRPr="0078011E" w14:paraId="5C0FE786" w14:textId="77777777" w:rsidTr="00857769">
                  <w:trPr>
                    <w:trHeight w:val="362"/>
                  </w:trPr>
                  <w:tc>
                    <w:tcPr>
                      <w:cnfStyle w:val="001000000000" w:firstRow="0" w:lastRow="0" w:firstColumn="1" w:lastColumn="0" w:oddVBand="0" w:evenVBand="0" w:oddHBand="0" w:evenHBand="0" w:firstRowFirstColumn="0" w:firstRowLastColumn="0" w:lastRowFirstColumn="0" w:lastRowLastColumn="0"/>
                      <w:tcW w:w="4485" w:type="dxa"/>
                    </w:tcPr>
                    <w:p w14:paraId="40A7E745" w14:textId="77777777" w:rsidR="0053293D" w:rsidRPr="003622C8" w:rsidRDefault="00385445">
                      <w:pPr>
                        <w:pStyle w:val="paragraph"/>
                        <w:spacing w:before="0" w:beforeAutospacing="0" w:after="0" w:afterAutospacing="0"/>
                        <w:jc w:val="both"/>
                        <w:textAlignment w:val="baseline"/>
                        <w:rPr>
                          <w:rStyle w:val="normaltextrun"/>
                          <w:rFonts w:ascii="Arial" w:eastAsiaTheme="majorEastAsia" w:hAnsi="Arial" w:cs="Arial"/>
                          <w:sz w:val="20"/>
                          <w:szCs w:val="20"/>
                          <w:shd w:val="clear" w:color="auto" w:fill="F2F2F2"/>
                        </w:rPr>
                      </w:pPr>
                      <w:r w:rsidRPr="003622C8">
                        <w:rPr>
                          <w:rStyle w:val="normaltextrun"/>
                          <w:rFonts w:ascii="Arial" w:eastAsiaTheme="majorEastAsia" w:hAnsi="Arial" w:cs="Arial"/>
                          <w:sz w:val="20"/>
                          <w:szCs w:val="20"/>
                          <w:shd w:val="clear" w:color="auto" w:fill="F2F2F2"/>
                        </w:rPr>
                        <w:t>Date d'arrêt de la dernière ligne de traitement</w:t>
                      </w:r>
                    </w:p>
                  </w:tc>
                  <w:tc>
                    <w:tcPr>
                      <w:tcW w:w="4485" w:type="dxa"/>
                    </w:tcPr>
                    <w:p w14:paraId="04601C82" w14:textId="77777777" w:rsidR="0053293D" w:rsidRDefault="00385445">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w:eastAsiaTheme="majorEastAsia" w:hAnsi="Arial" w:cs="Arial"/>
                          <w:sz w:val="20"/>
                          <w:szCs w:val="20"/>
                          <w:shd w:val="clear" w:color="auto" w:fill="F2F2F2"/>
                          <w:lang w:val="en-US"/>
                        </w:rPr>
                      </w:pPr>
                      <w:r w:rsidRPr="0078011E">
                        <w:rPr>
                          <w:rStyle w:val="normaltextrun"/>
                          <w:rFonts w:ascii="Arial" w:eastAsiaTheme="majorEastAsia" w:hAnsi="Arial" w:cs="Arial"/>
                          <w:sz w:val="20"/>
                          <w:szCs w:val="20"/>
                          <w:shd w:val="clear" w:color="auto" w:fill="F2F2F2"/>
                          <w:lang w:val="en-US"/>
                        </w:rPr>
                        <w:t>Date : ____ /____ /______ (jj / mmm / aaaa)</w:t>
                      </w:r>
                    </w:p>
                  </w:tc>
                </w:tr>
                <w:tr w:rsidR="0078011E" w:rsidRPr="001131D2" w14:paraId="06A82683" w14:textId="77777777" w:rsidTr="00857769">
                  <w:trPr>
                    <w:trHeight w:val="362"/>
                  </w:trPr>
                  <w:tc>
                    <w:tcPr>
                      <w:cnfStyle w:val="001000000000" w:firstRow="0" w:lastRow="0" w:firstColumn="1" w:lastColumn="0" w:oddVBand="0" w:evenVBand="0" w:oddHBand="0" w:evenHBand="0" w:firstRowFirstColumn="0" w:firstRowLastColumn="0" w:lastRowFirstColumn="0" w:lastRowLastColumn="0"/>
                      <w:tcW w:w="4485" w:type="dxa"/>
                    </w:tcPr>
                    <w:p w14:paraId="763263EA" w14:textId="728B6148" w:rsidR="0053293D" w:rsidRPr="003622C8" w:rsidRDefault="00385445">
                      <w:pPr>
                        <w:pStyle w:val="paragraph"/>
                        <w:spacing w:before="0" w:after="0"/>
                        <w:textAlignment w:val="baseline"/>
                        <w:rPr>
                          <w:rStyle w:val="normaltextrun"/>
                          <w:rFonts w:ascii="Arial" w:eastAsiaTheme="majorEastAsia" w:hAnsi="Arial" w:cs="Arial"/>
                          <w:sz w:val="20"/>
                          <w:szCs w:val="20"/>
                          <w:shd w:val="clear" w:color="auto" w:fill="F2F2F2"/>
                        </w:rPr>
                      </w:pPr>
                      <w:r w:rsidRPr="003622C8">
                        <w:rPr>
                          <w:rStyle w:val="normaltextrun"/>
                          <w:rFonts w:ascii="Arial" w:eastAsiaTheme="majorEastAsia" w:hAnsi="Arial" w:cs="Arial"/>
                          <w:sz w:val="20"/>
                          <w:szCs w:val="20"/>
                          <w:shd w:val="clear" w:color="auto" w:fill="F2F2F2"/>
                        </w:rPr>
                        <w:t xml:space="preserve">Date de l'aspiration de la </w:t>
                      </w:r>
                      <w:r w:rsidR="00F421F0">
                        <w:rPr>
                          <w:rStyle w:val="normaltextrun"/>
                          <w:rFonts w:ascii="Arial" w:eastAsiaTheme="majorEastAsia" w:hAnsi="Arial" w:cs="Arial"/>
                          <w:sz w:val="20"/>
                          <w:szCs w:val="20"/>
                          <w:shd w:val="clear" w:color="auto" w:fill="F2F2F2"/>
                        </w:rPr>
                        <w:t>moëlle osseuse</w:t>
                      </w:r>
                      <w:r w:rsidR="00F421F0" w:rsidRPr="003622C8">
                        <w:rPr>
                          <w:rStyle w:val="normaltextrun"/>
                          <w:rFonts w:ascii="Arial" w:eastAsiaTheme="majorEastAsia" w:hAnsi="Arial" w:cs="Arial"/>
                          <w:sz w:val="20"/>
                          <w:szCs w:val="20"/>
                          <w:shd w:val="clear" w:color="auto" w:fill="F2F2F2"/>
                        </w:rPr>
                        <w:t xml:space="preserve"> </w:t>
                      </w:r>
                      <w:r w:rsidRPr="003622C8">
                        <w:rPr>
                          <w:rStyle w:val="normaltextrun"/>
                          <w:rFonts w:ascii="Arial" w:eastAsiaTheme="majorEastAsia" w:hAnsi="Arial" w:cs="Arial"/>
                          <w:sz w:val="20"/>
                          <w:szCs w:val="20"/>
                          <w:shd w:val="clear" w:color="auto" w:fill="F2F2F2"/>
                        </w:rPr>
                        <w:t xml:space="preserve">(doit être postérieure à la date d'arrêt de la dernière ligne de traitement) : </w:t>
                      </w:r>
                    </w:p>
                    <w:p w14:paraId="06300D29" w14:textId="77777777" w:rsidR="0053293D" w:rsidRPr="003622C8" w:rsidRDefault="00385445">
                      <w:pPr>
                        <w:pStyle w:val="paragraph"/>
                        <w:spacing w:before="0" w:after="0"/>
                        <w:textAlignment w:val="baseline"/>
                        <w:rPr>
                          <w:rStyle w:val="normaltextrun"/>
                          <w:rFonts w:ascii="Arial" w:eastAsiaTheme="majorEastAsia" w:hAnsi="Arial" w:cs="Arial"/>
                          <w:sz w:val="20"/>
                          <w:szCs w:val="20"/>
                          <w:shd w:val="clear" w:color="auto" w:fill="F2F2F2"/>
                        </w:rPr>
                      </w:pPr>
                      <w:r w:rsidRPr="003622C8">
                        <w:rPr>
                          <w:rStyle w:val="normaltextrun"/>
                          <w:rFonts w:ascii="Arial" w:eastAsiaTheme="majorEastAsia" w:hAnsi="Arial" w:cs="Arial"/>
                          <w:sz w:val="20"/>
                          <w:szCs w:val="20"/>
                          <w:shd w:val="clear" w:color="auto" w:fill="F2F2F2"/>
                        </w:rPr>
                        <w:t xml:space="preserve">% de blastes dans la moelle osseuse : </w:t>
                      </w:r>
                    </w:p>
                    <w:p w14:paraId="7C7588D3" w14:textId="77777777" w:rsidR="0053293D" w:rsidRPr="003622C8" w:rsidRDefault="00385445">
                      <w:pPr>
                        <w:pStyle w:val="paragraph"/>
                        <w:spacing w:before="0" w:after="0"/>
                        <w:textAlignment w:val="baseline"/>
                        <w:rPr>
                          <w:rStyle w:val="normaltextrun"/>
                          <w:rFonts w:ascii="Arial" w:eastAsiaTheme="majorEastAsia" w:hAnsi="Arial" w:cs="Arial"/>
                          <w:sz w:val="20"/>
                          <w:szCs w:val="20"/>
                          <w:shd w:val="clear" w:color="auto" w:fill="F2F2F2"/>
                        </w:rPr>
                      </w:pPr>
                      <w:r w:rsidRPr="003622C8">
                        <w:rPr>
                          <w:rStyle w:val="normaltextrun"/>
                          <w:rFonts w:ascii="Arial" w:eastAsiaTheme="majorEastAsia" w:hAnsi="Arial" w:cs="Arial"/>
                          <w:sz w:val="20"/>
                          <w:szCs w:val="20"/>
                          <w:shd w:val="clear" w:color="auto" w:fill="F2F2F2"/>
                        </w:rPr>
                        <w:t>OU</w:t>
                      </w:r>
                    </w:p>
                    <w:p w14:paraId="440F09ED" w14:textId="77777777" w:rsidR="0053293D" w:rsidRPr="003622C8" w:rsidRDefault="00385445">
                      <w:pPr>
                        <w:pStyle w:val="paragraph"/>
                        <w:spacing w:before="0" w:after="0"/>
                        <w:textAlignment w:val="baseline"/>
                        <w:rPr>
                          <w:rStyle w:val="normaltextrun"/>
                          <w:rFonts w:ascii="Arial" w:eastAsiaTheme="majorEastAsia" w:hAnsi="Arial" w:cs="Arial"/>
                          <w:sz w:val="20"/>
                          <w:szCs w:val="20"/>
                          <w:shd w:val="clear" w:color="auto" w:fill="F2F2F2"/>
                        </w:rPr>
                      </w:pPr>
                      <w:r w:rsidRPr="003622C8">
                        <w:rPr>
                          <w:rStyle w:val="normaltextrun"/>
                          <w:rFonts w:ascii="Arial" w:eastAsiaTheme="majorEastAsia" w:hAnsi="Arial" w:cs="Arial"/>
                          <w:sz w:val="20"/>
                          <w:szCs w:val="20"/>
                          <w:shd w:val="clear" w:color="auto" w:fill="F2F2F2"/>
                        </w:rPr>
                        <w:t>Date de la numération formule sanguine (doit être postérieure à la date d'arrêt de la dernière ligne de traitement) :</w:t>
                      </w:r>
                    </w:p>
                    <w:p w14:paraId="0FFCABEE" w14:textId="77777777" w:rsidR="0053293D" w:rsidRDefault="00385445">
                      <w:pPr>
                        <w:pStyle w:val="paragraph"/>
                        <w:spacing w:before="0" w:beforeAutospacing="0" w:after="0" w:afterAutospacing="0"/>
                        <w:jc w:val="both"/>
                        <w:textAlignment w:val="baseline"/>
                        <w:rPr>
                          <w:rStyle w:val="normaltextrun"/>
                          <w:rFonts w:ascii="Arial" w:eastAsiaTheme="majorEastAsia" w:hAnsi="Arial" w:cs="Arial"/>
                          <w:sz w:val="20"/>
                          <w:szCs w:val="20"/>
                          <w:shd w:val="clear" w:color="auto" w:fill="F2F2F2"/>
                          <w:lang w:val="en-US"/>
                        </w:rPr>
                      </w:pPr>
                      <w:r w:rsidRPr="0078011E">
                        <w:rPr>
                          <w:rStyle w:val="normaltextrun"/>
                          <w:rFonts w:ascii="Arial" w:eastAsiaTheme="majorEastAsia" w:hAnsi="Arial" w:cs="Arial"/>
                          <w:sz w:val="20"/>
                          <w:szCs w:val="20"/>
                          <w:shd w:val="clear" w:color="auto" w:fill="F2F2F2"/>
                          <w:lang w:val="en-US"/>
                        </w:rPr>
                        <w:t>% de blastes dans l'hémogramme :</w:t>
                      </w:r>
                    </w:p>
                  </w:tc>
                  <w:tc>
                    <w:tcPr>
                      <w:tcW w:w="4485" w:type="dxa"/>
                    </w:tcPr>
                    <w:p w14:paraId="740223BE" w14:textId="77777777" w:rsidR="0078011E" w:rsidRDefault="0078011E" w:rsidP="00753B2F">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pPr>
                    </w:p>
                    <w:p w14:paraId="36417426" w14:textId="77777777" w:rsidR="0019503F" w:rsidRDefault="00F421F0">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Aspiration MO : </w:t>
                      </w:r>
                      <w:r w:rsidR="00385445" w:rsidRPr="003622C8">
                        <w:rPr>
                          <w:rFonts w:ascii="Arial" w:hAnsi="Arial" w:cs="Arial"/>
                          <w:sz w:val="20"/>
                          <w:szCs w:val="20"/>
                        </w:rPr>
                        <w:t xml:space="preserve">Date : ____ /____ /______ </w:t>
                      </w:r>
                    </w:p>
                    <w:p w14:paraId="6B5C9357" w14:textId="76C31D21" w:rsidR="0053293D" w:rsidRPr="003622C8" w:rsidRDefault="00385445">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22C8">
                        <w:rPr>
                          <w:rFonts w:ascii="Arial" w:hAnsi="Arial" w:cs="Arial"/>
                          <w:sz w:val="20"/>
                          <w:szCs w:val="20"/>
                        </w:rPr>
                        <w:t>(jj / mmm / aaaa)</w:t>
                      </w:r>
                    </w:p>
                    <w:p w14:paraId="4F448FE5" w14:textId="77777777" w:rsidR="0078011E" w:rsidRPr="003622C8" w:rsidRDefault="0078011E" w:rsidP="00753B2F">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98D4E31" w14:textId="77777777" w:rsidR="0053293D" w:rsidRPr="003622C8" w:rsidRDefault="00753B2F">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w:eastAsiaTheme="majorEastAsia" w:hAnsi="Arial" w:cs="Arial"/>
                          <w:sz w:val="20"/>
                          <w:szCs w:val="20"/>
                          <w:shd w:val="clear" w:color="auto" w:fill="F2F2F2"/>
                        </w:rPr>
                      </w:pPr>
                      <w:r w:rsidRPr="003622C8">
                        <w:rPr>
                          <w:rStyle w:val="normaltextrun"/>
                          <w:rFonts w:ascii="Arial" w:eastAsiaTheme="majorEastAsia" w:hAnsi="Arial" w:cs="Arial"/>
                          <w:sz w:val="20"/>
                          <w:szCs w:val="20"/>
                          <w:shd w:val="clear" w:color="auto" w:fill="F2F2F2"/>
                        </w:rPr>
                        <w:t>Ou</w:t>
                      </w:r>
                    </w:p>
                    <w:p w14:paraId="516120C6" w14:textId="77777777" w:rsidR="0078011E" w:rsidRPr="003622C8" w:rsidRDefault="0078011E" w:rsidP="00753B2F">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w:eastAsiaTheme="majorEastAsia" w:hAnsi="Arial" w:cs="Arial"/>
                          <w:sz w:val="20"/>
                          <w:szCs w:val="20"/>
                          <w:shd w:val="clear" w:color="auto" w:fill="F2F2F2"/>
                        </w:rPr>
                      </w:pPr>
                    </w:p>
                    <w:p w14:paraId="00C0A1C2" w14:textId="77777777" w:rsidR="0019503F" w:rsidRPr="00962929" w:rsidRDefault="00F421F0">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2929">
                        <w:rPr>
                          <w:rFonts w:ascii="Arial" w:hAnsi="Arial" w:cs="Arial"/>
                          <w:sz w:val="20"/>
                          <w:szCs w:val="20"/>
                        </w:rPr>
                        <w:t xml:space="preserve">NFS: </w:t>
                      </w:r>
                      <w:r w:rsidR="00385445" w:rsidRPr="00962929">
                        <w:rPr>
                          <w:rFonts w:ascii="Arial" w:hAnsi="Arial" w:cs="Arial"/>
                          <w:sz w:val="20"/>
                          <w:szCs w:val="20"/>
                        </w:rPr>
                        <w:t xml:space="preserve">Date : ____ /____ /______ </w:t>
                      </w:r>
                    </w:p>
                    <w:p w14:paraId="1CFD82B2" w14:textId="6FBB5534" w:rsidR="0053293D" w:rsidRPr="00962929" w:rsidRDefault="00385445">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2929">
                        <w:rPr>
                          <w:rFonts w:ascii="Arial" w:hAnsi="Arial" w:cs="Arial"/>
                          <w:sz w:val="20"/>
                          <w:szCs w:val="20"/>
                        </w:rPr>
                        <w:t>(jj / mmm / aaaa)</w:t>
                      </w:r>
                    </w:p>
                    <w:p w14:paraId="7D461B75" w14:textId="77777777" w:rsidR="00753B2F" w:rsidRPr="00962929" w:rsidRDefault="00753B2F" w:rsidP="00753B2F">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w:eastAsiaTheme="majorEastAsia" w:hAnsi="Arial" w:cs="Arial"/>
                          <w:sz w:val="20"/>
                          <w:szCs w:val="20"/>
                          <w:shd w:val="clear" w:color="auto" w:fill="F2F2F2"/>
                        </w:rPr>
                      </w:pPr>
                    </w:p>
                    <w:p w14:paraId="448BB8C9" w14:textId="3DD2844B" w:rsidR="0053293D" w:rsidRDefault="006C6521">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w:eastAsiaTheme="majorEastAsia" w:hAnsi="Arial" w:cs="Arial"/>
                          <w:sz w:val="20"/>
                          <w:szCs w:val="20"/>
                          <w:shd w:val="clear" w:color="auto" w:fill="F2F2F2"/>
                          <w:lang w:val="en-US"/>
                        </w:rPr>
                      </w:pPr>
                      <w:r>
                        <w:rPr>
                          <w:rStyle w:val="normaltextrun"/>
                          <w:rFonts w:ascii="Arial" w:eastAsiaTheme="majorEastAsia" w:hAnsi="Arial" w:cs="Arial"/>
                          <w:sz w:val="20"/>
                          <w:szCs w:val="20"/>
                          <w:shd w:val="clear" w:color="auto" w:fill="F2F2F2"/>
                          <w:lang w:val="en-US"/>
                        </w:rPr>
                        <w:t>B</w:t>
                      </w:r>
                      <w:r w:rsidRPr="006C6521">
                        <w:rPr>
                          <w:rStyle w:val="normaltextrun"/>
                          <w:rFonts w:ascii="Arial" w:eastAsiaTheme="majorEastAsia" w:hAnsi="Arial" w:cs="Arial"/>
                          <w:shd w:val="clear" w:color="auto" w:fill="F2F2F2"/>
                          <w:lang w:val="en-US"/>
                        </w:rPr>
                        <w:t>lastes</w:t>
                      </w:r>
                      <w:r w:rsidRPr="0078011E">
                        <w:rPr>
                          <w:rStyle w:val="normaltextrun"/>
                          <w:rFonts w:ascii="Arial" w:eastAsiaTheme="majorEastAsia" w:hAnsi="Arial" w:cs="Arial"/>
                          <w:sz w:val="20"/>
                          <w:szCs w:val="20"/>
                          <w:shd w:val="clear" w:color="auto" w:fill="F2F2F2"/>
                          <w:lang w:val="en-US"/>
                        </w:rPr>
                        <w:t>___%_</w:t>
                      </w:r>
                    </w:p>
                  </w:tc>
                </w:tr>
                <w:tr w:rsidR="0078011E" w:rsidRPr="0078011E" w14:paraId="3F9900E7" w14:textId="77777777" w:rsidTr="00857769">
                  <w:trPr>
                    <w:trHeight w:val="362"/>
                  </w:trPr>
                  <w:tc>
                    <w:tcPr>
                      <w:cnfStyle w:val="001000000000" w:firstRow="0" w:lastRow="0" w:firstColumn="1" w:lastColumn="0" w:oddVBand="0" w:evenVBand="0" w:oddHBand="0" w:evenHBand="0" w:firstRowFirstColumn="0" w:firstRowLastColumn="0" w:lastRowFirstColumn="0" w:lastRowLastColumn="0"/>
                      <w:tcW w:w="4485" w:type="dxa"/>
                    </w:tcPr>
                    <w:p w14:paraId="3F3CD3DB" w14:textId="77777777" w:rsidR="0053293D" w:rsidRDefault="00385445">
                      <w:pPr>
                        <w:pStyle w:val="paragraph"/>
                        <w:spacing w:before="0" w:beforeAutospacing="0" w:after="0" w:afterAutospacing="0"/>
                        <w:jc w:val="both"/>
                        <w:textAlignment w:val="baseline"/>
                        <w:rPr>
                          <w:rStyle w:val="normaltextrun"/>
                          <w:rFonts w:ascii="Arial" w:eastAsiaTheme="majorEastAsia" w:hAnsi="Arial" w:cs="Arial"/>
                          <w:sz w:val="20"/>
                          <w:szCs w:val="20"/>
                          <w:shd w:val="clear" w:color="auto" w:fill="F2F2F2"/>
                          <w:lang w:val="en-US"/>
                        </w:rPr>
                      </w:pPr>
                      <w:r w:rsidRPr="0078011E">
                        <w:rPr>
                          <w:rStyle w:val="normaltextrun"/>
                          <w:rFonts w:ascii="Arial" w:eastAsiaTheme="majorEastAsia" w:hAnsi="Arial" w:cs="Arial"/>
                          <w:sz w:val="20"/>
                          <w:szCs w:val="20"/>
                          <w:shd w:val="clear" w:color="auto" w:fill="F2F2F2"/>
                        </w:rPr>
                        <w:t>Hématologie</w:t>
                      </w:r>
                    </w:p>
                  </w:tc>
                  <w:tc>
                    <w:tcPr>
                      <w:tcW w:w="4485" w:type="dxa"/>
                    </w:tcPr>
                    <w:p w14:paraId="1B98546C" w14:textId="19A4A2B5" w:rsidR="0053293D" w:rsidRPr="003622C8" w:rsidRDefault="00857769">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22C8">
                        <w:rPr>
                          <w:rFonts w:ascii="Arial" w:hAnsi="Arial" w:cs="Arial"/>
                          <w:sz w:val="20"/>
                          <w:szCs w:val="20"/>
                        </w:rPr>
                        <w:t xml:space="preserve">Numération des globules blancs </w:t>
                      </w:r>
                    </w:p>
                    <w:p w14:paraId="5FD8BAF0" w14:textId="69046DA0" w:rsidR="0019503F" w:rsidRPr="003622C8" w:rsidRDefault="00385445">
                      <w:pPr>
                        <w:pStyle w:val="paragraph"/>
                        <w:spacing w:before="0" w:after="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22C8">
                        <w:rPr>
                          <w:rFonts w:ascii="Arial" w:hAnsi="Arial" w:cs="Arial"/>
                          <w:sz w:val="20"/>
                          <w:szCs w:val="20"/>
                        </w:rPr>
                        <w:t>Valeur de la numération leucocytaire : ____________________</w:t>
                      </w:r>
                    </w:p>
                    <w:p w14:paraId="1AF0EC53" w14:textId="69EE6FE2" w:rsidR="00A0377B" w:rsidRPr="003622C8" w:rsidRDefault="00A0377B" w:rsidP="00A0377B">
                      <w:pPr>
                        <w:pStyle w:val="paragraph"/>
                        <w:spacing w:before="0" w:after="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C47D3E9" w14:textId="77777777" w:rsidR="0019503F" w:rsidRDefault="00385445">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8011E">
                        <w:rPr>
                          <w:rFonts w:ascii="Arial" w:hAnsi="Arial" w:cs="Arial"/>
                          <w:sz w:val="20"/>
                          <w:szCs w:val="20"/>
                          <w:lang w:val="en-US"/>
                        </w:rPr>
                        <w:t xml:space="preserve">Date : ____ /____ /______ </w:t>
                      </w:r>
                    </w:p>
                    <w:p w14:paraId="0EC9B803" w14:textId="550FDAC0" w:rsidR="0053293D" w:rsidRDefault="00385445">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8011E">
                        <w:rPr>
                          <w:rFonts w:ascii="Arial" w:hAnsi="Arial" w:cs="Arial"/>
                          <w:sz w:val="20"/>
                          <w:szCs w:val="20"/>
                          <w:lang w:val="en-US"/>
                        </w:rPr>
                        <w:t>(jj / mmm / aaaa)</w:t>
                      </w:r>
                    </w:p>
                    <w:p w14:paraId="10B6604C" w14:textId="5535F17D" w:rsidR="00857769" w:rsidRPr="0078011E" w:rsidRDefault="00857769">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w:eastAsiaTheme="majorEastAsia" w:hAnsi="Arial" w:cs="Arial"/>
                          <w:sz w:val="20"/>
                          <w:szCs w:val="20"/>
                          <w:shd w:val="clear" w:color="auto" w:fill="F2F2F2"/>
                          <w:lang w:val="en-US"/>
                        </w:rPr>
                      </w:pPr>
                    </w:p>
                  </w:tc>
                </w:tr>
                <w:tr w:rsidR="0078011E" w:rsidRPr="0078011E" w14:paraId="26B51944" w14:textId="77777777" w:rsidTr="00857769">
                  <w:trPr>
                    <w:trHeight w:val="362"/>
                  </w:trPr>
                  <w:tc>
                    <w:tcPr>
                      <w:cnfStyle w:val="001000000000" w:firstRow="0" w:lastRow="0" w:firstColumn="1" w:lastColumn="0" w:oddVBand="0" w:evenVBand="0" w:oddHBand="0" w:evenHBand="0" w:firstRowFirstColumn="0" w:firstRowLastColumn="0" w:lastRowFirstColumn="0" w:lastRowLastColumn="0"/>
                      <w:tcW w:w="4485" w:type="dxa"/>
                    </w:tcPr>
                    <w:p w14:paraId="75E9C21D" w14:textId="149EC46B" w:rsidR="0053293D" w:rsidRPr="003622C8" w:rsidRDefault="00921C73">
                      <w:pPr>
                        <w:pStyle w:val="paragraph"/>
                        <w:spacing w:before="0" w:beforeAutospacing="0" w:after="0" w:afterAutospacing="0"/>
                        <w:jc w:val="both"/>
                        <w:textAlignment w:val="baseline"/>
                        <w:rPr>
                          <w:rStyle w:val="normaltextrun"/>
                          <w:rFonts w:ascii="Arial" w:eastAsiaTheme="majorEastAsia" w:hAnsi="Arial" w:cs="Arial"/>
                          <w:sz w:val="20"/>
                          <w:szCs w:val="20"/>
                          <w:shd w:val="clear" w:color="auto" w:fill="F2F2F2"/>
                        </w:rPr>
                      </w:pPr>
                      <w:r>
                        <w:rPr>
                          <w:rStyle w:val="normaltextrun"/>
                          <w:rFonts w:ascii="Arial" w:eastAsiaTheme="majorEastAsia" w:hAnsi="Arial" w:cs="Arial"/>
                          <w:sz w:val="20"/>
                          <w:szCs w:val="20"/>
                          <w:shd w:val="clear" w:color="auto" w:fill="F2F2F2"/>
                        </w:rPr>
                        <w:lastRenderedPageBreak/>
                        <w:t>T</w:t>
                      </w:r>
                      <w:r w:rsidR="00403721" w:rsidRPr="003622C8">
                        <w:rPr>
                          <w:rStyle w:val="normaltextrun"/>
                          <w:rFonts w:ascii="Arial" w:eastAsiaTheme="majorEastAsia" w:hAnsi="Arial" w:cs="Arial"/>
                          <w:sz w:val="20"/>
                          <w:szCs w:val="20"/>
                          <w:shd w:val="clear" w:color="auto" w:fill="F2F2F2"/>
                        </w:rPr>
                        <w:t>est de grossesse sérique</w:t>
                      </w:r>
                      <w:r w:rsidR="00DA231D">
                        <w:rPr>
                          <w:rStyle w:val="normaltextrun"/>
                          <w:rFonts w:ascii="Arial" w:eastAsiaTheme="majorEastAsia" w:hAnsi="Arial" w:cs="Arial"/>
                          <w:sz w:val="20"/>
                          <w:szCs w:val="20"/>
                          <w:shd w:val="clear" w:color="auto" w:fill="F2F2F2"/>
                        </w:rPr>
                        <w:t xml:space="preserve"> / contraception efficace</w:t>
                      </w:r>
                    </w:p>
                  </w:tc>
                  <w:tc>
                    <w:tcPr>
                      <w:tcW w:w="4485" w:type="dxa"/>
                    </w:tcPr>
                    <w:p w14:paraId="79AE16FE" w14:textId="77777777" w:rsidR="00857769" w:rsidRPr="003622C8" w:rsidRDefault="00857769">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w:eastAsiaTheme="majorEastAsia" w:hAnsi="Arial" w:cs="Arial"/>
                          <w:sz w:val="20"/>
                          <w:szCs w:val="20"/>
                          <w:shd w:val="clear" w:color="auto" w:fill="F2F2F2"/>
                        </w:rPr>
                      </w:pPr>
                    </w:p>
                  </w:tc>
                </w:tr>
              </w:tbl>
              <w:p w14:paraId="5446EB7D" w14:textId="66F17B10" w:rsidR="00857769" w:rsidRPr="003622C8" w:rsidRDefault="00857769">
                <w:pPr>
                  <w:pStyle w:val="paragraph"/>
                  <w:spacing w:before="0" w:beforeAutospacing="0" w:after="0" w:afterAutospacing="0"/>
                  <w:jc w:val="both"/>
                  <w:textAlignment w:val="baseline"/>
                  <w:rPr>
                    <w:rStyle w:val="normaltextrun"/>
                    <w:rFonts w:ascii="Arial Nova Cond" w:eastAsiaTheme="majorEastAsia" w:hAnsi="Arial Nova Cond" w:cs="Segoe UI"/>
                    <w:color w:val="595959"/>
                    <w:sz w:val="20"/>
                    <w:szCs w:val="20"/>
                    <w:shd w:val="clear" w:color="auto" w:fill="F2F2F2"/>
                  </w:rPr>
                </w:pPr>
              </w:p>
              <w:p w14:paraId="23C8D98F" w14:textId="3CA36602" w:rsidR="0053293D" w:rsidRDefault="0053293D">
                <w:pPr>
                  <w:pStyle w:val="paragraph"/>
                  <w:spacing w:before="0" w:beforeAutospacing="0" w:after="0" w:afterAutospacing="0"/>
                  <w:jc w:val="both"/>
                  <w:textAlignment w:val="baseline"/>
                  <w:rPr>
                    <w:rFonts w:ascii="Arial" w:eastAsiaTheme="minorEastAsia" w:hAnsi="Arial" w:cstheme="minorBidi"/>
                    <w:color w:val="404040" w:themeColor="text1" w:themeTint="BF"/>
                    <w:lang w:val="en-US"/>
                  </w:rPr>
                </w:pPr>
              </w:p>
            </w:tc>
          </w:sdtContent>
        </w:sdt>
        <w:tc>
          <w:tcPr>
            <w:tcW w:w="4806" w:type="dxa"/>
          </w:tcPr>
          <w:p w14:paraId="213CBA4A" w14:textId="77777777" w:rsidR="00857769" w:rsidRPr="00062A7B" w:rsidRDefault="00857769">
            <w:pPr>
              <w:pStyle w:val="paragraph"/>
              <w:spacing w:before="0" w:beforeAutospacing="0" w:after="0" w:afterAutospacing="0"/>
              <w:jc w:val="both"/>
              <w:textAlignment w:val="baseline"/>
              <w:rPr>
                <w:rFonts w:ascii="Arial" w:eastAsiaTheme="minorEastAsia" w:hAnsi="Arial" w:cstheme="minorBidi"/>
                <w:color w:val="404040" w:themeColor="text1" w:themeTint="BF"/>
                <w:lang w:val="en-US"/>
              </w:rPr>
            </w:pPr>
          </w:p>
        </w:tc>
      </w:tr>
    </w:tbl>
    <w:p w14:paraId="6B4F02B6" w14:textId="77777777" w:rsidR="0053293D" w:rsidRDefault="00385445">
      <w:pPr>
        <w:pStyle w:val="Intertitre"/>
      </w:pPr>
      <w:r w:rsidRPr="0093672E">
        <w:lastRenderedPageBreak/>
        <w:t>Traitements précédents</w:t>
      </w:r>
    </w:p>
    <w:tbl>
      <w:tblPr>
        <w:tblW w:w="0" w:type="auto"/>
        <w:tblLook w:val="0600" w:firstRow="0" w:lastRow="0" w:firstColumn="0" w:lastColumn="0" w:noHBand="1" w:noVBand="1"/>
      </w:tblPr>
      <w:tblGrid>
        <w:gridCol w:w="9608"/>
      </w:tblGrid>
      <w:tr w:rsidR="00D93E3B" w:rsidRPr="00857769" w14:paraId="63602E18" w14:textId="77777777" w:rsidTr="00A50A1C">
        <w:tc>
          <w:tcPr>
            <w:tcW w:w="9608" w:type="dxa"/>
          </w:tcPr>
          <w:sdt>
            <w:sdtPr>
              <w:id w:val="1584877371"/>
              <w:placeholder>
                <w:docPart w:val="936DB4B266D44056A717BA37E9AFF4A6"/>
              </w:placeholder>
            </w:sdtPr>
            <w:sdtContent>
              <w:p w14:paraId="6716931B" w14:textId="5E3F2C8E" w:rsidR="000D205E" w:rsidRDefault="000D205E" w:rsidP="00921C73">
                <w:pPr>
                  <w:pStyle w:val="Paragraphedeliste"/>
                  <w:numPr>
                    <w:ilvl w:val="0"/>
                    <w:numId w:val="30"/>
                  </w:numPr>
                </w:pPr>
                <w:r>
                  <w:t>2 cycles de chimiothérapie intensive</w:t>
                </w:r>
              </w:p>
              <w:p w14:paraId="21214380" w14:textId="6D3405E2" w:rsidR="000D205E" w:rsidRPr="00921C73" w:rsidRDefault="000D205E" w:rsidP="00921C73">
                <w:pPr>
                  <w:pStyle w:val="Paragraphedeliste"/>
                  <w:numPr>
                    <w:ilvl w:val="0"/>
                    <w:numId w:val="30"/>
                  </w:numPr>
                  <w:rPr>
                    <w:color w:val="auto"/>
                  </w:rPr>
                </w:pPr>
                <w:r w:rsidRPr="00921C73">
                  <w:rPr>
                    <w:color w:val="auto"/>
                  </w:rPr>
                  <w:t>Venetoclax</w:t>
                </w:r>
              </w:p>
              <w:p w14:paraId="30A70169" w14:textId="567BA2AA" w:rsidR="000D205E" w:rsidRDefault="007547F8" w:rsidP="00921C73">
                <w:pPr>
                  <w:pStyle w:val="Paragraphedeliste"/>
                  <w:numPr>
                    <w:ilvl w:val="0"/>
                    <w:numId w:val="30"/>
                  </w:numPr>
                  <w:rPr>
                    <w:color w:val="auto"/>
                  </w:rPr>
                </w:pPr>
                <w:r w:rsidRPr="007547F8">
                  <w:rPr>
                    <w:color w:val="auto"/>
                  </w:rPr>
                  <w:t>A</w:t>
                </w:r>
                <w:r w:rsidR="000D205E" w:rsidRPr="00921C73">
                  <w:rPr>
                    <w:color w:val="auto"/>
                  </w:rPr>
                  <w:t>utre</w:t>
                </w:r>
                <w:r>
                  <w:rPr>
                    <w:color w:val="auto"/>
                  </w:rPr>
                  <w:t> : préciser :</w:t>
                </w:r>
              </w:p>
              <w:p w14:paraId="601C456C" w14:textId="1F3A6258" w:rsidR="00F421F0" w:rsidRDefault="00F421F0" w:rsidP="00F421F0">
                <w:pPr>
                  <w:rPr>
                    <w:color w:val="auto"/>
                  </w:rPr>
                </w:pPr>
              </w:p>
              <w:p w14:paraId="1DDB7E92" w14:textId="692CD081" w:rsidR="00F421F0" w:rsidRPr="00F421F0" w:rsidRDefault="00F421F0" w:rsidP="00F421F0">
                <w:pPr>
                  <w:rPr>
                    <w:color w:val="auto"/>
                  </w:rPr>
                </w:pPr>
                <w:r>
                  <w:rPr>
                    <w:color w:val="auto"/>
                  </w:rPr>
                  <w:t xml:space="preserve">Le patient a-t-il déjà reçu précédemment une greffe de </w:t>
                </w:r>
                <w:r w:rsidR="00C95518">
                  <w:rPr>
                    <w:color w:val="auto"/>
                  </w:rPr>
                  <w:t>CSH </w:t>
                </w:r>
                <w:r>
                  <w:rPr>
                    <w:color w:val="auto"/>
                  </w:rPr>
                  <w:t xml:space="preserve">? </w:t>
                </w:r>
                <w:sdt>
                  <w:sdtPr>
                    <w:rPr>
                      <w:rFonts w:cs="Arial"/>
                      <w:color w:val="auto"/>
                    </w:rPr>
                    <w:id w:val="-894044219"/>
                    <w14:checkbox>
                      <w14:checked w14:val="0"/>
                      <w14:checkedState w14:val="2612" w14:font="MS Gothic"/>
                      <w14:uncheckedState w14:val="2610" w14:font="MS Gothic"/>
                    </w14:checkbox>
                  </w:sdtPr>
                  <w:sdtContent>
                    <w:r w:rsidRPr="003622C8">
                      <w:rPr>
                        <w:rFonts w:ascii="Segoe UI Symbol" w:hAnsi="Segoe UI Symbol" w:cs="Segoe UI Symbol"/>
                        <w:color w:val="auto"/>
                      </w:rPr>
                      <w:t>☐</w:t>
                    </w:r>
                  </w:sdtContent>
                </w:sdt>
                <w:r w:rsidRPr="003622C8">
                  <w:rPr>
                    <w:rFonts w:cs="Arial"/>
                    <w:color w:val="auto"/>
                  </w:rPr>
                  <w:t xml:space="preserve"> Non </w:t>
                </w:r>
                <w:sdt>
                  <w:sdtPr>
                    <w:rPr>
                      <w:rFonts w:cs="Arial"/>
                      <w:color w:val="auto"/>
                    </w:rPr>
                    <w:id w:val="-1234705153"/>
                    <w14:checkbox>
                      <w14:checked w14:val="0"/>
                      <w14:checkedState w14:val="2612" w14:font="MS Gothic"/>
                      <w14:uncheckedState w14:val="2610" w14:font="MS Gothic"/>
                    </w14:checkbox>
                  </w:sdtPr>
                  <w:sdtContent>
                    <w:r w:rsidRPr="003622C8">
                      <w:rPr>
                        <w:rFonts w:ascii="Segoe UI Symbol" w:eastAsia="MS Gothic" w:hAnsi="Segoe UI Symbol" w:cs="Segoe UI Symbol"/>
                        <w:color w:val="auto"/>
                      </w:rPr>
                      <w:t>☐</w:t>
                    </w:r>
                  </w:sdtContent>
                </w:sdt>
                <w:r w:rsidRPr="003622C8">
                  <w:rPr>
                    <w:rFonts w:cs="Arial"/>
                    <w:color w:val="auto"/>
                  </w:rPr>
                  <w:t xml:space="preserve"> Oui</w:t>
                </w:r>
              </w:p>
              <w:p w14:paraId="69CE942F" w14:textId="0E1A5E21" w:rsidR="00687007" w:rsidRPr="002F6332" w:rsidRDefault="003C6CDE" w:rsidP="000D205E">
                <w:pPr>
                  <w:rPr>
                    <w:lang w:val="en-US"/>
                  </w:rPr>
                </w:pPr>
              </w:p>
            </w:sdtContent>
          </w:sdt>
        </w:tc>
      </w:tr>
    </w:tbl>
    <w:p w14:paraId="63602E19" w14:textId="77777777" w:rsidR="00D93E3B" w:rsidRPr="0093672E" w:rsidRDefault="00D93E3B" w:rsidP="00D93E3B"/>
    <w:p w14:paraId="043157AE" w14:textId="77777777" w:rsidR="0053293D" w:rsidRDefault="00385445">
      <w:pPr>
        <w:pStyle w:val="Intertitre"/>
      </w:pPr>
      <w:r w:rsidRPr="0093672E">
        <w:t>Comorbidités</w:t>
      </w:r>
    </w:p>
    <w:sdt>
      <w:sdtPr>
        <w:id w:val="1331108755"/>
        <w:placeholder>
          <w:docPart w:val="1C88CD1701CF47B981DA9F4336F3FEFB"/>
        </w:placeholder>
      </w:sdtPr>
      <w:sdtContent>
        <w:p w14:paraId="414144F9" w14:textId="77777777" w:rsidR="00857769" w:rsidRDefault="00857769"/>
        <w:tbl>
          <w:tblPr>
            <w:tblStyle w:val="Grilledutableau"/>
            <w:tblW w:w="10343" w:type="dxa"/>
            <w:jc w:val="center"/>
            <w:tblLook w:val="04A0" w:firstRow="1" w:lastRow="0" w:firstColumn="1" w:lastColumn="0" w:noHBand="0" w:noVBand="1"/>
          </w:tblPr>
          <w:tblGrid>
            <w:gridCol w:w="2952"/>
            <w:gridCol w:w="3850"/>
            <w:gridCol w:w="3541"/>
          </w:tblGrid>
          <w:tr w:rsidR="00BC1872" w:rsidRPr="00BC1872" w14:paraId="79BF9CC1" w14:textId="03DC1638" w:rsidTr="004717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73FD54B9" w14:textId="77777777" w:rsidR="0053293D" w:rsidRDefault="00385445">
                <w:pPr>
                  <w:jc w:val="center"/>
                  <w:rPr>
                    <w:color w:val="auto"/>
                    <w:lang w:val="en-US"/>
                  </w:rPr>
                </w:pPr>
                <w:r w:rsidRPr="00BC1872">
                  <w:rPr>
                    <w:color w:val="auto"/>
                    <w:lang w:val="en-US"/>
                  </w:rPr>
                  <w:t>ECG</w:t>
                </w:r>
              </w:p>
            </w:tc>
            <w:tc>
              <w:tcPr>
                <w:tcW w:w="0" w:type="dxa"/>
                <w:shd w:val="clear" w:color="auto" w:fill="FFFFFF" w:themeFill="background1"/>
              </w:tcPr>
              <w:p w14:paraId="58A824FB" w14:textId="77777777" w:rsidR="0053293D" w:rsidRPr="00C95518" w:rsidRDefault="00385445" w:rsidP="00CD6AB4">
                <w:pPr>
                  <w:cnfStyle w:val="100000000000" w:firstRow="1" w:lastRow="0" w:firstColumn="0" w:lastColumn="0" w:oddVBand="0" w:evenVBand="0" w:oddHBand="0" w:evenHBand="0" w:firstRowFirstColumn="0" w:firstRowLastColumn="0" w:lastRowFirstColumn="0" w:lastRowLastColumn="0"/>
                  <w:rPr>
                    <w:b w:val="0"/>
                    <w:bCs/>
                    <w:color w:val="auto"/>
                    <w:lang w:val="en-US"/>
                  </w:rPr>
                </w:pPr>
                <w:r w:rsidRPr="00C95518">
                  <w:rPr>
                    <w:rFonts w:cs="Arial"/>
                    <w:b w:val="0"/>
                    <w:bCs/>
                    <w:color w:val="auto"/>
                    <w:lang w:val="en-US"/>
                  </w:rPr>
                  <w:t>QTcF</w:t>
                </w:r>
              </w:p>
            </w:tc>
            <w:tc>
              <w:tcPr>
                <w:tcW w:w="0" w:type="dxa"/>
                <w:shd w:val="clear" w:color="auto" w:fill="FFFFFF" w:themeFill="background1"/>
              </w:tcPr>
              <w:p w14:paraId="3497DF4D" w14:textId="77777777" w:rsidR="006F270A" w:rsidRPr="00C95518" w:rsidRDefault="009D2FF7" w:rsidP="00A50A1C">
                <w:pPr>
                  <w:jc w:val="left"/>
                  <w:cnfStyle w:val="100000000000" w:firstRow="1" w:lastRow="0" w:firstColumn="0" w:lastColumn="0" w:oddVBand="0" w:evenVBand="0" w:oddHBand="0" w:evenHBand="0" w:firstRowFirstColumn="0" w:firstRowLastColumn="0" w:lastRowFirstColumn="0" w:lastRowLastColumn="0"/>
                  <w:rPr>
                    <w:rFonts w:cs="Arial"/>
                    <w:b w:val="0"/>
                    <w:bCs/>
                    <w:color w:val="auto"/>
                    <w:lang w:val="en-US"/>
                  </w:rPr>
                </w:pPr>
                <w:r w:rsidRPr="00C95518">
                  <w:rPr>
                    <w:rFonts w:cs="Arial"/>
                    <w:b w:val="0"/>
                    <w:bCs/>
                    <w:color w:val="auto"/>
                    <w:lang w:val="en-US"/>
                  </w:rPr>
                  <w:t xml:space="preserve">Date : ____ /____ /______ </w:t>
                </w:r>
              </w:p>
              <w:p w14:paraId="459FA10D" w14:textId="0B577107" w:rsidR="0053293D" w:rsidRPr="00C95518" w:rsidRDefault="009D2FF7" w:rsidP="00A50A1C">
                <w:pPr>
                  <w:jc w:val="left"/>
                  <w:cnfStyle w:val="100000000000" w:firstRow="1" w:lastRow="0" w:firstColumn="0" w:lastColumn="0" w:oddVBand="0" w:evenVBand="0" w:oddHBand="0" w:evenHBand="0" w:firstRowFirstColumn="0" w:firstRowLastColumn="0" w:lastRowFirstColumn="0" w:lastRowLastColumn="0"/>
                  <w:rPr>
                    <w:rFonts w:cs="Arial"/>
                    <w:b w:val="0"/>
                    <w:bCs/>
                    <w:color w:val="auto"/>
                    <w:lang w:val="en-US"/>
                  </w:rPr>
                </w:pPr>
                <w:r w:rsidRPr="00C95518">
                  <w:rPr>
                    <w:rFonts w:cs="Arial"/>
                    <w:b w:val="0"/>
                    <w:bCs/>
                    <w:color w:val="auto"/>
                    <w:lang w:val="en-US"/>
                  </w:rPr>
                  <w:t>(jj / mmm / aaaa)</w:t>
                </w:r>
              </w:p>
            </w:tc>
          </w:tr>
          <w:tr w:rsidR="00BC1872" w:rsidRPr="00BC1872" w14:paraId="31B94D7A" w14:textId="1EFE6983" w:rsidTr="007056F0">
            <w:trPr>
              <w:jc w:val="center"/>
            </w:trPr>
            <w:tc>
              <w:tcPr>
                <w:cnfStyle w:val="001000000000" w:firstRow="0" w:lastRow="0" w:firstColumn="1" w:lastColumn="0" w:oddVBand="0" w:evenVBand="0" w:oddHBand="0" w:evenHBand="0" w:firstRowFirstColumn="0" w:firstRowLastColumn="0" w:lastRowFirstColumn="0" w:lastRowLastColumn="0"/>
                <w:tcW w:w="2952" w:type="dxa"/>
              </w:tcPr>
              <w:p w14:paraId="17F250D5" w14:textId="77777777" w:rsidR="0053293D" w:rsidRDefault="00385445">
                <w:pPr>
                  <w:jc w:val="center"/>
                  <w:rPr>
                    <w:color w:val="auto"/>
                    <w:lang w:val="en-US"/>
                  </w:rPr>
                </w:pPr>
                <w:r w:rsidRPr="00BC1872">
                  <w:rPr>
                    <w:color w:val="auto"/>
                    <w:lang w:val="en-US"/>
                  </w:rPr>
                  <w:t>ECHO/MUGA</w:t>
                </w:r>
              </w:p>
            </w:tc>
            <w:tc>
              <w:tcPr>
                <w:tcW w:w="3850" w:type="dxa"/>
              </w:tcPr>
              <w:p w14:paraId="4613BE71" w14:textId="77777777" w:rsidR="0053293D" w:rsidRDefault="00385445">
                <w:pPr>
                  <w:jc w:val="left"/>
                  <w:cnfStyle w:val="000000000000" w:firstRow="0" w:lastRow="0" w:firstColumn="0" w:lastColumn="0" w:oddVBand="0" w:evenVBand="0" w:oddHBand="0" w:evenHBand="0" w:firstRowFirstColumn="0" w:firstRowLastColumn="0" w:lastRowFirstColumn="0" w:lastRowLastColumn="0"/>
                  <w:rPr>
                    <w:color w:val="auto"/>
                    <w:lang w:val="en-US"/>
                  </w:rPr>
                </w:pPr>
                <w:r w:rsidRPr="00BC1872">
                  <w:rPr>
                    <w:rFonts w:cs="Arial"/>
                    <w:bCs/>
                    <w:color w:val="auto"/>
                    <w:lang w:val="en-US"/>
                  </w:rPr>
                  <w:t>FEVG</w:t>
                </w:r>
              </w:p>
            </w:tc>
            <w:tc>
              <w:tcPr>
                <w:tcW w:w="3541" w:type="dxa"/>
              </w:tcPr>
              <w:p w14:paraId="3B22320B" w14:textId="77777777" w:rsidR="006F270A" w:rsidRDefault="00385445">
                <w:pPr>
                  <w:jc w:val="left"/>
                  <w:cnfStyle w:val="000000000000" w:firstRow="0" w:lastRow="0" w:firstColumn="0" w:lastColumn="0" w:oddVBand="0" w:evenVBand="0" w:oddHBand="0" w:evenHBand="0" w:firstRowFirstColumn="0" w:firstRowLastColumn="0" w:lastRowFirstColumn="0" w:lastRowLastColumn="0"/>
                  <w:rPr>
                    <w:rFonts w:cs="Arial"/>
                    <w:bCs/>
                    <w:color w:val="auto"/>
                    <w:lang w:val="en-US"/>
                  </w:rPr>
                </w:pPr>
                <w:r w:rsidRPr="00BC1872">
                  <w:rPr>
                    <w:rFonts w:cs="Arial"/>
                    <w:bCs/>
                    <w:color w:val="auto"/>
                    <w:lang w:val="en-US"/>
                  </w:rPr>
                  <w:t xml:space="preserve">Date : ____ /____ /______ </w:t>
                </w:r>
              </w:p>
              <w:p w14:paraId="7E7DBE54" w14:textId="348A5D18" w:rsidR="0053293D" w:rsidRDefault="00385445">
                <w:pPr>
                  <w:jc w:val="left"/>
                  <w:cnfStyle w:val="000000000000" w:firstRow="0" w:lastRow="0" w:firstColumn="0" w:lastColumn="0" w:oddVBand="0" w:evenVBand="0" w:oddHBand="0" w:evenHBand="0" w:firstRowFirstColumn="0" w:firstRowLastColumn="0" w:lastRowFirstColumn="0" w:lastRowLastColumn="0"/>
                  <w:rPr>
                    <w:rFonts w:cs="Arial"/>
                    <w:bCs/>
                    <w:color w:val="auto"/>
                    <w:lang w:val="en-US"/>
                  </w:rPr>
                </w:pPr>
                <w:r w:rsidRPr="00BC1872">
                  <w:rPr>
                    <w:rFonts w:cs="Arial"/>
                    <w:bCs/>
                    <w:color w:val="auto"/>
                    <w:lang w:val="en-US"/>
                  </w:rPr>
                  <w:t>(jj / mmm / aaaa)</w:t>
                </w:r>
              </w:p>
            </w:tc>
          </w:tr>
          <w:tr w:rsidR="00BC1872" w:rsidRPr="00BC1872" w14:paraId="27002C17" w14:textId="0E04B805" w:rsidTr="007056F0">
            <w:trPr>
              <w:jc w:val="center"/>
            </w:trPr>
            <w:tc>
              <w:tcPr>
                <w:cnfStyle w:val="001000000000" w:firstRow="0" w:lastRow="0" w:firstColumn="1" w:lastColumn="0" w:oddVBand="0" w:evenVBand="0" w:oddHBand="0" w:evenHBand="0" w:firstRowFirstColumn="0" w:firstRowLastColumn="0" w:lastRowFirstColumn="0" w:lastRowLastColumn="0"/>
                <w:tcW w:w="2952" w:type="dxa"/>
              </w:tcPr>
              <w:p w14:paraId="38FB8F15" w14:textId="013520DB" w:rsidR="0053293D" w:rsidRDefault="003E62AA">
                <w:pPr>
                  <w:jc w:val="center"/>
                  <w:rPr>
                    <w:color w:val="auto"/>
                    <w:lang w:val="en-US"/>
                  </w:rPr>
                </w:pPr>
                <w:r>
                  <w:rPr>
                    <w:rFonts w:cs="Arial"/>
                    <w:bCs/>
                    <w:color w:val="auto"/>
                    <w:lang w:val="en-US"/>
                  </w:rPr>
                  <w:t>Fonction rénale</w:t>
                </w:r>
              </w:p>
            </w:tc>
            <w:tc>
              <w:tcPr>
                <w:tcW w:w="3850" w:type="dxa"/>
              </w:tcPr>
              <w:p w14:paraId="25ACE821" w14:textId="0A579639" w:rsidR="0053293D" w:rsidRDefault="003E62AA">
                <w:pPr>
                  <w:jc w:val="left"/>
                  <w:cnfStyle w:val="000000000000" w:firstRow="0" w:lastRow="0" w:firstColumn="0" w:lastColumn="0" w:oddVBand="0" w:evenVBand="0" w:oddHBand="0" w:evenHBand="0" w:firstRowFirstColumn="0" w:firstRowLastColumn="0" w:lastRowFirstColumn="0" w:lastRowLastColumn="0"/>
                  <w:rPr>
                    <w:color w:val="auto"/>
                    <w:lang w:val="en-US"/>
                  </w:rPr>
                </w:pPr>
                <w:r>
                  <w:rPr>
                    <w:color w:val="auto"/>
                    <w:lang w:val="en-US"/>
                  </w:rPr>
                  <w:t xml:space="preserve">DFGe: </w:t>
                </w:r>
                <w:r w:rsidR="00385445" w:rsidRPr="00BC1872">
                  <w:rPr>
                    <w:color w:val="auto"/>
                    <w:lang w:val="en-US"/>
                  </w:rPr>
                  <w:t>______</w:t>
                </w:r>
              </w:p>
            </w:tc>
            <w:tc>
              <w:tcPr>
                <w:tcW w:w="3541" w:type="dxa"/>
              </w:tcPr>
              <w:p w14:paraId="1C5D4B60" w14:textId="77777777" w:rsidR="006F270A" w:rsidRDefault="00385445">
                <w:pPr>
                  <w:jc w:val="left"/>
                  <w:cnfStyle w:val="000000000000" w:firstRow="0" w:lastRow="0" w:firstColumn="0" w:lastColumn="0" w:oddVBand="0" w:evenVBand="0" w:oddHBand="0" w:evenHBand="0" w:firstRowFirstColumn="0" w:firstRowLastColumn="0" w:lastRowFirstColumn="0" w:lastRowLastColumn="0"/>
                  <w:rPr>
                    <w:rFonts w:cs="Arial"/>
                    <w:bCs/>
                    <w:color w:val="auto"/>
                    <w:lang w:val="en-US"/>
                  </w:rPr>
                </w:pPr>
                <w:r w:rsidRPr="00BC1872">
                  <w:rPr>
                    <w:rFonts w:cs="Arial"/>
                    <w:bCs/>
                    <w:color w:val="auto"/>
                    <w:lang w:val="en-US"/>
                  </w:rPr>
                  <w:t xml:space="preserve">Date : ____ /____ /______ </w:t>
                </w:r>
              </w:p>
              <w:p w14:paraId="7552091C" w14:textId="35C9DE2E" w:rsidR="0053293D" w:rsidRDefault="00385445">
                <w:pPr>
                  <w:jc w:val="left"/>
                  <w:cnfStyle w:val="000000000000" w:firstRow="0" w:lastRow="0" w:firstColumn="0" w:lastColumn="0" w:oddVBand="0" w:evenVBand="0" w:oddHBand="0" w:evenHBand="0" w:firstRowFirstColumn="0" w:firstRowLastColumn="0" w:lastRowFirstColumn="0" w:lastRowLastColumn="0"/>
                  <w:rPr>
                    <w:color w:val="auto"/>
                    <w:lang w:val="en-US"/>
                  </w:rPr>
                </w:pPr>
                <w:r w:rsidRPr="00BC1872">
                  <w:rPr>
                    <w:rFonts w:cs="Arial"/>
                    <w:bCs/>
                    <w:color w:val="auto"/>
                    <w:lang w:val="en-US"/>
                  </w:rPr>
                  <w:t>(jj / mmm / aaaa)</w:t>
                </w:r>
              </w:p>
            </w:tc>
          </w:tr>
          <w:tr w:rsidR="00BC1872" w:rsidRPr="00BC1872" w14:paraId="2C49BC3E" w14:textId="0E3BE3BB" w:rsidTr="007056F0">
            <w:trPr>
              <w:jc w:val="center"/>
            </w:trPr>
            <w:tc>
              <w:tcPr>
                <w:cnfStyle w:val="001000000000" w:firstRow="0" w:lastRow="0" w:firstColumn="1" w:lastColumn="0" w:oddVBand="0" w:evenVBand="0" w:oddHBand="0" w:evenHBand="0" w:firstRowFirstColumn="0" w:firstRowLastColumn="0" w:lastRowFirstColumn="0" w:lastRowLastColumn="0"/>
                <w:tcW w:w="2952" w:type="dxa"/>
              </w:tcPr>
              <w:p w14:paraId="6734702E" w14:textId="6F8D304A" w:rsidR="0053293D" w:rsidRDefault="00385445">
                <w:pPr>
                  <w:jc w:val="center"/>
                  <w:rPr>
                    <w:b w:val="0"/>
                    <w:color w:val="auto"/>
                    <w:lang w:val="en-US"/>
                  </w:rPr>
                </w:pPr>
                <w:r w:rsidRPr="00BC1872">
                  <w:rPr>
                    <w:color w:val="auto"/>
                    <w:lang w:val="en-US"/>
                  </w:rPr>
                  <w:t>GVHD</w:t>
                </w:r>
              </w:p>
              <w:p w14:paraId="4CA8481E" w14:textId="48D69F44" w:rsidR="00BC1872" w:rsidRPr="00BC1872" w:rsidRDefault="00BC1872" w:rsidP="00921C73">
                <w:pPr>
                  <w:jc w:val="center"/>
                  <w:rPr>
                    <w:color w:val="auto"/>
                    <w:lang w:val="en-US"/>
                  </w:rPr>
                </w:pPr>
              </w:p>
            </w:tc>
            <w:tc>
              <w:tcPr>
                <w:tcW w:w="3850" w:type="dxa"/>
              </w:tcPr>
              <w:p w14:paraId="61C07C09" w14:textId="72B7FB60" w:rsidR="0053293D" w:rsidRDefault="00385445">
                <w:pPr>
                  <w:jc w:val="left"/>
                  <w:cnfStyle w:val="000000000000" w:firstRow="0" w:lastRow="0" w:firstColumn="0" w:lastColumn="0" w:oddVBand="0" w:evenVBand="0" w:oddHBand="0" w:evenHBand="0" w:firstRowFirstColumn="0" w:firstRowLastColumn="0" w:lastRowFirstColumn="0" w:lastRowLastColumn="0"/>
                  <w:rPr>
                    <w:color w:val="auto"/>
                    <w:lang w:val="en-US"/>
                  </w:rPr>
                </w:pPr>
                <w:r w:rsidRPr="00BC1872">
                  <w:rPr>
                    <w:color w:val="auto"/>
                    <w:lang w:val="en-US"/>
                  </w:rPr>
                  <w:t>Aiguë ___Chronique</w:t>
                </w:r>
              </w:p>
              <w:p w14:paraId="3063519E" w14:textId="173380EC" w:rsidR="0053293D" w:rsidRDefault="00385445">
                <w:pPr>
                  <w:jc w:val="left"/>
                  <w:cnfStyle w:val="000000000000" w:firstRow="0" w:lastRow="0" w:firstColumn="0" w:lastColumn="0" w:oddVBand="0" w:evenVBand="0" w:oddHBand="0" w:evenHBand="0" w:firstRowFirstColumn="0" w:firstRowLastColumn="0" w:lastRowFirstColumn="0" w:lastRowLastColumn="0"/>
                  <w:rPr>
                    <w:color w:val="auto"/>
                    <w:lang w:val="en-US"/>
                  </w:rPr>
                </w:pPr>
                <w:r w:rsidRPr="00BC1872">
                  <w:rPr>
                    <w:color w:val="auto"/>
                    <w:lang w:val="en-US"/>
                  </w:rPr>
                  <w:t>Grade : ___ Traitement : _____________________</w:t>
                </w:r>
              </w:p>
            </w:tc>
            <w:tc>
              <w:tcPr>
                <w:tcW w:w="3541" w:type="dxa"/>
              </w:tcPr>
              <w:p w14:paraId="512180A7" w14:textId="77777777" w:rsidR="006F270A" w:rsidRDefault="00385445">
                <w:pPr>
                  <w:jc w:val="left"/>
                  <w:cnfStyle w:val="000000000000" w:firstRow="0" w:lastRow="0" w:firstColumn="0" w:lastColumn="0" w:oddVBand="0" w:evenVBand="0" w:oddHBand="0" w:evenHBand="0" w:firstRowFirstColumn="0" w:firstRowLastColumn="0" w:lastRowFirstColumn="0" w:lastRowLastColumn="0"/>
                  <w:rPr>
                    <w:color w:val="auto"/>
                    <w:lang w:val="en-US"/>
                  </w:rPr>
                </w:pPr>
                <w:r w:rsidRPr="00BC1872">
                  <w:rPr>
                    <w:color w:val="auto"/>
                    <w:lang w:val="en-US"/>
                  </w:rPr>
                  <w:t xml:space="preserve">Date : ____ /____ /______ </w:t>
                </w:r>
              </w:p>
              <w:p w14:paraId="6D3EE6E6" w14:textId="15A7602E" w:rsidR="0053293D" w:rsidRDefault="00385445">
                <w:pPr>
                  <w:jc w:val="left"/>
                  <w:cnfStyle w:val="000000000000" w:firstRow="0" w:lastRow="0" w:firstColumn="0" w:lastColumn="0" w:oddVBand="0" w:evenVBand="0" w:oddHBand="0" w:evenHBand="0" w:firstRowFirstColumn="0" w:firstRowLastColumn="0" w:lastRowFirstColumn="0" w:lastRowLastColumn="0"/>
                  <w:rPr>
                    <w:color w:val="auto"/>
                    <w:lang w:val="en-US"/>
                  </w:rPr>
                </w:pPr>
                <w:r w:rsidRPr="00BC1872">
                  <w:rPr>
                    <w:color w:val="auto"/>
                    <w:lang w:val="en-US"/>
                  </w:rPr>
                  <w:t>(jj /mmm/aaaa)</w:t>
                </w:r>
              </w:p>
            </w:tc>
          </w:tr>
          <w:tr w:rsidR="00F421F0" w:rsidRPr="00BC1872" w14:paraId="794C6D15" w14:textId="77777777" w:rsidTr="007056F0">
            <w:trPr>
              <w:jc w:val="center"/>
            </w:trPr>
            <w:tc>
              <w:tcPr>
                <w:cnfStyle w:val="001000000000" w:firstRow="0" w:lastRow="0" w:firstColumn="1" w:lastColumn="0" w:oddVBand="0" w:evenVBand="0" w:oddHBand="0" w:evenHBand="0" w:firstRowFirstColumn="0" w:firstRowLastColumn="0" w:lastRowFirstColumn="0" w:lastRowLastColumn="0"/>
                <w:tcW w:w="2952" w:type="dxa"/>
              </w:tcPr>
              <w:p w14:paraId="6E42B93B" w14:textId="706CBADA" w:rsidR="00F421F0" w:rsidRPr="00BC1872" w:rsidRDefault="00F421F0">
                <w:pPr>
                  <w:jc w:val="center"/>
                  <w:rPr>
                    <w:color w:val="auto"/>
                    <w:lang w:val="en-US"/>
                  </w:rPr>
                </w:pPr>
                <w:r>
                  <w:rPr>
                    <w:color w:val="auto"/>
                    <w:lang w:val="en-US"/>
                  </w:rPr>
                  <w:t>Fonction hépatique</w:t>
                </w:r>
              </w:p>
            </w:tc>
            <w:tc>
              <w:tcPr>
                <w:tcW w:w="3850" w:type="dxa"/>
              </w:tcPr>
              <w:p w14:paraId="60608442" w14:textId="48E5C659" w:rsidR="00F421F0" w:rsidRDefault="00F421F0">
                <w:pPr>
                  <w:jc w:val="left"/>
                  <w:cnfStyle w:val="000000000000" w:firstRow="0" w:lastRow="0" w:firstColumn="0" w:lastColumn="0" w:oddVBand="0" w:evenVBand="0" w:oddHBand="0" w:evenHBand="0" w:firstRowFirstColumn="0" w:firstRowLastColumn="0" w:lastRowFirstColumn="0" w:lastRowLastColumn="0"/>
                  <w:rPr>
                    <w:color w:val="auto"/>
                    <w:lang w:val="en-US"/>
                  </w:rPr>
                </w:pPr>
                <w:r>
                  <w:rPr>
                    <w:color w:val="auto"/>
                    <w:lang w:val="en-US"/>
                  </w:rPr>
                  <w:t>ALT:</w:t>
                </w:r>
              </w:p>
              <w:p w14:paraId="678F5CD6" w14:textId="2D7CE17B" w:rsidR="00F421F0" w:rsidRDefault="00F421F0">
                <w:pPr>
                  <w:jc w:val="left"/>
                  <w:cnfStyle w:val="000000000000" w:firstRow="0" w:lastRow="0" w:firstColumn="0" w:lastColumn="0" w:oddVBand="0" w:evenVBand="0" w:oddHBand="0" w:evenHBand="0" w:firstRowFirstColumn="0" w:firstRowLastColumn="0" w:lastRowFirstColumn="0" w:lastRowLastColumn="0"/>
                  <w:rPr>
                    <w:color w:val="auto"/>
                    <w:lang w:val="en-US"/>
                  </w:rPr>
                </w:pPr>
                <w:r>
                  <w:rPr>
                    <w:color w:val="auto"/>
                    <w:lang w:val="en-US"/>
                  </w:rPr>
                  <w:t>AST:</w:t>
                </w:r>
              </w:p>
              <w:p w14:paraId="10C90004" w14:textId="7BFC7FB5" w:rsidR="00F421F0" w:rsidRPr="00BC1872" w:rsidRDefault="00694278">
                <w:pPr>
                  <w:jc w:val="left"/>
                  <w:cnfStyle w:val="000000000000" w:firstRow="0" w:lastRow="0" w:firstColumn="0" w:lastColumn="0" w:oddVBand="0" w:evenVBand="0" w:oddHBand="0" w:evenHBand="0" w:firstRowFirstColumn="0" w:firstRowLastColumn="0" w:lastRowFirstColumn="0" w:lastRowLastColumn="0"/>
                  <w:rPr>
                    <w:color w:val="auto"/>
                    <w:lang w:val="en-US"/>
                  </w:rPr>
                </w:pPr>
                <w:r>
                  <w:rPr>
                    <w:color w:val="auto"/>
                    <w:lang w:val="en-US"/>
                  </w:rPr>
                  <w:t>B</w:t>
                </w:r>
                <w:r w:rsidR="00F421F0">
                  <w:rPr>
                    <w:color w:val="auto"/>
                    <w:lang w:val="en-US"/>
                  </w:rPr>
                  <w:t>ilirubine:</w:t>
                </w:r>
              </w:p>
            </w:tc>
            <w:tc>
              <w:tcPr>
                <w:tcW w:w="3541" w:type="dxa"/>
              </w:tcPr>
              <w:p w14:paraId="5DEE2C06" w14:textId="77777777" w:rsidR="006F270A" w:rsidRDefault="00F421F0">
                <w:pPr>
                  <w:jc w:val="left"/>
                  <w:cnfStyle w:val="000000000000" w:firstRow="0" w:lastRow="0" w:firstColumn="0" w:lastColumn="0" w:oddVBand="0" w:evenVBand="0" w:oddHBand="0" w:evenHBand="0" w:firstRowFirstColumn="0" w:firstRowLastColumn="0" w:lastRowFirstColumn="0" w:lastRowLastColumn="0"/>
                  <w:rPr>
                    <w:color w:val="auto"/>
                    <w:lang w:val="en-US"/>
                  </w:rPr>
                </w:pPr>
                <w:r w:rsidRPr="00BC1872">
                  <w:rPr>
                    <w:color w:val="auto"/>
                    <w:lang w:val="en-US"/>
                  </w:rPr>
                  <w:t xml:space="preserve">Date : ____ /____ /______ </w:t>
                </w:r>
              </w:p>
              <w:p w14:paraId="0A1240CB" w14:textId="183254DC" w:rsidR="00F421F0" w:rsidRPr="00BC1872" w:rsidRDefault="00F421F0">
                <w:pPr>
                  <w:jc w:val="left"/>
                  <w:cnfStyle w:val="000000000000" w:firstRow="0" w:lastRow="0" w:firstColumn="0" w:lastColumn="0" w:oddVBand="0" w:evenVBand="0" w:oddHBand="0" w:evenHBand="0" w:firstRowFirstColumn="0" w:firstRowLastColumn="0" w:lastRowFirstColumn="0" w:lastRowLastColumn="0"/>
                  <w:rPr>
                    <w:color w:val="auto"/>
                    <w:lang w:val="en-US"/>
                  </w:rPr>
                </w:pPr>
                <w:r w:rsidRPr="00BC1872">
                  <w:rPr>
                    <w:color w:val="auto"/>
                    <w:lang w:val="en-US"/>
                  </w:rPr>
                  <w:t>(jj /mmm/aaaa)</w:t>
                </w:r>
              </w:p>
            </w:tc>
          </w:tr>
          <w:tr w:rsidR="001D1A92" w:rsidRPr="00BC1872" w14:paraId="3A114B58" w14:textId="77777777" w:rsidTr="007056F0">
            <w:trPr>
              <w:jc w:val="center"/>
            </w:trPr>
            <w:tc>
              <w:tcPr>
                <w:cnfStyle w:val="001000000000" w:firstRow="0" w:lastRow="0" w:firstColumn="1" w:lastColumn="0" w:oddVBand="0" w:evenVBand="0" w:oddHBand="0" w:evenHBand="0" w:firstRowFirstColumn="0" w:firstRowLastColumn="0" w:lastRowFirstColumn="0" w:lastRowLastColumn="0"/>
                <w:tcW w:w="2952" w:type="dxa"/>
              </w:tcPr>
              <w:p w14:paraId="5B5E8823" w14:textId="43564C8D" w:rsidR="001D1A92" w:rsidRPr="00BC1872" w:rsidRDefault="001D1A92">
                <w:pPr>
                  <w:jc w:val="center"/>
                  <w:rPr>
                    <w:color w:val="auto"/>
                    <w:lang w:val="en-US"/>
                  </w:rPr>
                </w:pPr>
                <w:r>
                  <w:rPr>
                    <w:color w:val="auto"/>
                    <w:lang w:val="en-US"/>
                  </w:rPr>
                  <w:t>AUTRES</w:t>
                </w:r>
              </w:p>
            </w:tc>
            <w:tc>
              <w:tcPr>
                <w:tcW w:w="3850" w:type="dxa"/>
              </w:tcPr>
              <w:p w14:paraId="2C538C4F" w14:textId="77777777" w:rsidR="001D1A92" w:rsidRDefault="001D1A92">
                <w:pPr>
                  <w:jc w:val="left"/>
                  <w:cnfStyle w:val="000000000000" w:firstRow="0" w:lastRow="0" w:firstColumn="0" w:lastColumn="0" w:oddVBand="0" w:evenVBand="0" w:oddHBand="0" w:evenHBand="0" w:firstRowFirstColumn="0" w:firstRowLastColumn="0" w:lastRowFirstColumn="0" w:lastRowLastColumn="0"/>
                  <w:rPr>
                    <w:color w:val="auto"/>
                    <w:lang w:val="en-US"/>
                  </w:rPr>
                </w:pPr>
              </w:p>
              <w:p w14:paraId="54998D97" w14:textId="233466AC" w:rsidR="003E62AA" w:rsidRPr="00BC1872" w:rsidRDefault="003E62AA">
                <w:pPr>
                  <w:jc w:val="left"/>
                  <w:cnfStyle w:val="000000000000" w:firstRow="0" w:lastRow="0" w:firstColumn="0" w:lastColumn="0" w:oddVBand="0" w:evenVBand="0" w:oddHBand="0" w:evenHBand="0" w:firstRowFirstColumn="0" w:firstRowLastColumn="0" w:lastRowFirstColumn="0" w:lastRowLastColumn="0"/>
                  <w:rPr>
                    <w:color w:val="auto"/>
                    <w:lang w:val="en-US"/>
                  </w:rPr>
                </w:pPr>
              </w:p>
            </w:tc>
            <w:tc>
              <w:tcPr>
                <w:tcW w:w="3541" w:type="dxa"/>
              </w:tcPr>
              <w:p w14:paraId="21D9C2C2" w14:textId="77777777" w:rsidR="001D1A92" w:rsidRPr="00BC1872" w:rsidRDefault="001D1A92">
                <w:pPr>
                  <w:jc w:val="left"/>
                  <w:cnfStyle w:val="000000000000" w:firstRow="0" w:lastRow="0" w:firstColumn="0" w:lastColumn="0" w:oddVBand="0" w:evenVBand="0" w:oddHBand="0" w:evenHBand="0" w:firstRowFirstColumn="0" w:firstRowLastColumn="0" w:lastRowFirstColumn="0" w:lastRowLastColumn="0"/>
                  <w:rPr>
                    <w:color w:val="auto"/>
                    <w:lang w:val="en-US"/>
                  </w:rPr>
                </w:pPr>
              </w:p>
            </w:tc>
          </w:tr>
        </w:tbl>
        <w:p w14:paraId="6C2FF735" w14:textId="2DA22A66" w:rsidR="00687007" w:rsidRPr="002F6332" w:rsidRDefault="003C6CDE">
          <w:pPr>
            <w:rPr>
              <w:lang w:val="en-US"/>
            </w:rPr>
          </w:pPr>
        </w:p>
      </w:sdtContent>
    </w:sdt>
    <w:p w14:paraId="63602E1C" w14:textId="77777777" w:rsidR="00E20F41" w:rsidRDefault="00E20F41" w:rsidP="00E20F41"/>
    <w:p w14:paraId="5420B93B" w14:textId="6B91F023" w:rsidR="0053293D" w:rsidRDefault="0053293D">
      <w:pPr>
        <w:rPr>
          <w:color w:val="808080"/>
        </w:rPr>
      </w:pPr>
    </w:p>
    <w:p w14:paraId="22BCFBF5" w14:textId="77777777" w:rsidR="0021344E" w:rsidRDefault="0021344E">
      <w:pPr>
        <w:rPr>
          <w:color w:val="808080"/>
        </w:rPr>
      </w:pPr>
    </w:p>
    <w:p w14:paraId="63602E1F" w14:textId="77777777" w:rsidR="00D93E3B" w:rsidRPr="0093672E" w:rsidRDefault="00D93E3B" w:rsidP="00D93E3B"/>
    <w:p w14:paraId="066EE4B4" w14:textId="7675E174" w:rsidR="0053293D" w:rsidRPr="003622C8" w:rsidRDefault="00385445">
      <w:pPr>
        <w:pStyle w:val="Titre2"/>
        <w:numPr>
          <w:ilvl w:val="0"/>
          <w:numId w:val="0"/>
        </w:numPr>
        <w:ind w:left="360" w:hanging="360"/>
      </w:pPr>
      <w:r w:rsidRPr="003622C8">
        <w:lastRenderedPageBreak/>
        <w:t xml:space="preserve">Traitement par </w:t>
      </w:r>
      <w:sdt>
        <w:sdtPr>
          <w:alias w:val="Nom du médicament"/>
          <w:tag w:val=""/>
          <w:id w:val="-1552694538"/>
          <w:placeholder>
            <w:docPart w:val="1D4DDEE376554E2891B621E8B9B36304"/>
          </w:placeholder>
          <w:dataBinding w:prefixMappings="xmlns:ns0='http://purl.org/dc/elements/1.1/' xmlns:ns1='http://schemas.openxmlformats.org/package/2006/metadata/core-properties' " w:xpath="/ns1:coreProperties[1]/ns0:title[1]" w:storeItemID="{6C3C8BC8-F283-45AE-878A-BAB7291924A1}"/>
          <w:text/>
        </w:sdtPr>
        <w:sdtEndPr>
          <w:rPr>
            <w:bCs w:val="0"/>
          </w:rPr>
        </w:sdtEndPr>
        <w:sdtContent>
          <w:r w:rsidR="001255B4">
            <w:t>Revumenib (SNDX-5613)</w:t>
          </w:r>
        </w:sdtContent>
      </w:sdt>
    </w:p>
    <w:p w14:paraId="67487FD1" w14:textId="42111C32" w:rsidR="0053293D" w:rsidRPr="003622C8" w:rsidRDefault="00CF354E">
      <w:pPr>
        <w:pStyle w:val="Intertitre"/>
      </w:pPr>
      <w:r>
        <w:t xml:space="preserve">Posologie </w:t>
      </w:r>
    </w:p>
    <w:p w14:paraId="5841095D" w14:textId="77777777" w:rsidR="00C95518" w:rsidRDefault="009D2FF7" w:rsidP="00A50A1C">
      <w:r>
        <w:t xml:space="preserve"> </w:t>
      </w:r>
    </w:p>
    <w:sdt>
      <w:sdtPr>
        <w:rPr>
          <w:rFonts w:cs="Arial"/>
          <w:color w:val="auto"/>
        </w:rPr>
        <w:id w:val="761110867"/>
        <w:placeholder>
          <w:docPart w:val="98F85B9C36AF0D41A7AA7061446A4B1A"/>
        </w:placeholder>
      </w:sdtPr>
      <w:sdtEndPr>
        <w:rPr>
          <w:rFonts w:cstheme="minorBidi"/>
          <w:color w:val="404040" w:themeColor="text1" w:themeTint="BF"/>
        </w:rPr>
      </w:sdtEndPr>
      <w:sdtContent>
        <w:p w14:paraId="54FC1861" w14:textId="1492A141" w:rsidR="0053293D" w:rsidRPr="003622C8" w:rsidRDefault="00385445" w:rsidP="00A50A1C">
          <w:pPr>
            <w:rPr>
              <w:rFonts w:eastAsia="Times New Roman" w:cs="Arial"/>
              <w:color w:val="auto"/>
            </w:rPr>
          </w:pPr>
          <w:r w:rsidRPr="003622C8">
            <w:rPr>
              <w:rFonts w:eastAsia="Times New Roman" w:cs="Arial"/>
              <w:color w:val="auto"/>
            </w:rPr>
            <w:t xml:space="preserve">Confirmez </w:t>
          </w:r>
          <w:r w:rsidR="009D2FF7">
            <w:rPr>
              <w:rFonts w:eastAsia="Times New Roman" w:cs="Arial"/>
              <w:color w:val="auto"/>
            </w:rPr>
            <w:t>la posologie de</w:t>
          </w:r>
          <w:r w:rsidRPr="003622C8">
            <w:rPr>
              <w:rFonts w:eastAsia="Times New Roman" w:cs="Arial"/>
              <w:color w:val="auto"/>
            </w:rPr>
            <w:t xml:space="preserve"> votre patient </w:t>
          </w:r>
          <w:r w:rsidR="00F577E8" w:rsidRPr="003622C8">
            <w:rPr>
              <w:rFonts w:eastAsia="Times New Roman" w:cs="Arial"/>
              <w:color w:val="auto"/>
            </w:rPr>
            <w:t>:</w:t>
          </w:r>
        </w:p>
        <w:tbl>
          <w:tblPr>
            <w:tblStyle w:val="Grilledutableau"/>
            <w:tblW w:w="0" w:type="auto"/>
            <w:tblLook w:val="04A0" w:firstRow="1" w:lastRow="0" w:firstColumn="1" w:lastColumn="0" w:noHBand="0" w:noVBand="1"/>
          </w:tblPr>
          <w:tblGrid>
            <w:gridCol w:w="5156"/>
            <w:gridCol w:w="4472"/>
          </w:tblGrid>
          <w:tr w:rsidR="00F577E8" w:rsidRPr="00F577E8" w14:paraId="7467752C" w14:textId="77777777" w:rsidTr="004717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6401C6D" w14:textId="77777777" w:rsidR="0053293D" w:rsidRPr="003622C8" w:rsidRDefault="00385445">
                <w:pPr>
                  <w:spacing w:beforeAutospacing="1" w:after="100" w:afterAutospacing="1" w:line="240" w:lineRule="auto"/>
                  <w:jc w:val="center"/>
                  <w:rPr>
                    <w:rFonts w:eastAsia="Times New Roman" w:cs="Arial"/>
                    <w:color w:val="auto"/>
                  </w:rPr>
                </w:pPr>
                <w:r w:rsidRPr="003622C8">
                  <w:rPr>
                    <w:rFonts w:eastAsia="Times New Roman" w:cs="Arial"/>
                    <w:color w:val="auto"/>
                  </w:rPr>
                  <w:t>95 mg/m2 toutes les 12 heures</w:t>
                </w:r>
              </w:p>
            </w:tc>
            <w:tc>
              <w:tcPr>
                <w:tcW w:w="0" w:type="dxa"/>
                <w:shd w:val="clear" w:color="auto" w:fill="FFFFFF" w:themeFill="background1"/>
              </w:tcPr>
              <w:p w14:paraId="749432A2" w14:textId="77777777" w:rsidR="00F4484D" w:rsidRPr="003622C8" w:rsidRDefault="00F4484D">
                <w:pPr>
                  <w:spacing w:beforeAutospacing="1" w:after="100" w:afterAutospacing="1"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color w:val="auto"/>
                  </w:rPr>
                </w:pPr>
              </w:p>
            </w:tc>
          </w:tr>
          <w:tr w:rsidR="00F577E8" w:rsidRPr="00F577E8" w14:paraId="55044FAD" w14:textId="77777777">
            <w:tc>
              <w:tcPr>
                <w:cnfStyle w:val="001000000000" w:firstRow="0" w:lastRow="0" w:firstColumn="1" w:lastColumn="0" w:oddVBand="0" w:evenVBand="0" w:oddHBand="0" w:evenHBand="0" w:firstRowFirstColumn="0" w:firstRowLastColumn="0" w:lastRowFirstColumn="0" w:lastRowLastColumn="0"/>
                <w:tcW w:w="5157" w:type="dxa"/>
              </w:tcPr>
              <w:p w14:paraId="448F5D9C" w14:textId="77777777" w:rsidR="0053293D" w:rsidRPr="003622C8" w:rsidRDefault="00385445">
                <w:pPr>
                  <w:spacing w:beforeAutospacing="1" w:after="100" w:afterAutospacing="1" w:line="240" w:lineRule="auto"/>
                  <w:jc w:val="center"/>
                  <w:rPr>
                    <w:rFonts w:eastAsia="Times New Roman" w:cs="Arial"/>
                    <w:color w:val="auto"/>
                  </w:rPr>
                </w:pPr>
                <w:r w:rsidRPr="003622C8">
                  <w:rPr>
                    <w:rFonts w:eastAsia="Times New Roman" w:cs="Arial"/>
                    <w:color w:val="auto"/>
                  </w:rPr>
                  <w:t>160 mg/m2 toutes les 12 heures</w:t>
                </w:r>
              </w:p>
            </w:tc>
            <w:tc>
              <w:tcPr>
                <w:tcW w:w="4472" w:type="dxa"/>
              </w:tcPr>
              <w:p w14:paraId="6A1C26AB" w14:textId="77777777" w:rsidR="00F4484D" w:rsidRPr="003622C8" w:rsidRDefault="00F4484D">
                <w:pPr>
                  <w:spacing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rPr>
                </w:pPr>
              </w:p>
            </w:tc>
          </w:tr>
          <w:tr w:rsidR="00F577E8" w:rsidRPr="00F577E8" w14:paraId="02F1184B" w14:textId="77777777">
            <w:tc>
              <w:tcPr>
                <w:cnfStyle w:val="001000000000" w:firstRow="0" w:lastRow="0" w:firstColumn="1" w:lastColumn="0" w:oddVBand="0" w:evenVBand="0" w:oddHBand="0" w:evenHBand="0" w:firstRowFirstColumn="0" w:firstRowLastColumn="0" w:lastRowFirstColumn="0" w:lastRowLastColumn="0"/>
                <w:tcW w:w="5157" w:type="dxa"/>
              </w:tcPr>
              <w:p w14:paraId="4B07059C" w14:textId="563C3C2A" w:rsidR="0053293D" w:rsidRDefault="00385445" w:rsidP="009D3464">
                <w:pPr>
                  <w:spacing w:beforeAutospacing="1" w:after="100" w:afterAutospacing="1" w:line="240" w:lineRule="auto"/>
                  <w:jc w:val="center"/>
                  <w:rPr>
                    <w:rFonts w:eastAsia="Times New Roman" w:cs="Arial"/>
                    <w:color w:val="auto"/>
                    <w:lang w:val="en-US"/>
                  </w:rPr>
                </w:pPr>
                <w:r w:rsidRPr="00F577E8">
                  <w:rPr>
                    <w:rFonts w:eastAsia="Times New Roman" w:cs="Arial"/>
                    <w:color w:val="auto"/>
                    <w:lang w:val="en-US"/>
                  </w:rPr>
                  <w:t xml:space="preserve">65 mg/m2 </w:t>
                </w:r>
                <w:r w:rsidR="009D3464">
                  <w:rPr>
                    <w:rFonts w:eastAsia="Times New Roman" w:cs="Arial"/>
                    <w:color w:val="auto"/>
                    <w:lang w:val="en-US"/>
                  </w:rPr>
                  <w:t>par jour</w:t>
                </w:r>
              </w:p>
            </w:tc>
            <w:tc>
              <w:tcPr>
                <w:tcW w:w="4472" w:type="dxa"/>
              </w:tcPr>
              <w:p w14:paraId="1C3045C3" w14:textId="77777777" w:rsidR="00F4484D" w:rsidRPr="00F577E8" w:rsidRDefault="00F4484D">
                <w:pPr>
                  <w:spacing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lang w:val="en-US"/>
                  </w:rPr>
                </w:pPr>
              </w:p>
            </w:tc>
          </w:tr>
          <w:tr w:rsidR="00F577E8" w:rsidRPr="00F577E8" w14:paraId="63DD562E" w14:textId="77777777">
            <w:tc>
              <w:tcPr>
                <w:cnfStyle w:val="001000000000" w:firstRow="0" w:lastRow="0" w:firstColumn="1" w:lastColumn="0" w:oddVBand="0" w:evenVBand="0" w:oddHBand="0" w:evenHBand="0" w:firstRowFirstColumn="0" w:firstRowLastColumn="0" w:lastRowFirstColumn="0" w:lastRowLastColumn="0"/>
                <w:tcW w:w="5157" w:type="dxa"/>
              </w:tcPr>
              <w:p w14:paraId="676F06A3" w14:textId="77777777" w:rsidR="0053293D" w:rsidRPr="003622C8" w:rsidRDefault="00385445">
                <w:pPr>
                  <w:spacing w:beforeAutospacing="1" w:after="100" w:afterAutospacing="1" w:line="240" w:lineRule="auto"/>
                  <w:jc w:val="center"/>
                  <w:rPr>
                    <w:rFonts w:eastAsia="Times New Roman" w:cs="Arial"/>
                    <w:color w:val="auto"/>
                  </w:rPr>
                </w:pPr>
                <w:r w:rsidRPr="003622C8">
                  <w:rPr>
                    <w:rFonts w:eastAsia="Times New Roman" w:cs="Arial"/>
                    <w:color w:val="auto"/>
                  </w:rPr>
                  <w:t>65 mg/m2 toutes les 12 heures</w:t>
                </w:r>
              </w:p>
            </w:tc>
            <w:tc>
              <w:tcPr>
                <w:tcW w:w="4472" w:type="dxa"/>
              </w:tcPr>
              <w:p w14:paraId="3784271D" w14:textId="77777777" w:rsidR="00F4484D" w:rsidRPr="003622C8" w:rsidRDefault="00F4484D">
                <w:pPr>
                  <w:spacing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rPr>
                </w:pPr>
              </w:p>
            </w:tc>
          </w:tr>
          <w:tr w:rsidR="00F577E8" w:rsidRPr="00F577E8" w14:paraId="73F4FB02" w14:textId="77777777">
            <w:tc>
              <w:tcPr>
                <w:cnfStyle w:val="001000000000" w:firstRow="0" w:lastRow="0" w:firstColumn="1" w:lastColumn="0" w:oddVBand="0" w:evenVBand="0" w:oddHBand="0" w:evenHBand="0" w:firstRowFirstColumn="0" w:firstRowLastColumn="0" w:lastRowFirstColumn="0" w:lastRowLastColumn="0"/>
                <w:tcW w:w="5157" w:type="dxa"/>
              </w:tcPr>
              <w:p w14:paraId="295E9AAB" w14:textId="77777777" w:rsidR="0053293D" w:rsidRDefault="00385445">
                <w:pPr>
                  <w:spacing w:beforeAutospacing="1" w:after="100" w:afterAutospacing="1" w:line="240" w:lineRule="auto"/>
                  <w:jc w:val="center"/>
                  <w:rPr>
                    <w:rFonts w:eastAsia="Times New Roman" w:cs="Arial"/>
                    <w:color w:val="auto"/>
                    <w:lang w:val="en-US"/>
                  </w:rPr>
                </w:pPr>
                <w:r w:rsidRPr="00F577E8">
                  <w:rPr>
                    <w:rFonts w:eastAsia="Times New Roman" w:cs="Arial"/>
                    <w:color w:val="auto"/>
                    <w:lang w:val="en-US"/>
                  </w:rPr>
                  <w:t>160 mg toutes les 12 heures</w:t>
                </w:r>
              </w:p>
            </w:tc>
            <w:tc>
              <w:tcPr>
                <w:tcW w:w="4472" w:type="dxa"/>
              </w:tcPr>
              <w:p w14:paraId="5CCB07BE" w14:textId="77777777" w:rsidR="00F4484D" w:rsidRPr="00F577E8" w:rsidRDefault="00F4484D">
                <w:pPr>
                  <w:spacing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lang w:val="en-US"/>
                  </w:rPr>
                </w:pPr>
              </w:p>
            </w:tc>
          </w:tr>
          <w:tr w:rsidR="00F577E8" w:rsidRPr="00F577E8" w14:paraId="2369F7AA" w14:textId="77777777">
            <w:tc>
              <w:tcPr>
                <w:cnfStyle w:val="001000000000" w:firstRow="0" w:lastRow="0" w:firstColumn="1" w:lastColumn="0" w:oddVBand="0" w:evenVBand="0" w:oddHBand="0" w:evenHBand="0" w:firstRowFirstColumn="0" w:firstRowLastColumn="0" w:lastRowFirstColumn="0" w:lastRowLastColumn="0"/>
                <w:tcW w:w="5157" w:type="dxa"/>
              </w:tcPr>
              <w:p w14:paraId="2D606AD6" w14:textId="77777777" w:rsidR="0053293D" w:rsidRDefault="00385445">
                <w:pPr>
                  <w:spacing w:beforeAutospacing="1" w:after="100" w:afterAutospacing="1" w:line="240" w:lineRule="auto"/>
                  <w:jc w:val="center"/>
                  <w:rPr>
                    <w:rFonts w:eastAsia="Times New Roman" w:cs="Arial"/>
                    <w:color w:val="auto"/>
                    <w:lang w:val="en-US"/>
                  </w:rPr>
                </w:pPr>
                <w:r w:rsidRPr="00F577E8">
                  <w:rPr>
                    <w:rFonts w:eastAsia="Times New Roman" w:cs="Arial"/>
                    <w:color w:val="auto"/>
                    <w:lang w:val="en-US"/>
                  </w:rPr>
                  <w:t>270 mg toutes les 12 heures</w:t>
                </w:r>
              </w:p>
            </w:tc>
            <w:tc>
              <w:tcPr>
                <w:tcW w:w="4472" w:type="dxa"/>
              </w:tcPr>
              <w:p w14:paraId="12C4CFF0" w14:textId="77777777" w:rsidR="00F4484D" w:rsidRPr="00F577E8" w:rsidRDefault="00F4484D">
                <w:pPr>
                  <w:spacing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lang w:val="en-US"/>
                  </w:rPr>
                </w:pPr>
              </w:p>
            </w:tc>
          </w:tr>
          <w:tr w:rsidR="00F577E8" w:rsidRPr="00F577E8" w14:paraId="5FFA1647" w14:textId="77777777">
            <w:tc>
              <w:tcPr>
                <w:cnfStyle w:val="001000000000" w:firstRow="0" w:lastRow="0" w:firstColumn="1" w:lastColumn="0" w:oddVBand="0" w:evenVBand="0" w:oddHBand="0" w:evenHBand="0" w:firstRowFirstColumn="0" w:firstRowLastColumn="0" w:lastRowFirstColumn="0" w:lastRowLastColumn="0"/>
                <w:tcW w:w="5157" w:type="dxa"/>
              </w:tcPr>
              <w:p w14:paraId="66EF6FFA" w14:textId="60BE3DAF" w:rsidR="0053293D" w:rsidRDefault="00385445" w:rsidP="009D3464">
                <w:pPr>
                  <w:spacing w:beforeAutospacing="1" w:after="100" w:afterAutospacing="1" w:line="240" w:lineRule="auto"/>
                  <w:jc w:val="center"/>
                  <w:rPr>
                    <w:rFonts w:eastAsia="Times New Roman" w:cs="Arial"/>
                    <w:color w:val="auto"/>
                  </w:rPr>
                </w:pPr>
                <w:r w:rsidRPr="00F577E8">
                  <w:rPr>
                    <w:rFonts w:eastAsia="Times New Roman" w:cs="Arial"/>
                    <w:color w:val="auto"/>
                  </w:rPr>
                  <w:t xml:space="preserve">110 mg </w:t>
                </w:r>
                <w:r w:rsidR="009D3464">
                  <w:rPr>
                    <w:rFonts w:eastAsia="Times New Roman" w:cs="Arial"/>
                    <w:color w:val="auto"/>
                  </w:rPr>
                  <w:t>par jour</w:t>
                </w:r>
              </w:p>
            </w:tc>
            <w:tc>
              <w:tcPr>
                <w:tcW w:w="4472" w:type="dxa"/>
              </w:tcPr>
              <w:p w14:paraId="79E1A168" w14:textId="77777777" w:rsidR="00F4484D" w:rsidRPr="00F577E8" w:rsidRDefault="00F4484D">
                <w:pPr>
                  <w:spacing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rPr>
                </w:pPr>
              </w:p>
            </w:tc>
          </w:tr>
          <w:tr w:rsidR="00F577E8" w:rsidRPr="00F577E8" w14:paraId="09FCAD57" w14:textId="77777777">
            <w:tc>
              <w:tcPr>
                <w:cnfStyle w:val="001000000000" w:firstRow="0" w:lastRow="0" w:firstColumn="1" w:lastColumn="0" w:oddVBand="0" w:evenVBand="0" w:oddHBand="0" w:evenHBand="0" w:firstRowFirstColumn="0" w:firstRowLastColumn="0" w:lastRowFirstColumn="0" w:lastRowLastColumn="0"/>
                <w:tcW w:w="5157" w:type="dxa"/>
              </w:tcPr>
              <w:p w14:paraId="0AA7BAAA" w14:textId="77777777" w:rsidR="0053293D" w:rsidRDefault="00385445">
                <w:pPr>
                  <w:spacing w:beforeAutospacing="1" w:after="100" w:afterAutospacing="1" w:line="240" w:lineRule="auto"/>
                  <w:jc w:val="center"/>
                  <w:rPr>
                    <w:rFonts w:eastAsia="Times New Roman" w:cs="Arial"/>
                    <w:color w:val="auto"/>
                  </w:rPr>
                </w:pPr>
                <w:r w:rsidRPr="00F577E8">
                  <w:rPr>
                    <w:rFonts w:eastAsia="Times New Roman" w:cs="Arial"/>
                    <w:color w:val="auto"/>
                  </w:rPr>
                  <w:t>110 mg toutes les 12 heures</w:t>
                </w:r>
              </w:p>
            </w:tc>
            <w:tc>
              <w:tcPr>
                <w:tcW w:w="4472" w:type="dxa"/>
              </w:tcPr>
              <w:p w14:paraId="5B5293CB" w14:textId="77777777" w:rsidR="00F4484D" w:rsidRPr="00F577E8" w:rsidRDefault="00F4484D">
                <w:pPr>
                  <w:spacing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rPr>
                </w:pPr>
              </w:p>
            </w:tc>
          </w:tr>
          <w:tr w:rsidR="00F577E8" w:rsidRPr="00F577E8" w14:paraId="578EEC8E" w14:textId="77777777">
            <w:tc>
              <w:tcPr>
                <w:cnfStyle w:val="001000000000" w:firstRow="0" w:lastRow="0" w:firstColumn="1" w:lastColumn="0" w:oddVBand="0" w:evenVBand="0" w:oddHBand="0" w:evenHBand="0" w:firstRowFirstColumn="0" w:firstRowLastColumn="0" w:lastRowFirstColumn="0" w:lastRowLastColumn="0"/>
                <w:tcW w:w="5157" w:type="dxa"/>
              </w:tcPr>
              <w:p w14:paraId="5FB0D45D" w14:textId="77777777" w:rsidR="0053293D" w:rsidRDefault="00385445">
                <w:pPr>
                  <w:spacing w:beforeAutospacing="1" w:after="100" w:afterAutospacing="1" w:line="240" w:lineRule="auto"/>
                  <w:jc w:val="center"/>
                  <w:rPr>
                    <w:rFonts w:eastAsia="Times New Roman" w:cs="Arial"/>
                    <w:color w:val="auto"/>
                  </w:rPr>
                </w:pPr>
                <w:r w:rsidRPr="00F577E8">
                  <w:rPr>
                    <w:rFonts w:eastAsia="Times New Roman" w:cs="Arial"/>
                    <w:color w:val="auto"/>
                  </w:rPr>
                  <w:t>Autres</w:t>
                </w:r>
              </w:p>
            </w:tc>
            <w:tc>
              <w:tcPr>
                <w:tcW w:w="4472" w:type="dxa"/>
              </w:tcPr>
              <w:p w14:paraId="394CEF8E" w14:textId="77777777" w:rsidR="00F4484D" w:rsidRPr="00F577E8" w:rsidRDefault="00F4484D">
                <w:pPr>
                  <w:spacing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rPr>
                </w:pPr>
              </w:p>
            </w:tc>
          </w:tr>
        </w:tbl>
        <w:p w14:paraId="5380EDDD" w14:textId="78189C99" w:rsidR="003844FA" w:rsidRDefault="003C6CDE" w:rsidP="003844FA"/>
      </w:sdtContent>
    </w:sdt>
    <w:p w14:paraId="1DCFCE00" w14:textId="17E73773" w:rsidR="0053293D" w:rsidRPr="003622C8" w:rsidRDefault="00385445">
      <w:pPr>
        <w:pStyle w:val="Intertitre"/>
        <w:rPr>
          <w:i/>
          <w:iCs/>
        </w:rPr>
      </w:pPr>
      <w:r w:rsidRPr="003622C8">
        <w:t xml:space="preserve">Traitements concomitants </w:t>
      </w:r>
    </w:p>
    <w:sdt>
      <w:sdtPr>
        <w:rPr>
          <w:rStyle w:val="Mention1"/>
        </w:rPr>
        <w:id w:val="1150173509"/>
        <w:placeholder>
          <w:docPart w:val="F90073FC4A54462D9B91E08716A606C8"/>
        </w:placeholder>
      </w:sdtPr>
      <w:sdtEndPr>
        <w:rPr>
          <w:rStyle w:val="Mention1"/>
          <w:rFonts w:ascii="Arial" w:hAnsi="Arial" w:cs="Arial"/>
          <w:color w:val="auto"/>
        </w:rPr>
      </w:sdtEndPr>
      <w:sdtContent>
        <w:p w14:paraId="15AFA48E" w14:textId="77777777" w:rsidR="00E671DE" w:rsidRPr="00E671DE" w:rsidRDefault="00E671DE" w:rsidP="00E671DE">
          <w:pPr>
            <w:rPr>
              <w:rFonts w:ascii="Arial Nova Cond" w:hAnsi="Arial Nova Cond"/>
              <w:color w:val="595959" w:themeColor="text1" w:themeTint="A6"/>
              <w:shd w:val="clear" w:color="auto" w:fill="F2F2F2" w:themeFill="background1" w:themeFillShade="F2"/>
            </w:rPr>
          </w:pPr>
          <w:r w:rsidRPr="00E671DE">
            <w:rPr>
              <w:rFonts w:ascii="Arial Nova Cond" w:hAnsi="Arial Nova Cond"/>
              <w:color w:val="595959" w:themeColor="text1" w:themeTint="A6"/>
              <w:shd w:val="clear" w:color="auto" w:fill="F2F2F2" w:themeFill="background1" w:themeFillShade="F2"/>
            </w:rPr>
            <w:t>Votre patient reçoit-il et continuera-t-il à recevoir un inhibiteur puissant du CYP3A4 tel que l'itraconazole, le kétoconazole, le posaconazole ou le voriconazole par voie systémique ? </w:t>
          </w:r>
        </w:p>
        <w:p w14:paraId="134E6BD6" w14:textId="2FFF3BDC" w:rsidR="00E671DE" w:rsidRPr="00E671DE" w:rsidRDefault="00E671DE" w:rsidP="00E671DE">
          <w:pPr>
            <w:rPr>
              <w:rFonts w:ascii="Arial Nova Cond" w:hAnsi="Arial Nova Cond"/>
              <w:color w:val="595959" w:themeColor="text1" w:themeTint="A6"/>
              <w:shd w:val="clear" w:color="auto" w:fill="F2F2F2" w:themeFill="background1" w:themeFillShade="F2"/>
            </w:rPr>
          </w:pPr>
          <w:r w:rsidRPr="00E671DE">
            <w:rPr>
              <w:rFonts w:ascii="Arial Nova Cond" w:hAnsi="Arial Nova Cond"/>
              <w:color w:val="595959" w:themeColor="text1" w:themeTint="A6"/>
              <w:shd w:val="clear" w:color="auto" w:fill="F2F2F2" w:themeFill="background1" w:themeFillShade="F2"/>
            </w:rPr>
            <w:t xml:space="preserve">- Oui </w:t>
          </w:r>
          <w:r w:rsidRPr="00E671DE">
            <w:rPr>
              <w:rFonts w:ascii="Segoe UI Symbol" w:hAnsi="Segoe UI Symbol" w:cs="Segoe UI Symbol"/>
              <w:color w:val="595959" w:themeColor="text1" w:themeTint="A6"/>
              <w:shd w:val="clear" w:color="auto" w:fill="F2F2F2" w:themeFill="background1" w:themeFillShade="F2"/>
            </w:rPr>
            <w:t>☐</w:t>
          </w:r>
          <w:r w:rsidRPr="00E671DE">
            <w:rPr>
              <w:rFonts w:ascii="Arial Nova Cond" w:hAnsi="Arial Nova Cond"/>
              <w:color w:val="595959" w:themeColor="text1" w:themeTint="A6"/>
              <w:shd w:val="clear" w:color="auto" w:fill="F2F2F2" w:themeFill="background1" w:themeFillShade="F2"/>
            </w:rPr>
            <w:t xml:space="preserve"> Non </w:t>
          </w:r>
          <w:r w:rsidRPr="00E671DE">
            <w:rPr>
              <w:rFonts w:ascii="Segoe UI Symbol" w:hAnsi="Segoe UI Symbol" w:cs="Segoe UI Symbol"/>
              <w:color w:val="595959" w:themeColor="text1" w:themeTint="A6"/>
              <w:shd w:val="clear" w:color="auto" w:fill="F2F2F2" w:themeFill="background1" w:themeFillShade="F2"/>
            </w:rPr>
            <w:t>☐</w:t>
          </w:r>
        </w:p>
        <w:p w14:paraId="428BB886" w14:textId="47673736" w:rsidR="00E671DE" w:rsidRPr="00E671DE" w:rsidRDefault="00E671DE" w:rsidP="009D2FF7">
          <w:pPr>
            <w:ind w:left="720"/>
            <w:rPr>
              <w:rFonts w:ascii="Arial Nova Cond" w:hAnsi="Arial Nova Cond"/>
              <w:color w:val="595959" w:themeColor="text1" w:themeTint="A6"/>
              <w:shd w:val="clear" w:color="auto" w:fill="F2F2F2" w:themeFill="background1" w:themeFillShade="F2"/>
            </w:rPr>
          </w:pPr>
          <w:r>
            <w:rPr>
              <w:rFonts w:ascii="Arial Nova Cond" w:hAnsi="Arial Nova Cond"/>
              <w:color w:val="595959" w:themeColor="text1" w:themeTint="A6"/>
              <w:shd w:val="clear" w:color="auto" w:fill="F2F2F2" w:themeFill="background1" w:themeFillShade="F2"/>
            </w:rPr>
            <w:t>-</w:t>
          </w:r>
          <w:r w:rsidRPr="00E671DE">
            <w:rPr>
              <w:rFonts w:ascii="Arial Nova Cond" w:hAnsi="Arial Nova Cond"/>
              <w:color w:val="595959" w:themeColor="text1" w:themeTint="A6"/>
              <w:shd w:val="clear" w:color="auto" w:fill="F2F2F2" w:themeFill="background1" w:themeFillShade="F2"/>
            </w:rPr>
            <w:t xml:space="preserve"> Si oui, veuillez indiquer le nom :</w:t>
          </w:r>
        </w:p>
        <w:p w14:paraId="0532C6F9" w14:textId="2C973ABD" w:rsidR="00E671DE" w:rsidRPr="00E671DE" w:rsidRDefault="009D2FF7" w:rsidP="009D2FF7">
          <w:pPr>
            <w:ind w:left="1440"/>
            <w:rPr>
              <w:rFonts w:ascii="Arial Nova Cond" w:hAnsi="Arial Nova Cond"/>
              <w:color w:val="595959" w:themeColor="text1" w:themeTint="A6"/>
              <w:shd w:val="clear" w:color="auto" w:fill="F2F2F2" w:themeFill="background1" w:themeFillShade="F2"/>
            </w:rPr>
          </w:pPr>
          <w:r>
            <w:rPr>
              <w:rFonts w:ascii="Arial Nova Cond" w:hAnsi="Arial Nova Cond"/>
              <w:color w:val="595959" w:themeColor="text1" w:themeTint="A6"/>
              <w:shd w:val="clear" w:color="auto" w:fill="F2F2F2" w:themeFill="background1" w:themeFillShade="F2"/>
            </w:rPr>
            <w:t xml:space="preserve"> </w:t>
          </w:r>
          <w:r w:rsidR="00ED2B64">
            <w:rPr>
              <w:rFonts w:ascii="Arial Nova Cond" w:hAnsi="Arial Nova Cond"/>
              <w:color w:val="595959" w:themeColor="text1" w:themeTint="A6"/>
              <w:shd w:val="clear" w:color="auto" w:fill="F2F2F2" w:themeFill="background1" w:themeFillShade="F2"/>
            </w:rPr>
            <w:t xml:space="preserve"> </w:t>
          </w:r>
          <w:r w:rsidR="00E671DE" w:rsidRPr="00E671DE">
            <w:rPr>
              <w:rFonts w:ascii="Arial Nova Cond" w:hAnsi="Arial Nova Cond"/>
              <w:color w:val="595959" w:themeColor="text1" w:themeTint="A6"/>
              <w:shd w:val="clear" w:color="auto" w:fill="F2F2F2" w:themeFill="background1" w:themeFillShade="F2"/>
            </w:rPr>
            <w:t>.</w:t>
          </w:r>
        </w:p>
        <w:p w14:paraId="0807ED37" w14:textId="77777777" w:rsidR="00E671DE" w:rsidRPr="00E671DE" w:rsidRDefault="00E671DE" w:rsidP="009D2FF7">
          <w:pPr>
            <w:ind w:left="720"/>
            <w:rPr>
              <w:rFonts w:ascii="Arial Nova Cond" w:hAnsi="Arial Nova Cond"/>
              <w:color w:val="595959" w:themeColor="text1" w:themeTint="A6"/>
              <w:shd w:val="clear" w:color="auto" w:fill="F2F2F2" w:themeFill="background1" w:themeFillShade="F2"/>
            </w:rPr>
          </w:pPr>
          <w:r w:rsidRPr="00E671DE">
            <w:rPr>
              <w:rFonts w:ascii="Arial Nova Cond" w:hAnsi="Arial Nova Cond"/>
              <w:color w:val="595959" w:themeColor="text1" w:themeTint="A6"/>
              <w:shd w:val="clear" w:color="auto" w:fill="F2F2F2" w:themeFill="background1" w:themeFillShade="F2"/>
            </w:rPr>
            <w:t>- Si non, veuillez indiquer l'antifongique ou confirmer qu'aucun antifongique ne sera administré :</w:t>
          </w:r>
        </w:p>
        <w:p w14:paraId="63602E25" w14:textId="649DC6F1" w:rsidR="00EF0995" w:rsidRPr="003622C8" w:rsidRDefault="009D2FF7" w:rsidP="00D93E3B">
          <w:r>
            <w:rPr>
              <w:rFonts w:ascii="Arial Nova Cond" w:hAnsi="Arial Nova Cond"/>
              <w:color w:val="595959" w:themeColor="text1" w:themeTint="A6"/>
              <w:shd w:val="clear" w:color="auto" w:fill="F2F2F2" w:themeFill="background1" w:themeFillShade="F2"/>
            </w:rPr>
            <w:t xml:space="preserve"> </w:t>
          </w:r>
          <w:r w:rsidR="00ED2B64">
            <w:rPr>
              <w:rFonts w:ascii="Arial Nova Cond" w:hAnsi="Arial Nova Cond"/>
              <w:color w:val="595959" w:themeColor="text1" w:themeTint="A6"/>
              <w:shd w:val="clear" w:color="auto" w:fill="F2F2F2" w:themeFill="background1" w:themeFillShade="F2"/>
            </w:rPr>
            <w:t xml:space="preserve"> </w:t>
          </w:r>
          <w:r w:rsidR="00E671DE" w:rsidRPr="00E671DE">
            <w:rPr>
              <w:rFonts w:ascii="Arial Nova Cond" w:hAnsi="Arial Nova Cond"/>
              <w:color w:val="595959" w:themeColor="text1" w:themeTint="A6"/>
              <w:shd w:val="clear" w:color="auto" w:fill="F2F2F2" w:themeFill="background1" w:themeFillShade="F2"/>
            </w:rPr>
            <w:t>.</w:t>
          </w:r>
        </w:p>
      </w:sdtContent>
    </w:sdt>
    <w:p w14:paraId="5A8C30F3" w14:textId="5469A86A" w:rsidR="0053293D" w:rsidRPr="00962929" w:rsidRDefault="00385445" w:rsidP="00A50A1C">
      <w:pPr>
        <w:pStyle w:val="Paragraphedexplications"/>
        <w:jc w:val="left"/>
        <w:rPr>
          <w:lang w:val="en-GB"/>
        </w:rPr>
      </w:pPr>
      <w:r w:rsidRPr="003622C8">
        <w:t xml:space="preserve">Pour obtenir des informations sur l'utilisation du médicament, y compris les mises en garde spéciales, les précautions d'emploi et les contre-indications, veuillez vous référer à la notice d'information du prescripteur </w:t>
      </w:r>
      <w:r w:rsidR="00B06D21" w:rsidRPr="003622C8">
        <w:t xml:space="preserve">ou, </w:t>
      </w:r>
      <w:r w:rsidRPr="003622C8">
        <w:t xml:space="preserve">s'il est disponible, au RCP (étranger) du médicament. </w:t>
      </w:r>
      <w:sdt>
        <w:sdtPr>
          <w:rPr>
            <w:rStyle w:val="Mention1"/>
          </w:rPr>
          <w:id w:val="-81924860"/>
          <w:placeholder>
            <w:docPart w:val="A69994096BD44E26BEE007AF7146A8AC"/>
          </w:placeholder>
        </w:sdtPr>
        <w:sdtContent>
          <w:r w:rsidRPr="003622C8">
            <w:rPr>
              <w:rStyle w:val="Mention1"/>
            </w:rPr>
            <w:t xml:space="preserve"> </w:t>
          </w:r>
          <w:r w:rsidR="0021344E" w:rsidRPr="00962929">
            <w:rPr>
              <w:rStyle w:val="Mention1"/>
              <w:lang w:val="en-GB"/>
            </w:rPr>
            <w:t xml:space="preserve">USPI : </w:t>
          </w:r>
          <w:r w:rsidR="00B65CA6" w:rsidRPr="00962929">
            <w:rPr>
              <w:rStyle w:val="Mention1"/>
              <w:lang w:val="en-GB"/>
            </w:rPr>
            <w:t>https://www.accessdata.fda.gov/drugsatfda_docs/label/2024/218944s000lbl.pdf</w:t>
          </w:r>
        </w:sdtContent>
      </w:sdt>
    </w:p>
    <w:p w14:paraId="63602E27" w14:textId="77777777" w:rsidR="00D93E3B" w:rsidRPr="00962929" w:rsidRDefault="00D93E3B" w:rsidP="00D93E3B">
      <w:pPr>
        <w:rPr>
          <w:lang w:val="en-GB"/>
        </w:rPr>
      </w:pPr>
    </w:p>
    <w:p w14:paraId="37DAC32B" w14:textId="77777777" w:rsidR="0053293D" w:rsidRDefault="00385445">
      <w:pPr>
        <w:pStyle w:val="Titre2"/>
        <w:numPr>
          <w:ilvl w:val="0"/>
          <w:numId w:val="0"/>
        </w:numPr>
        <w:ind w:left="360" w:hanging="360"/>
      </w:pPr>
      <w:r w:rsidRPr="0093672E">
        <w:t>Engagement du prescripteur</w:t>
      </w:r>
    </w:p>
    <w:p w14:paraId="63602E30" w14:textId="77777777" w:rsidR="00C67DA4" w:rsidRPr="003622C8" w:rsidRDefault="00C67DA4" w:rsidP="00C67DA4">
      <w:pPr>
        <w:rPr>
          <w:rStyle w:val="lev"/>
          <w:b w:val="0"/>
          <w:bCs w:val="0"/>
        </w:rPr>
      </w:pPr>
    </w:p>
    <w:p w14:paraId="7FD7BA2D" w14:textId="35F94A3D" w:rsidR="0053293D" w:rsidRPr="003622C8" w:rsidRDefault="00385445">
      <w:r w:rsidRPr="003622C8">
        <w:rPr>
          <w:rStyle w:val="lev"/>
        </w:rPr>
        <w:t xml:space="preserve">J'ai remis les documents d'information du patient (disponibles en </w:t>
      </w:r>
      <w:hyperlink w:anchor="Annexe_4" w:history="1">
        <w:r w:rsidRPr="003622C8">
          <w:rPr>
            <w:rStyle w:val="Lienhypertexte"/>
          </w:rPr>
          <w:t>annexe</w:t>
        </w:r>
      </w:hyperlink>
      <w:r w:rsidR="00A7069F" w:rsidRPr="003622C8">
        <w:rPr>
          <w:rStyle w:val="Lienhypertexte"/>
        </w:rPr>
        <w:t xml:space="preserve"> 3</w:t>
      </w:r>
      <w:r w:rsidRPr="003622C8">
        <w:rPr>
          <w:rStyle w:val="lev"/>
        </w:rPr>
        <w:t xml:space="preserve">) et certifie que le patient a été informé de la collecte de ses données </w:t>
      </w:r>
      <w:r w:rsidR="00C112AE">
        <w:rPr>
          <w:rStyle w:val="lev"/>
        </w:rPr>
        <w:t xml:space="preserve">à caractère </w:t>
      </w:r>
      <w:r w:rsidRPr="003622C8">
        <w:rPr>
          <w:rStyle w:val="lev"/>
        </w:rPr>
        <w:t xml:space="preserve">personnel : </w:t>
      </w:r>
      <w:sdt>
        <w:sdtPr>
          <w:id w:val="1263810966"/>
          <w14:checkbox>
            <w14:checked w14:val="0"/>
            <w14:checkedState w14:val="2612" w14:font="MS Gothic"/>
            <w14:uncheckedState w14:val="2610" w14:font="MS Gothic"/>
          </w14:checkbox>
        </w:sdtPr>
        <w:sdtContent>
          <w:r w:rsidR="00BA0A9B" w:rsidRPr="003622C8">
            <w:rPr>
              <w:rFonts w:ascii="MS Gothic" w:eastAsia="MS Gothic" w:hAnsi="MS Gothic" w:hint="eastAsia"/>
            </w:rPr>
            <w:t>☐</w:t>
          </w:r>
        </w:sdtContent>
      </w:sdt>
      <w:r w:rsidRPr="003622C8">
        <w:t xml:space="preserve"> Oui </w:t>
      </w:r>
      <w:sdt>
        <w:sdtPr>
          <w:id w:val="-2101469471"/>
          <w14:checkbox>
            <w14:checked w14:val="0"/>
            <w14:checkedState w14:val="2612" w14:font="MS Gothic"/>
            <w14:uncheckedState w14:val="2610" w14:font="MS Gothic"/>
          </w14:checkbox>
        </w:sdtPr>
        <w:sdtContent>
          <w:r w:rsidR="00BA0A9B" w:rsidRPr="003622C8">
            <w:rPr>
              <w:rFonts w:ascii="MS Gothic" w:eastAsia="MS Gothic" w:hAnsi="MS Gothic" w:hint="eastAsia"/>
            </w:rPr>
            <w:t>☐</w:t>
          </w:r>
        </w:sdtContent>
      </w:sdt>
      <w:r w:rsidRPr="003622C8">
        <w:t xml:space="preserve"> Non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826"/>
        <w:gridCol w:w="4802"/>
      </w:tblGrid>
      <w:tr w:rsidR="00D93E3B" w:rsidRPr="003836A5" w14:paraId="63602E49" w14:textId="77777777" w:rsidTr="00A50A1C">
        <w:tc>
          <w:tcPr>
            <w:tcW w:w="4826" w:type="dxa"/>
          </w:tcPr>
          <w:p w14:paraId="120E3E7F" w14:textId="77777777" w:rsidR="0053293D" w:rsidRPr="003622C8" w:rsidRDefault="00385445">
            <w:pPr>
              <w:rPr>
                <w:rStyle w:val="lev"/>
                <w:rFonts w:cs="Arial"/>
                <w:sz w:val="19"/>
                <w:szCs w:val="19"/>
              </w:rPr>
            </w:pPr>
            <w:r w:rsidRPr="003622C8">
              <w:rPr>
                <w:rStyle w:val="lev"/>
                <w:rFonts w:cs="Arial"/>
                <w:sz w:val="19"/>
                <w:szCs w:val="19"/>
              </w:rPr>
              <w:t xml:space="preserve">Médecin prescripteur </w:t>
            </w:r>
          </w:p>
          <w:p w14:paraId="47804236" w14:textId="77777777" w:rsidR="0053293D" w:rsidRPr="003622C8" w:rsidRDefault="00385445">
            <w:pPr>
              <w:rPr>
                <w:rFonts w:cs="Arial"/>
                <w:sz w:val="19"/>
                <w:szCs w:val="19"/>
              </w:rPr>
            </w:pPr>
            <w:r w:rsidRPr="003622C8">
              <w:rPr>
                <w:rFonts w:cs="Arial"/>
                <w:sz w:val="19"/>
                <w:szCs w:val="19"/>
              </w:rPr>
              <w:t xml:space="preserve">Nom/Prénom : </w:t>
            </w:r>
            <w:sdt>
              <w:sdtPr>
                <w:rPr>
                  <w:rFonts w:cs="Arial"/>
                  <w:sz w:val="19"/>
                  <w:szCs w:val="19"/>
                </w:rPr>
                <w:id w:val="-1343394193"/>
                <w:placeholder>
                  <w:docPart w:val="17E9460E30B946429D5402C86770A382"/>
                </w:placeholder>
                <w:showingPlcHdr/>
              </w:sdtPr>
              <w:sdtContent>
                <w:r w:rsidRPr="003622C8">
                  <w:rPr>
                    <w:rStyle w:val="Mention1"/>
                    <w:rFonts w:ascii="Arial" w:hAnsi="Arial" w:cs="Arial"/>
                    <w:sz w:val="19"/>
                    <w:szCs w:val="19"/>
                  </w:rPr>
                  <w:t>________________</w:t>
                </w:r>
              </w:sdtContent>
            </w:sdt>
          </w:p>
          <w:p w14:paraId="1E78F4AD" w14:textId="77777777" w:rsidR="0053293D" w:rsidRPr="003622C8" w:rsidRDefault="00385445">
            <w:pPr>
              <w:rPr>
                <w:rFonts w:cs="Arial"/>
                <w:sz w:val="19"/>
                <w:szCs w:val="19"/>
              </w:rPr>
            </w:pPr>
            <w:r w:rsidRPr="003622C8">
              <w:rPr>
                <w:rFonts w:cs="Arial"/>
                <w:sz w:val="19"/>
                <w:szCs w:val="19"/>
              </w:rPr>
              <w:t xml:space="preserve">Spécialité : </w:t>
            </w:r>
            <w:sdt>
              <w:sdtPr>
                <w:rPr>
                  <w:rFonts w:cs="Arial"/>
                  <w:sz w:val="19"/>
                  <w:szCs w:val="19"/>
                </w:rPr>
                <w:id w:val="-137195048"/>
                <w:placeholder>
                  <w:docPart w:val="12BE4690D53047AD91CB9956BFA92201"/>
                </w:placeholder>
                <w:showingPlcHdr/>
              </w:sdtPr>
              <w:sdtContent>
                <w:r w:rsidRPr="003622C8">
                  <w:rPr>
                    <w:rStyle w:val="Mention1"/>
                    <w:rFonts w:ascii="Arial" w:hAnsi="Arial" w:cs="Arial"/>
                    <w:sz w:val="19"/>
                    <w:szCs w:val="19"/>
                  </w:rPr>
                  <w:t>________________</w:t>
                </w:r>
              </w:sdtContent>
            </w:sdt>
          </w:p>
          <w:p w14:paraId="214F4945" w14:textId="77777777" w:rsidR="0053293D" w:rsidRPr="003622C8" w:rsidRDefault="00385445">
            <w:pPr>
              <w:rPr>
                <w:rFonts w:cs="Arial"/>
                <w:sz w:val="19"/>
                <w:szCs w:val="19"/>
              </w:rPr>
            </w:pPr>
            <w:r w:rsidRPr="003622C8">
              <w:rPr>
                <w:rFonts w:cs="Arial"/>
                <w:sz w:val="19"/>
                <w:szCs w:val="19"/>
              </w:rPr>
              <w:t>N</w:t>
            </w:r>
            <w:r w:rsidRPr="003622C8">
              <w:rPr>
                <w:rFonts w:cs="Arial"/>
                <w:sz w:val="19"/>
                <w:szCs w:val="19"/>
                <w:vertAlign w:val="superscript"/>
              </w:rPr>
              <w:t>o</w:t>
            </w:r>
            <w:r w:rsidRPr="003622C8">
              <w:rPr>
                <w:rFonts w:cs="Arial"/>
                <w:sz w:val="19"/>
                <w:szCs w:val="19"/>
              </w:rPr>
              <w:t xml:space="preserve"> RPPS : </w:t>
            </w:r>
            <w:sdt>
              <w:sdtPr>
                <w:rPr>
                  <w:rFonts w:cs="Arial"/>
                  <w:sz w:val="19"/>
                  <w:szCs w:val="19"/>
                </w:rPr>
                <w:id w:val="340045410"/>
                <w:placeholder>
                  <w:docPart w:val="1D053310784C4F5AAD47793B6E163BDB"/>
                </w:placeholder>
                <w:showingPlcHdr/>
              </w:sdtPr>
              <w:sdtContent>
                <w:r w:rsidRPr="003622C8">
                  <w:rPr>
                    <w:rStyle w:val="Mention1"/>
                    <w:rFonts w:ascii="Arial" w:hAnsi="Arial" w:cs="Arial"/>
                    <w:sz w:val="19"/>
                    <w:szCs w:val="19"/>
                  </w:rPr>
                  <w:t>________________</w:t>
                </w:r>
              </w:sdtContent>
            </w:sdt>
          </w:p>
          <w:p w14:paraId="79BAAD49" w14:textId="77777777" w:rsidR="0053293D" w:rsidRPr="003622C8" w:rsidRDefault="00385445">
            <w:pPr>
              <w:rPr>
                <w:rFonts w:cs="Arial"/>
                <w:sz w:val="19"/>
                <w:szCs w:val="19"/>
              </w:rPr>
            </w:pPr>
            <w:r w:rsidRPr="003622C8">
              <w:rPr>
                <w:rFonts w:cs="Arial"/>
                <w:sz w:val="19"/>
                <w:szCs w:val="19"/>
              </w:rPr>
              <w:t>Hôpital :</w:t>
            </w:r>
          </w:p>
          <w:p w14:paraId="0996C5D4" w14:textId="77777777" w:rsidR="0053293D" w:rsidRPr="003622C8" w:rsidRDefault="003C6CDE">
            <w:pPr>
              <w:rPr>
                <w:rFonts w:cs="Arial"/>
                <w:sz w:val="19"/>
                <w:szCs w:val="19"/>
              </w:rPr>
            </w:pPr>
            <w:sdt>
              <w:sdtPr>
                <w:rPr>
                  <w:rFonts w:cs="Arial"/>
                  <w:sz w:val="19"/>
                  <w:szCs w:val="19"/>
                </w:rPr>
                <w:id w:val="-69040245"/>
                <w14:checkbox>
                  <w14:checked w14:val="0"/>
                  <w14:checkedState w14:val="2612" w14:font="MS Gothic"/>
                  <w14:uncheckedState w14:val="2610" w14:font="MS Gothic"/>
                </w14:checkbox>
              </w:sdtPr>
              <w:sdtContent>
                <w:r w:rsidR="00BA0A9B" w:rsidRPr="003622C8">
                  <w:rPr>
                    <w:rFonts w:ascii="MS Gothic" w:eastAsia="MS Gothic" w:hAnsi="MS Gothic" w:cs="Arial" w:hint="eastAsia"/>
                    <w:sz w:val="19"/>
                    <w:szCs w:val="19"/>
                  </w:rPr>
                  <w:t>☐</w:t>
                </w:r>
              </w:sdtContent>
            </w:sdt>
            <w:r w:rsidR="00D93E3B" w:rsidRPr="003622C8">
              <w:rPr>
                <w:rFonts w:cs="Arial"/>
                <w:sz w:val="19"/>
                <w:szCs w:val="19"/>
              </w:rPr>
              <w:t xml:space="preserve"> CHU </w:t>
            </w:r>
            <w:sdt>
              <w:sdtPr>
                <w:rPr>
                  <w:rFonts w:cs="Arial"/>
                  <w:sz w:val="19"/>
                  <w:szCs w:val="19"/>
                </w:rPr>
                <w:id w:val="-67966911"/>
                <w14:checkbox>
                  <w14:checked w14:val="0"/>
                  <w14:checkedState w14:val="2612" w14:font="MS Gothic"/>
                  <w14:uncheckedState w14:val="2610" w14:font="MS Gothic"/>
                </w14:checkbox>
              </w:sdtPr>
              <w:sdtContent>
                <w:r w:rsidR="00BA0A9B" w:rsidRPr="003622C8">
                  <w:rPr>
                    <w:rFonts w:ascii="MS Gothic" w:eastAsia="MS Gothic" w:hAnsi="MS Gothic" w:cs="Arial" w:hint="eastAsia"/>
                    <w:sz w:val="19"/>
                    <w:szCs w:val="19"/>
                  </w:rPr>
                  <w:t>☐</w:t>
                </w:r>
              </w:sdtContent>
            </w:sdt>
            <w:r w:rsidR="00D93E3B" w:rsidRPr="003622C8">
              <w:rPr>
                <w:rFonts w:cs="Arial"/>
                <w:sz w:val="19"/>
                <w:szCs w:val="19"/>
              </w:rPr>
              <w:t xml:space="preserve"> CHG </w:t>
            </w:r>
            <w:sdt>
              <w:sdtPr>
                <w:rPr>
                  <w:rFonts w:cs="Arial"/>
                  <w:sz w:val="19"/>
                  <w:szCs w:val="19"/>
                </w:rPr>
                <w:id w:val="-1384630246"/>
                <w14:checkbox>
                  <w14:checked w14:val="0"/>
                  <w14:checkedState w14:val="2612" w14:font="MS Gothic"/>
                  <w14:uncheckedState w14:val="2610" w14:font="MS Gothic"/>
                </w14:checkbox>
              </w:sdtPr>
              <w:sdtContent>
                <w:r w:rsidR="00BA0A9B" w:rsidRPr="003622C8">
                  <w:rPr>
                    <w:rFonts w:ascii="MS Gothic" w:eastAsia="MS Gothic" w:hAnsi="MS Gothic" w:cs="Arial" w:hint="eastAsia"/>
                    <w:sz w:val="19"/>
                    <w:szCs w:val="19"/>
                  </w:rPr>
                  <w:t>☐</w:t>
                </w:r>
              </w:sdtContent>
            </w:sdt>
            <w:r w:rsidR="00D93E3B" w:rsidRPr="003622C8">
              <w:rPr>
                <w:rFonts w:cs="Arial"/>
                <w:sz w:val="19"/>
                <w:szCs w:val="19"/>
              </w:rPr>
              <w:t xml:space="preserve"> CLCC </w:t>
            </w:r>
            <w:sdt>
              <w:sdtPr>
                <w:rPr>
                  <w:rFonts w:cs="Arial"/>
                  <w:sz w:val="19"/>
                  <w:szCs w:val="19"/>
                </w:rPr>
                <w:id w:val="-404913869"/>
                <w14:checkbox>
                  <w14:checked w14:val="0"/>
                  <w14:checkedState w14:val="2612" w14:font="MS Gothic"/>
                  <w14:uncheckedState w14:val="2610" w14:font="MS Gothic"/>
                </w14:checkbox>
              </w:sdtPr>
              <w:sdtContent>
                <w:r w:rsidR="00BA0A9B" w:rsidRPr="003622C8">
                  <w:rPr>
                    <w:rFonts w:ascii="MS Gothic" w:eastAsia="MS Gothic" w:hAnsi="MS Gothic" w:cs="Arial" w:hint="eastAsia"/>
                    <w:sz w:val="19"/>
                    <w:szCs w:val="19"/>
                  </w:rPr>
                  <w:t>☐</w:t>
                </w:r>
              </w:sdtContent>
            </w:sdt>
            <w:r w:rsidR="00D93E3B" w:rsidRPr="003622C8">
              <w:rPr>
                <w:rFonts w:cs="Arial"/>
                <w:sz w:val="19"/>
                <w:szCs w:val="19"/>
              </w:rPr>
              <w:t xml:space="preserve"> centre privé</w:t>
            </w:r>
          </w:p>
          <w:p w14:paraId="783016AD" w14:textId="77777777" w:rsidR="0053293D" w:rsidRPr="003622C8" w:rsidRDefault="00385445">
            <w:pPr>
              <w:jc w:val="left"/>
              <w:rPr>
                <w:rFonts w:cs="Arial"/>
                <w:sz w:val="19"/>
                <w:szCs w:val="19"/>
              </w:rPr>
            </w:pPr>
            <w:r w:rsidRPr="003622C8">
              <w:rPr>
                <w:rFonts w:cs="Arial"/>
                <w:sz w:val="19"/>
                <w:szCs w:val="19"/>
              </w:rPr>
              <w:t xml:space="preserve">Numéro FINESS : </w:t>
            </w:r>
            <w:sdt>
              <w:sdtPr>
                <w:rPr>
                  <w:rFonts w:cs="Arial"/>
                  <w:sz w:val="19"/>
                  <w:szCs w:val="19"/>
                </w:rPr>
                <w:id w:val="-321593172"/>
                <w:placeholder>
                  <w:docPart w:val="0183D319F6D1467F88610B6C53C9DB03"/>
                </w:placeholder>
                <w:showingPlcHdr/>
              </w:sdtPr>
              <w:sdtContent>
                <w:r w:rsidRPr="003622C8">
                  <w:rPr>
                    <w:rStyle w:val="Mention1"/>
                    <w:rFonts w:ascii="Arial" w:hAnsi="Arial" w:cs="Arial"/>
                    <w:sz w:val="19"/>
                    <w:szCs w:val="19"/>
                  </w:rPr>
                  <w:t>________________</w:t>
                </w:r>
              </w:sdtContent>
            </w:sdt>
            <w:r w:rsidRPr="003622C8">
              <w:rPr>
                <w:rFonts w:cs="Arial"/>
                <w:sz w:val="19"/>
                <w:szCs w:val="19"/>
              </w:rPr>
              <w:br/>
              <w:t xml:space="preserve"> Tél :</w:t>
            </w:r>
            <w:r w:rsidRPr="003622C8">
              <w:rPr>
                <w:rFonts w:cs="Arial"/>
                <w:sz w:val="19"/>
                <w:szCs w:val="19"/>
              </w:rPr>
              <w:tab/>
            </w:r>
            <w:sdt>
              <w:sdtPr>
                <w:rPr>
                  <w:rFonts w:cs="Arial"/>
                  <w:sz w:val="19"/>
                  <w:szCs w:val="19"/>
                </w:rPr>
                <w:id w:val="-39525410"/>
                <w:placeholder>
                  <w:docPart w:val="32FADE6D1CB64771945665FD1ED49FF6"/>
                </w:placeholder>
                <w:showingPlcHdr/>
              </w:sdtPr>
              <w:sdtContent>
                <w:r w:rsidRPr="003622C8">
                  <w:rPr>
                    <w:rStyle w:val="Mention1"/>
                    <w:rFonts w:ascii="Arial" w:hAnsi="Arial" w:cs="Arial"/>
                    <w:sz w:val="19"/>
                    <w:szCs w:val="19"/>
                  </w:rPr>
                  <w:t>Numéro de téléphone.</w:t>
                </w:r>
              </w:sdtContent>
            </w:sdt>
            <w:r w:rsidRPr="003622C8">
              <w:rPr>
                <w:rFonts w:cs="Arial"/>
                <w:sz w:val="19"/>
                <w:szCs w:val="19"/>
              </w:rPr>
              <w:tab/>
            </w:r>
            <w:r w:rsidRPr="003622C8">
              <w:rPr>
                <w:rFonts w:cs="Arial"/>
                <w:sz w:val="19"/>
                <w:szCs w:val="19"/>
              </w:rPr>
              <w:tab/>
            </w:r>
          </w:p>
          <w:p w14:paraId="67E2E1AF" w14:textId="77777777" w:rsidR="0053293D" w:rsidRPr="003622C8" w:rsidRDefault="00385445">
            <w:pPr>
              <w:rPr>
                <w:rFonts w:cs="Arial"/>
                <w:sz w:val="19"/>
                <w:szCs w:val="19"/>
              </w:rPr>
            </w:pPr>
            <w:r w:rsidRPr="003622C8">
              <w:rPr>
                <w:rFonts w:cs="Arial"/>
                <w:sz w:val="19"/>
                <w:szCs w:val="19"/>
              </w:rPr>
              <w:t xml:space="preserve">Courriel : </w:t>
            </w:r>
            <w:sdt>
              <w:sdtPr>
                <w:rPr>
                  <w:rFonts w:cs="Arial"/>
                  <w:sz w:val="19"/>
                  <w:szCs w:val="19"/>
                </w:rPr>
                <w:id w:val="470255858"/>
                <w:placeholder>
                  <w:docPart w:val="34578E9E74BE410FB9A1ED6B99D00520"/>
                </w:placeholder>
                <w:showingPlcHdr/>
              </w:sdtPr>
              <w:sdtContent>
                <w:r w:rsidRPr="003622C8">
                  <w:rPr>
                    <w:rStyle w:val="Mention1"/>
                    <w:rFonts w:ascii="Arial" w:hAnsi="Arial" w:cs="Arial"/>
                    <w:sz w:val="19"/>
                    <w:szCs w:val="19"/>
                  </w:rPr>
                  <w:t>xxx@domaine.com</w:t>
                </w:r>
              </w:sdtContent>
            </w:sdt>
          </w:p>
          <w:p w14:paraId="63602E3B" w14:textId="77777777" w:rsidR="00D93E3B" w:rsidRPr="003622C8" w:rsidRDefault="00D93E3B" w:rsidP="00CA424C">
            <w:pPr>
              <w:rPr>
                <w:rFonts w:cs="Arial"/>
                <w:sz w:val="19"/>
                <w:szCs w:val="19"/>
              </w:rPr>
            </w:pPr>
          </w:p>
          <w:p w14:paraId="05F8D3B7" w14:textId="77777777" w:rsidR="0053293D" w:rsidRPr="003622C8" w:rsidRDefault="00385445">
            <w:pPr>
              <w:rPr>
                <w:rFonts w:cs="Arial"/>
                <w:sz w:val="19"/>
                <w:szCs w:val="19"/>
              </w:rPr>
            </w:pPr>
            <w:r w:rsidRPr="003622C8">
              <w:rPr>
                <w:rFonts w:cs="Arial"/>
                <w:sz w:val="19"/>
                <w:szCs w:val="19"/>
              </w:rPr>
              <w:t>Date :</w:t>
            </w:r>
            <w:r w:rsidRPr="003622C8">
              <w:rPr>
                <w:rFonts w:cs="Arial"/>
                <w:sz w:val="19"/>
                <w:szCs w:val="19"/>
              </w:rPr>
              <w:tab/>
            </w:r>
            <w:sdt>
              <w:sdtPr>
                <w:rPr>
                  <w:rFonts w:cs="Arial"/>
                  <w:sz w:val="19"/>
                  <w:szCs w:val="19"/>
                </w:rPr>
                <w:id w:val="399024540"/>
                <w:placeholder>
                  <w:docPart w:val="C54ACD61C1DB4745A17A041A95B921D1"/>
                </w:placeholder>
                <w:showingPlcHdr/>
                <w:date>
                  <w:dateFormat w:val="dd/MM/yyyy"/>
                  <w:lid w:val="fr-FR"/>
                  <w:storeMappedDataAs w:val="dateTime"/>
                  <w:calendar w:val="gregorian"/>
                </w:date>
              </w:sdtPr>
              <w:sdtContent>
                <w:r w:rsidRPr="003622C8">
                  <w:rPr>
                    <w:rStyle w:val="Mention1"/>
                    <w:rFonts w:ascii="Arial" w:hAnsi="Arial" w:cs="Arial"/>
                    <w:sz w:val="19"/>
                    <w:szCs w:val="19"/>
                  </w:rPr>
                  <w:t>_ _/_ _/_ _ _ _</w:t>
                </w:r>
              </w:sdtContent>
            </w:sdt>
            <w:r w:rsidRPr="003622C8">
              <w:rPr>
                <w:rFonts w:cs="Arial"/>
                <w:sz w:val="19"/>
                <w:szCs w:val="19"/>
              </w:rPr>
              <w:tab/>
            </w:r>
          </w:p>
          <w:p w14:paraId="35DEBE7E" w14:textId="77777777" w:rsidR="0053293D" w:rsidRPr="003622C8" w:rsidRDefault="00385445">
            <w:pPr>
              <w:rPr>
                <w:rFonts w:cs="Arial"/>
                <w:sz w:val="19"/>
                <w:szCs w:val="19"/>
              </w:rPr>
            </w:pPr>
            <w:r w:rsidRPr="003622C8">
              <w:rPr>
                <w:rFonts w:cs="Arial"/>
                <w:sz w:val="19"/>
                <w:szCs w:val="19"/>
              </w:rPr>
              <w:t xml:space="preserve">Cachet et signature du </w:t>
            </w:r>
            <w:r w:rsidR="00415D63" w:rsidRPr="003622C8">
              <w:rPr>
                <w:rFonts w:cs="Arial"/>
                <w:sz w:val="19"/>
                <w:szCs w:val="19"/>
              </w:rPr>
              <w:t>médecin :</w:t>
            </w:r>
          </w:p>
        </w:tc>
        <w:tc>
          <w:tcPr>
            <w:tcW w:w="4802" w:type="dxa"/>
          </w:tcPr>
          <w:p w14:paraId="3D3EA54A" w14:textId="77777777" w:rsidR="0053293D" w:rsidRPr="003622C8" w:rsidRDefault="00385445">
            <w:pPr>
              <w:jc w:val="left"/>
              <w:rPr>
                <w:rStyle w:val="lev"/>
                <w:rFonts w:cs="Arial"/>
                <w:sz w:val="19"/>
                <w:szCs w:val="19"/>
              </w:rPr>
            </w:pPr>
            <w:r w:rsidRPr="003622C8">
              <w:rPr>
                <w:rStyle w:val="lev"/>
                <w:rFonts w:cs="Arial"/>
                <w:sz w:val="19"/>
                <w:szCs w:val="19"/>
              </w:rPr>
              <w:t>Pharmacien</w:t>
            </w:r>
          </w:p>
          <w:p w14:paraId="2757E698" w14:textId="77777777" w:rsidR="0053293D" w:rsidRPr="003622C8" w:rsidRDefault="00385445">
            <w:pPr>
              <w:jc w:val="left"/>
              <w:rPr>
                <w:rFonts w:cs="Arial"/>
                <w:sz w:val="19"/>
                <w:szCs w:val="19"/>
              </w:rPr>
            </w:pPr>
            <w:r w:rsidRPr="003622C8">
              <w:rPr>
                <w:rFonts w:cs="Arial"/>
                <w:sz w:val="19"/>
                <w:szCs w:val="19"/>
              </w:rPr>
              <w:t xml:space="preserve">Nom/Prénom : </w:t>
            </w:r>
            <w:sdt>
              <w:sdtPr>
                <w:rPr>
                  <w:rFonts w:cs="Arial"/>
                  <w:sz w:val="19"/>
                  <w:szCs w:val="19"/>
                </w:rPr>
                <w:id w:val="-1649820773"/>
                <w:placeholder>
                  <w:docPart w:val="2BAF3DBD918B48539C88B3F30986396B"/>
                </w:placeholder>
                <w:showingPlcHdr/>
              </w:sdtPr>
              <w:sdtContent>
                <w:r w:rsidRPr="003622C8">
                  <w:rPr>
                    <w:rStyle w:val="Mention1"/>
                    <w:rFonts w:ascii="Arial" w:hAnsi="Arial" w:cs="Arial"/>
                    <w:sz w:val="19"/>
                    <w:szCs w:val="19"/>
                  </w:rPr>
                  <w:t>________________</w:t>
                </w:r>
              </w:sdtContent>
            </w:sdt>
          </w:p>
          <w:p w14:paraId="72361F78" w14:textId="77777777" w:rsidR="0053293D" w:rsidRPr="003622C8" w:rsidRDefault="00385445">
            <w:pPr>
              <w:jc w:val="left"/>
              <w:rPr>
                <w:rFonts w:cs="Arial"/>
                <w:sz w:val="19"/>
                <w:szCs w:val="19"/>
              </w:rPr>
            </w:pPr>
            <w:r w:rsidRPr="003622C8">
              <w:rPr>
                <w:rFonts w:cs="Arial"/>
                <w:sz w:val="19"/>
                <w:szCs w:val="19"/>
              </w:rPr>
              <w:t>N</w:t>
            </w:r>
            <w:r w:rsidRPr="003622C8">
              <w:rPr>
                <w:rFonts w:cs="Arial"/>
                <w:sz w:val="19"/>
                <w:szCs w:val="19"/>
                <w:vertAlign w:val="superscript"/>
              </w:rPr>
              <w:t>o</w:t>
            </w:r>
            <w:r w:rsidRPr="003622C8">
              <w:rPr>
                <w:rFonts w:cs="Arial"/>
                <w:sz w:val="19"/>
                <w:szCs w:val="19"/>
              </w:rPr>
              <w:t xml:space="preserve"> RPPS : </w:t>
            </w:r>
            <w:sdt>
              <w:sdtPr>
                <w:rPr>
                  <w:rFonts w:cs="Arial"/>
                  <w:sz w:val="19"/>
                  <w:szCs w:val="19"/>
                </w:rPr>
                <w:id w:val="2121730055"/>
                <w:placeholder>
                  <w:docPart w:val="6746556F2C2B4DC0ACC936FA2E60485A"/>
                </w:placeholder>
                <w:showingPlcHdr/>
              </w:sdtPr>
              <w:sdtContent>
                <w:r w:rsidRPr="003622C8">
                  <w:rPr>
                    <w:rStyle w:val="Mention1"/>
                    <w:rFonts w:ascii="Arial" w:hAnsi="Arial" w:cs="Arial"/>
                    <w:sz w:val="19"/>
                    <w:szCs w:val="19"/>
                  </w:rPr>
                  <w:t>________________</w:t>
                </w:r>
              </w:sdtContent>
            </w:sdt>
          </w:p>
          <w:p w14:paraId="63602E41" w14:textId="77777777" w:rsidR="00D93E3B" w:rsidRPr="003622C8" w:rsidRDefault="00D93E3B" w:rsidP="00CA424C">
            <w:pPr>
              <w:jc w:val="left"/>
              <w:rPr>
                <w:rFonts w:cs="Arial"/>
                <w:sz w:val="19"/>
                <w:szCs w:val="19"/>
              </w:rPr>
            </w:pPr>
          </w:p>
          <w:p w14:paraId="21623F06" w14:textId="77777777" w:rsidR="0053293D" w:rsidRPr="003622C8" w:rsidRDefault="00385445">
            <w:pPr>
              <w:jc w:val="left"/>
              <w:rPr>
                <w:rFonts w:cs="Arial"/>
                <w:sz w:val="19"/>
                <w:szCs w:val="19"/>
              </w:rPr>
            </w:pPr>
            <w:r w:rsidRPr="003622C8">
              <w:rPr>
                <w:rFonts w:cs="Arial"/>
                <w:sz w:val="19"/>
                <w:szCs w:val="19"/>
              </w:rPr>
              <w:t>Hôpital :</w:t>
            </w:r>
          </w:p>
          <w:p w14:paraId="5118898B" w14:textId="77777777" w:rsidR="0053293D" w:rsidRPr="003622C8" w:rsidRDefault="003C6CDE">
            <w:pPr>
              <w:jc w:val="left"/>
              <w:rPr>
                <w:rFonts w:cs="Arial"/>
                <w:sz w:val="19"/>
                <w:szCs w:val="19"/>
              </w:rPr>
            </w:pPr>
            <w:sdt>
              <w:sdtPr>
                <w:rPr>
                  <w:rFonts w:cs="Arial"/>
                  <w:sz w:val="19"/>
                  <w:szCs w:val="19"/>
                </w:rPr>
                <w:id w:val="724491367"/>
                <w14:checkbox>
                  <w14:checked w14:val="0"/>
                  <w14:checkedState w14:val="2612" w14:font="MS Gothic"/>
                  <w14:uncheckedState w14:val="2610" w14:font="MS Gothic"/>
                </w14:checkbox>
              </w:sdtPr>
              <w:sdtContent>
                <w:r w:rsidR="00BA0A9B" w:rsidRPr="003622C8">
                  <w:rPr>
                    <w:rFonts w:ascii="MS Gothic" w:eastAsia="MS Gothic" w:hAnsi="MS Gothic" w:cs="Arial" w:hint="eastAsia"/>
                    <w:sz w:val="19"/>
                    <w:szCs w:val="19"/>
                  </w:rPr>
                  <w:t>☐</w:t>
                </w:r>
              </w:sdtContent>
            </w:sdt>
            <w:r w:rsidR="00D93E3B" w:rsidRPr="003622C8">
              <w:rPr>
                <w:rFonts w:cs="Arial"/>
                <w:sz w:val="19"/>
                <w:szCs w:val="19"/>
              </w:rPr>
              <w:t xml:space="preserve"> CHU </w:t>
            </w:r>
            <w:sdt>
              <w:sdtPr>
                <w:rPr>
                  <w:rFonts w:cs="Arial"/>
                  <w:sz w:val="19"/>
                  <w:szCs w:val="19"/>
                </w:rPr>
                <w:id w:val="-540207110"/>
                <w14:checkbox>
                  <w14:checked w14:val="0"/>
                  <w14:checkedState w14:val="2612" w14:font="MS Gothic"/>
                  <w14:uncheckedState w14:val="2610" w14:font="MS Gothic"/>
                </w14:checkbox>
              </w:sdtPr>
              <w:sdtContent>
                <w:r w:rsidR="00BA0A9B" w:rsidRPr="003622C8">
                  <w:rPr>
                    <w:rFonts w:ascii="MS Gothic" w:eastAsia="MS Gothic" w:hAnsi="MS Gothic" w:cs="Arial" w:hint="eastAsia"/>
                    <w:sz w:val="19"/>
                    <w:szCs w:val="19"/>
                  </w:rPr>
                  <w:t>☐</w:t>
                </w:r>
              </w:sdtContent>
            </w:sdt>
            <w:r w:rsidR="00D93E3B" w:rsidRPr="003622C8">
              <w:rPr>
                <w:rFonts w:cs="Arial"/>
                <w:sz w:val="19"/>
                <w:szCs w:val="19"/>
              </w:rPr>
              <w:t xml:space="preserve"> CHG </w:t>
            </w:r>
            <w:sdt>
              <w:sdtPr>
                <w:rPr>
                  <w:rFonts w:cs="Arial"/>
                  <w:sz w:val="19"/>
                  <w:szCs w:val="19"/>
                </w:rPr>
                <w:id w:val="-729608396"/>
                <w14:checkbox>
                  <w14:checked w14:val="0"/>
                  <w14:checkedState w14:val="2612" w14:font="MS Gothic"/>
                  <w14:uncheckedState w14:val="2610" w14:font="MS Gothic"/>
                </w14:checkbox>
              </w:sdtPr>
              <w:sdtContent>
                <w:r w:rsidR="00BA0A9B" w:rsidRPr="003622C8">
                  <w:rPr>
                    <w:rFonts w:ascii="MS Gothic" w:eastAsia="MS Gothic" w:hAnsi="MS Gothic" w:cs="Arial" w:hint="eastAsia"/>
                    <w:sz w:val="19"/>
                    <w:szCs w:val="19"/>
                  </w:rPr>
                  <w:t>☐</w:t>
                </w:r>
              </w:sdtContent>
            </w:sdt>
            <w:r w:rsidR="00D93E3B" w:rsidRPr="003622C8">
              <w:rPr>
                <w:rFonts w:cs="Arial"/>
                <w:sz w:val="19"/>
                <w:szCs w:val="19"/>
              </w:rPr>
              <w:t xml:space="preserve"> CLCC </w:t>
            </w:r>
            <w:sdt>
              <w:sdtPr>
                <w:rPr>
                  <w:rFonts w:cs="Arial"/>
                  <w:sz w:val="19"/>
                  <w:szCs w:val="19"/>
                </w:rPr>
                <w:id w:val="1220021273"/>
                <w14:checkbox>
                  <w14:checked w14:val="0"/>
                  <w14:checkedState w14:val="2612" w14:font="MS Gothic"/>
                  <w14:uncheckedState w14:val="2610" w14:font="MS Gothic"/>
                </w14:checkbox>
              </w:sdtPr>
              <w:sdtContent>
                <w:r w:rsidR="00BA0A9B" w:rsidRPr="003622C8">
                  <w:rPr>
                    <w:rFonts w:ascii="MS Gothic" w:eastAsia="MS Gothic" w:hAnsi="MS Gothic" w:cs="Arial" w:hint="eastAsia"/>
                    <w:sz w:val="19"/>
                    <w:szCs w:val="19"/>
                  </w:rPr>
                  <w:t>☐</w:t>
                </w:r>
              </w:sdtContent>
            </w:sdt>
            <w:r w:rsidR="00D93E3B" w:rsidRPr="003622C8">
              <w:rPr>
                <w:rFonts w:cs="Arial"/>
                <w:sz w:val="19"/>
                <w:szCs w:val="19"/>
              </w:rPr>
              <w:t xml:space="preserve"> centre privé</w:t>
            </w:r>
          </w:p>
          <w:p w14:paraId="35617476" w14:textId="77777777" w:rsidR="0053293D" w:rsidRPr="003622C8" w:rsidRDefault="00385445">
            <w:pPr>
              <w:jc w:val="left"/>
              <w:rPr>
                <w:rFonts w:cs="Arial"/>
                <w:sz w:val="19"/>
                <w:szCs w:val="19"/>
              </w:rPr>
            </w:pPr>
            <w:r w:rsidRPr="003622C8">
              <w:rPr>
                <w:rFonts w:cs="Arial"/>
                <w:sz w:val="19"/>
                <w:szCs w:val="19"/>
              </w:rPr>
              <w:t xml:space="preserve">Numéro FINESS : </w:t>
            </w:r>
            <w:sdt>
              <w:sdtPr>
                <w:rPr>
                  <w:rFonts w:cs="Arial"/>
                  <w:sz w:val="19"/>
                  <w:szCs w:val="19"/>
                </w:rPr>
                <w:id w:val="-456419003"/>
                <w:placeholder>
                  <w:docPart w:val="A8AFA25D75EC49BEB854A64FE08A7382"/>
                </w:placeholder>
                <w:showingPlcHdr/>
              </w:sdtPr>
              <w:sdtContent>
                <w:r w:rsidRPr="003622C8">
                  <w:rPr>
                    <w:rStyle w:val="Mention1"/>
                    <w:rFonts w:ascii="Arial" w:hAnsi="Arial" w:cs="Arial"/>
                    <w:sz w:val="19"/>
                    <w:szCs w:val="19"/>
                  </w:rPr>
                  <w:t>________________</w:t>
                </w:r>
              </w:sdtContent>
            </w:sdt>
            <w:r w:rsidRPr="003622C8">
              <w:rPr>
                <w:rFonts w:cs="Arial"/>
                <w:sz w:val="19"/>
                <w:szCs w:val="19"/>
              </w:rPr>
              <w:br/>
              <w:t xml:space="preserve"> Tél :</w:t>
            </w:r>
            <w:r w:rsidRPr="003622C8">
              <w:rPr>
                <w:rFonts w:cs="Arial"/>
                <w:sz w:val="19"/>
                <w:szCs w:val="19"/>
              </w:rPr>
              <w:tab/>
            </w:r>
            <w:sdt>
              <w:sdtPr>
                <w:rPr>
                  <w:rFonts w:cs="Arial"/>
                  <w:sz w:val="19"/>
                  <w:szCs w:val="19"/>
                </w:rPr>
                <w:id w:val="1249764585"/>
                <w:placeholder>
                  <w:docPart w:val="2DA401D118E24871846F73D4B121369C"/>
                </w:placeholder>
                <w:showingPlcHdr/>
              </w:sdtPr>
              <w:sdtContent>
                <w:r w:rsidRPr="003622C8">
                  <w:rPr>
                    <w:rStyle w:val="Mention1"/>
                    <w:rFonts w:ascii="Arial" w:hAnsi="Arial" w:cs="Arial"/>
                    <w:sz w:val="19"/>
                    <w:szCs w:val="19"/>
                  </w:rPr>
                  <w:t>Numéro de téléphone.</w:t>
                </w:r>
              </w:sdtContent>
            </w:sdt>
          </w:p>
          <w:p w14:paraId="76BD99F9" w14:textId="77777777" w:rsidR="0053293D" w:rsidRPr="003622C8" w:rsidRDefault="00385445">
            <w:pPr>
              <w:jc w:val="left"/>
              <w:rPr>
                <w:sz w:val="19"/>
                <w:szCs w:val="19"/>
              </w:rPr>
            </w:pPr>
            <w:r w:rsidRPr="003622C8">
              <w:rPr>
                <w:rFonts w:cs="Arial"/>
                <w:sz w:val="19"/>
                <w:szCs w:val="19"/>
              </w:rPr>
              <w:t xml:space="preserve">Courriel : </w:t>
            </w:r>
            <w:sdt>
              <w:sdtPr>
                <w:rPr>
                  <w:rFonts w:cs="Arial"/>
                  <w:sz w:val="19"/>
                  <w:szCs w:val="19"/>
                </w:rPr>
                <w:id w:val="1608236310"/>
                <w:placeholder>
                  <w:docPart w:val="7407AEA22EEB4423BAC7C69D7D3D2ED4"/>
                </w:placeholder>
                <w:showingPlcHdr/>
              </w:sdtPr>
              <w:sdtContent>
                <w:r w:rsidRPr="003622C8">
                  <w:rPr>
                    <w:rStyle w:val="Mention1"/>
                    <w:rFonts w:ascii="Arial" w:hAnsi="Arial" w:cs="Arial"/>
                    <w:sz w:val="19"/>
                    <w:szCs w:val="19"/>
                  </w:rPr>
                  <w:t>xxx@domaine.com</w:t>
                </w:r>
              </w:sdtContent>
            </w:sdt>
          </w:p>
          <w:p w14:paraId="63602E46" w14:textId="77777777" w:rsidR="00D93E3B" w:rsidRPr="003622C8" w:rsidRDefault="00D93E3B" w:rsidP="00CA424C">
            <w:pPr>
              <w:jc w:val="left"/>
              <w:rPr>
                <w:sz w:val="19"/>
                <w:szCs w:val="19"/>
              </w:rPr>
            </w:pPr>
          </w:p>
          <w:p w14:paraId="62C8CDC1" w14:textId="77777777" w:rsidR="0053293D" w:rsidRPr="003622C8" w:rsidRDefault="00385445">
            <w:pPr>
              <w:jc w:val="left"/>
              <w:rPr>
                <w:sz w:val="19"/>
                <w:szCs w:val="19"/>
              </w:rPr>
            </w:pPr>
            <w:r w:rsidRPr="003622C8">
              <w:rPr>
                <w:sz w:val="19"/>
                <w:szCs w:val="19"/>
              </w:rPr>
              <w:t>Date :</w:t>
            </w:r>
            <w:r w:rsidRPr="003622C8">
              <w:rPr>
                <w:sz w:val="19"/>
                <w:szCs w:val="19"/>
              </w:rPr>
              <w:tab/>
            </w:r>
            <w:sdt>
              <w:sdtPr>
                <w:rPr>
                  <w:sz w:val="19"/>
                  <w:szCs w:val="19"/>
                </w:rPr>
                <w:id w:val="1334878018"/>
                <w:placeholder>
                  <w:docPart w:val="F0D54E3650C84D61AB0F8F4A70A012E3"/>
                </w:placeholder>
                <w:showingPlcHdr/>
                <w:date>
                  <w:dateFormat w:val="dd/MM/yyyy"/>
                  <w:lid w:val="fr-FR"/>
                  <w:storeMappedDataAs w:val="dateTime"/>
                  <w:calendar w:val="gregorian"/>
                </w:date>
              </w:sdtPr>
              <w:sdtContent>
                <w:r w:rsidRPr="003622C8">
                  <w:rPr>
                    <w:rStyle w:val="Mention1"/>
                    <w:sz w:val="19"/>
                    <w:szCs w:val="19"/>
                  </w:rPr>
                  <w:t>_ _/_ _/_ _ _ _</w:t>
                </w:r>
              </w:sdtContent>
            </w:sdt>
            <w:r w:rsidRPr="003622C8">
              <w:rPr>
                <w:sz w:val="19"/>
                <w:szCs w:val="19"/>
              </w:rPr>
              <w:tab/>
            </w:r>
          </w:p>
          <w:p w14:paraId="4C8A5F52" w14:textId="77777777" w:rsidR="0053293D" w:rsidRPr="003622C8" w:rsidRDefault="00385445">
            <w:pPr>
              <w:jc w:val="left"/>
              <w:rPr>
                <w:sz w:val="19"/>
                <w:szCs w:val="19"/>
              </w:rPr>
            </w:pPr>
            <w:r w:rsidRPr="003622C8">
              <w:rPr>
                <w:sz w:val="19"/>
                <w:szCs w:val="19"/>
              </w:rPr>
              <w:t xml:space="preserve">Cachet et signature du </w:t>
            </w:r>
            <w:r w:rsidR="00415D63" w:rsidRPr="003622C8">
              <w:rPr>
                <w:sz w:val="19"/>
                <w:szCs w:val="19"/>
              </w:rPr>
              <w:t>pharmacien :</w:t>
            </w:r>
          </w:p>
        </w:tc>
      </w:tr>
    </w:tbl>
    <w:sdt>
      <w:sdtPr>
        <w:id w:val="1580249831"/>
        <w:placeholder>
          <w:docPart w:val="C843C9A3759E432E808BE61DA233349C"/>
        </w:placeholder>
      </w:sdtPr>
      <w:sdtEndPr>
        <w:rPr>
          <w:color w:val="auto"/>
        </w:rPr>
      </w:sdtEndPr>
      <w:sdtContent>
        <w:p w14:paraId="7377B071" w14:textId="7B472C5B" w:rsidR="0053293D" w:rsidRPr="003622C8" w:rsidRDefault="00385445">
          <w:pPr>
            <w:rPr>
              <w:color w:val="auto"/>
            </w:rPr>
          </w:pPr>
          <w:r w:rsidRPr="003622C8">
            <w:rPr>
              <w:color w:val="auto"/>
            </w:rPr>
            <w:t xml:space="preserve">Vous déclarez être informé que les données personnelles fournies par le biais de ce document seront traitées par </w:t>
          </w:r>
          <w:r w:rsidR="00BD46A8" w:rsidRPr="003622C8">
            <w:rPr>
              <w:color w:val="auto"/>
            </w:rPr>
            <w:t>Syndax</w:t>
          </w:r>
          <w:r w:rsidRPr="003622C8">
            <w:rPr>
              <w:color w:val="auto"/>
            </w:rPr>
            <w:t xml:space="preserve">, en tant que responsable du traitement, qui détient les droits de distribution de </w:t>
          </w:r>
          <w:r w:rsidR="00B20055" w:rsidRPr="003622C8">
            <w:rPr>
              <w:color w:val="auto"/>
            </w:rPr>
            <w:t xml:space="preserve">SNDX </w:t>
          </w:r>
          <w:r w:rsidRPr="003622C8">
            <w:rPr>
              <w:color w:val="auto"/>
            </w:rPr>
            <w:t xml:space="preserve">en France dans le but de gérer cet engagement et d'assurer le respect du Compassionate Access Program. Vos données personnelles ne seront pas partagées avec des tiers à moins que cela ne soit nécessaire pour se conformer aux obligations légales applicables dans chaque cas. Le traitement de ces données est dans l'intérêt légitime de </w:t>
          </w:r>
          <w:r w:rsidR="00CE68B1" w:rsidRPr="003622C8">
            <w:rPr>
              <w:color w:val="auto"/>
            </w:rPr>
            <w:t xml:space="preserve">Syndax </w:t>
          </w:r>
          <w:r w:rsidRPr="003622C8">
            <w:rPr>
              <w:color w:val="auto"/>
            </w:rPr>
            <w:t xml:space="preserve">d'exécuter le Compassionate Access Program. Vos données personnelles seront conservées aussi longtemps que nécessaire pour se conformer à ce programme. Dès que nous n'aurons plus besoin de conserver cette déclaration, elle sera bloquée aussi longtemps que des responsabilités peuvent survenir, puis supprimée. Vos données peuvent être transférées au Royaume-Uni, bien qu'il s'agisse d'un transfert international considéré comme un pays approprié en vertu du règlement général sur la protection des données. Vous avez le droit de (a) demander l'accès, la rectification, l'effacement ou la limitation du traitement de vos données personnelles ; (b) vous opposer au traitement de vos données personnelles ; (c) demander la portabilité de vos données personnelles ; et (d) déposer une plainte auprès d'une autorité de contrôle en envoyant la demande </w:t>
          </w:r>
          <w:r w:rsidR="00155F1A" w:rsidRPr="003622C8">
            <w:rPr>
              <w:color w:val="auto"/>
            </w:rPr>
            <w:t xml:space="preserve">au bureau de protection des données de </w:t>
          </w:r>
          <w:r w:rsidR="002C0E91" w:rsidRPr="003622C8">
            <w:rPr>
              <w:color w:val="auto"/>
            </w:rPr>
            <w:t xml:space="preserve">Syndax </w:t>
          </w:r>
          <w:r w:rsidR="00E61CDA" w:rsidRPr="003622C8">
            <w:rPr>
              <w:color w:val="auto"/>
            </w:rPr>
            <w:t>privacyreport@syndax.com.</w:t>
          </w:r>
        </w:p>
        <w:p w14:paraId="51B8CF38" w14:textId="77777777" w:rsidR="0053293D" w:rsidRPr="003622C8" w:rsidRDefault="00385445">
          <w:pPr>
            <w:rPr>
              <w:color w:val="auto"/>
            </w:rPr>
          </w:pPr>
          <w:r w:rsidRPr="003622C8">
            <w:rPr>
              <w:color w:val="auto"/>
            </w:rPr>
            <w:t>Les données générées par ce programme seront traitées conformément aux lois, règles et réglementations relatives à la confidentialité des données personnelles ou des informations personnelles sur la santé applicables dans la juridiction où les données sont traitées.</w:t>
          </w:r>
        </w:p>
      </w:sdtContent>
    </w:sdt>
    <w:p w14:paraId="63602E4C" w14:textId="77777777" w:rsidR="00D93E3B" w:rsidRPr="003622C8" w:rsidRDefault="00D93E3B" w:rsidP="00D93E3B"/>
    <w:p w14:paraId="63602E4D" w14:textId="77777777" w:rsidR="00D93E3B" w:rsidRPr="003622C8" w:rsidRDefault="00D93E3B" w:rsidP="00D93E3B">
      <w:pPr>
        <w:sectPr w:rsidR="00D93E3B" w:rsidRPr="003622C8" w:rsidSect="00CA424C">
          <w:headerReference w:type="even" r:id="rId17"/>
          <w:pgSz w:w="11906" w:h="16838"/>
          <w:pgMar w:top="1134" w:right="1134" w:bottom="1134" w:left="1134" w:header="709" w:footer="448" w:gutter="0"/>
          <w:cols w:space="708"/>
          <w:docGrid w:linePitch="360"/>
        </w:sectPr>
      </w:pPr>
    </w:p>
    <w:tbl>
      <w:tblPr>
        <w:tblW w:w="5000" w:type="pct"/>
        <w:tblLook w:val="04A0" w:firstRow="1" w:lastRow="0" w:firstColumn="1" w:lastColumn="0" w:noHBand="0" w:noVBand="1"/>
      </w:tblPr>
      <w:tblGrid>
        <w:gridCol w:w="9628"/>
      </w:tblGrid>
      <w:tr w:rsidR="00D93E3B" w:rsidRPr="003836A5" w14:paraId="63602E52" w14:textId="77777777" w:rsidTr="00CF2E4C">
        <w:tc>
          <w:tcPr>
            <w:tcW w:w="5000" w:type="pct"/>
            <w:tcBorders>
              <w:top w:val="single" w:sz="4" w:space="0" w:color="auto"/>
              <w:left w:val="single" w:sz="4" w:space="0" w:color="auto"/>
              <w:bottom w:val="single" w:sz="4" w:space="0" w:color="auto"/>
              <w:right w:val="single" w:sz="4" w:space="0" w:color="auto"/>
            </w:tcBorders>
          </w:tcPr>
          <w:p w14:paraId="24742F2E" w14:textId="77777777" w:rsidR="0053293D" w:rsidRPr="003622C8" w:rsidRDefault="00385445">
            <w:pPr>
              <w:pStyle w:val="Titredenote"/>
              <w:rPr>
                <w:b/>
              </w:rPr>
            </w:pPr>
            <w:bookmarkStart w:id="21" w:name="Suivi_traitement_2"/>
            <w:r w:rsidRPr="003622C8">
              <w:rPr>
                <w:b/>
              </w:rPr>
              <w:lastRenderedPageBreak/>
              <w:t xml:space="preserve">Fiche de suivi du traitement </w:t>
            </w:r>
            <w:bookmarkEnd w:id="21"/>
          </w:p>
          <w:p w14:paraId="538E0100" w14:textId="77777777" w:rsidR="0053293D" w:rsidRPr="003622C8" w:rsidRDefault="00385445">
            <w:pPr>
              <w:pStyle w:val="Normalcentr"/>
            </w:pPr>
            <w:r w:rsidRPr="003622C8">
              <w:rPr>
                <w:b/>
              </w:rPr>
              <w:t>(Visites après la première administration)</w:t>
            </w:r>
          </w:p>
          <w:p w14:paraId="09C94993" w14:textId="77777777" w:rsidR="0053293D" w:rsidRPr="003622C8" w:rsidRDefault="00385445">
            <w:pPr>
              <w:pStyle w:val="Normalcentr"/>
              <w:rPr>
                <w:rStyle w:val="Grasitalique"/>
                <w:b w:val="0"/>
              </w:rPr>
            </w:pPr>
            <w:r w:rsidRPr="003622C8">
              <w:rPr>
                <w:rStyle w:val="Grasitalique"/>
                <w:b w:val="0"/>
              </w:rPr>
              <w:t>A compléter par le prescripteur/pharmacien</w:t>
            </w:r>
          </w:p>
        </w:tc>
      </w:tr>
    </w:tbl>
    <w:p w14:paraId="0A184773" w14:textId="77777777" w:rsidR="0053293D" w:rsidRPr="003622C8" w:rsidRDefault="00385445">
      <w:pPr>
        <w:pStyle w:val="Petit"/>
      </w:pPr>
      <w:r w:rsidRPr="003622C8">
        <w:t xml:space="preserve">Formulaire à envoyer </w:t>
      </w:r>
      <w:r w:rsidR="00D93E3B" w:rsidRPr="003622C8">
        <w:t>au laboratoire</w:t>
      </w:r>
    </w:p>
    <w:p w14:paraId="6079BF59" w14:textId="77777777" w:rsidR="0053293D" w:rsidRPr="003622C8" w:rsidRDefault="00385445">
      <w:pPr>
        <w:jc w:val="right"/>
      </w:pPr>
      <w:r w:rsidRPr="003622C8">
        <w:t xml:space="preserve">Date de la visite : </w:t>
      </w:r>
      <w:sdt>
        <w:sdtPr>
          <w:id w:val="446976257"/>
          <w:placeholder>
            <w:docPart w:val="1353677C0F8648DDA3A535EB05366B07"/>
          </w:placeholder>
          <w:showingPlcHdr/>
          <w:date>
            <w:dateFormat w:val="dd/MM/yyyy"/>
            <w:lid w:val="fr-FR"/>
            <w:storeMappedDataAs w:val="dateTime"/>
            <w:calendar w:val="gregorian"/>
          </w:date>
        </w:sdtPr>
        <w:sdtContent>
          <w:r w:rsidRPr="003622C8">
            <w:rPr>
              <w:rStyle w:val="Mention1"/>
            </w:rPr>
            <w:t>_ _/_ _/_ _ _ _</w:t>
          </w:r>
        </w:sdtContent>
      </w:sdt>
    </w:p>
    <w:p w14:paraId="39AE987E" w14:textId="72C7858B" w:rsidR="0053293D" w:rsidRPr="003622C8" w:rsidRDefault="00385445">
      <w:r w:rsidRPr="003622C8">
        <w:t xml:space="preserve">Visite de suivi n </w:t>
      </w:r>
      <w:r w:rsidRPr="003622C8">
        <w:rPr>
          <w:vertAlign w:val="superscript"/>
        </w:rPr>
        <w:t>o</w:t>
      </w:r>
      <w:sdt>
        <w:sdtPr>
          <w:id w:val="-1080208594"/>
          <w:placeholder>
            <w:docPart w:val="04DEA38D5B9841B7BA5012987B9208C8"/>
          </w:placeholder>
        </w:sdtPr>
        <w:sdtContent>
          <w:r w:rsidR="003E62AA">
            <w:t> :</w:t>
          </w:r>
          <w:r w:rsidR="00F94127" w:rsidRPr="003622C8">
            <w:t xml:space="preserve"> </w:t>
          </w:r>
          <w:r w:rsidR="003E62AA">
            <w:t>____</w:t>
          </w:r>
        </w:sdtContent>
      </w:sdt>
    </w:p>
    <w:p w14:paraId="7A1CE779" w14:textId="77777777" w:rsidR="0053293D" w:rsidRDefault="00486A4D">
      <w:pPr>
        <w:pStyle w:val="Asupprimer"/>
        <w:rPr>
          <w:rFonts w:ascii="Segoe UI Symbol" w:hAnsi="Segoe UI Symbol" w:cs="Segoe UI Symbol"/>
        </w:rPr>
      </w:pPr>
      <w:r w:rsidRPr="003622C8">
        <w:t xml:space="preserve">La visite de suivi aura lieu tous les mois jusqu'à la fin du traitement </w:t>
      </w:r>
      <w:r w:rsidR="00A55CEF" w:rsidRPr="003622C8">
        <w:t xml:space="preserve">: </w:t>
      </w:r>
      <w:r w:rsidR="00A55CEF" w:rsidRPr="003622C8">
        <w:rPr>
          <w:rFonts w:ascii="Segoe UI Symbol" w:hAnsi="Segoe UI Symbol" w:cs="Segoe UI Symbol"/>
        </w:rPr>
        <w:t xml:space="preserve">☐ </w:t>
      </w:r>
      <w:r w:rsidR="00A55CEF" w:rsidRPr="003622C8">
        <w:t xml:space="preserve">M1 </w:t>
      </w:r>
      <w:r w:rsidR="00A55CEF" w:rsidRPr="003622C8">
        <w:rPr>
          <w:rFonts w:ascii="Segoe UI Symbol" w:hAnsi="Segoe UI Symbol" w:cs="Segoe UI Symbol"/>
        </w:rPr>
        <w:t xml:space="preserve">☐ </w:t>
      </w:r>
      <w:r w:rsidR="00A55CEF" w:rsidRPr="003622C8">
        <w:t xml:space="preserve">M2 </w:t>
      </w:r>
      <w:r w:rsidR="00A55CEF" w:rsidRPr="003622C8">
        <w:rPr>
          <w:rFonts w:ascii="Arial" w:hAnsi="Arial" w:cs="Arial"/>
        </w:rPr>
        <w:t>..</w:t>
      </w:r>
      <w:r w:rsidR="00A55CEF" w:rsidRPr="003622C8">
        <w:rPr>
          <w:rFonts w:ascii="Segoe UI Symbol" w:hAnsi="Segoe UI Symbol" w:cs="Segoe UI Symbol"/>
        </w:rPr>
        <w:t xml:space="preserve">. </w:t>
      </w:r>
    </w:p>
    <w:p w14:paraId="4A22F423" w14:textId="6D239C2B" w:rsidR="00B61334" w:rsidRPr="003622C8" w:rsidRDefault="00B61334">
      <w:pPr>
        <w:pStyle w:val="Asupprimer"/>
      </w:pPr>
      <w:r>
        <w:t xml:space="preserve">La fiche de suivi de traitement est à compléter </w:t>
      </w:r>
      <w:r w:rsidR="003E62AA">
        <w:t xml:space="preserve">au minimum </w:t>
      </w:r>
      <w:r>
        <w:t>tous les 3 mois</w:t>
      </w:r>
    </w:p>
    <w:p w14:paraId="63602E57" w14:textId="77777777" w:rsidR="00D93E3B" w:rsidRPr="003622C8" w:rsidRDefault="00D93E3B" w:rsidP="00D93E3B"/>
    <w:p w14:paraId="41E8F4A8" w14:textId="77777777" w:rsidR="0053293D" w:rsidRPr="003622C8" w:rsidRDefault="00385445">
      <w:pPr>
        <w:pStyle w:val="Titre2"/>
        <w:numPr>
          <w:ilvl w:val="0"/>
          <w:numId w:val="0"/>
        </w:numPr>
        <w:ind w:left="360" w:hanging="360"/>
      </w:pPr>
      <w:r w:rsidRPr="003622C8">
        <w:t>Identification du patient</w:t>
      </w:r>
    </w:p>
    <w:p w14:paraId="20FEB9DC" w14:textId="77777777" w:rsidR="0053293D" w:rsidRPr="003622C8" w:rsidRDefault="00385445">
      <w:r w:rsidRPr="003622C8">
        <w:t xml:space="preserve">Nom du patient </w:t>
      </w:r>
      <w:r w:rsidRPr="003622C8">
        <w:rPr>
          <w:rStyle w:val="Accentuation"/>
        </w:rPr>
        <w:t xml:space="preserve">(3 premières lettres) </w:t>
      </w:r>
      <w:r w:rsidR="00AD714C" w:rsidRPr="003622C8">
        <w:t xml:space="preserve">: </w:t>
      </w:r>
      <w:sdt>
        <w:sdtPr>
          <w:id w:val="-1357492804"/>
          <w:placeholder>
            <w:docPart w:val="60B8104582084B3C849F3CB95A2B21FD"/>
          </w:placeholder>
          <w:showingPlcHdr/>
        </w:sdtPr>
        <w:sdtContent>
          <w:r w:rsidR="00B35C8D" w:rsidRPr="003622C8">
            <w:t>Cliquez ici pour saisir le texte</w:t>
          </w:r>
        </w:sdtContent>
      </w:sdt>
      <w:r w:rsidRPr="003622C8">
        <w:t xml:space="preserve"> Prénom </w:t>
      </w:r>
      <w:r w:rsidRPr="003622C8">
        <w:rPr>
          <w:rStyle w:val="Accentuation"/>
        </w:rPr>
        <w:t xml:space="preserve">(2 premières lettres) </w:t>
      </w:r>
      <w:r w:rsidRPr="003622C8">
        <w:t xml:space="preserve">: </w:t>
      </w:r>
      <w:sdt>
        <w:sdtPr>
          <w:id w:val="1319149263"/>
          <w:placeholder>
            <w:docPart w:val="67840AEE77F448F68BE2005CC4159385"/>
          </w:placeholder>
          <w:showingPlcHdr/>
        </w:sdtPr>
        <w:sdtContent>
          <w:r w:rsidR="00B35C8D" w:rsidRPr="003622C8">
            <w:rPr>
              <w:rStyle w:val="Textedelespacerserv"/>
            </w:rPr>
            <w:t>Cliquez ici pour saisir le texte</w:t>
          </w:r>
        </w:sdtContent>
      </w:sdt>
    </w:p>
    <w:p w14:paraId="672CE4D1" w14:textId="634F2509" w:rsidR="0053293D" w:rsidRPr="003622C8" w:rsidRDefault="00385445">
      <w:r w:rsidRPr="003622C8">
        <w:t>N</w:t>
      </w:r>
      <w:r w:rsidRPr="003622C8">
        <w:rPr>
          <w:vertAlign w:val="superscript"/>
        </w:rPr>
        <w:t>o</w:t>
      </w:r>
      <w:r w:rsidRPr="003622C8">
        <w:t xml:space="preserve"> </w:t>
      </w:r>
      <w:r w:rsidR="00C112AE">
        <w:t>AAC dernièrement octroyée</w:t>
      </w:r>
      <w:r w:rsidRPr="003622C8">
        <w:t xml:space="preserve"> : </w:t>
      </w:r>
      <w:sdt>
        <w:sdtPr>
          <w:id w:val="765656064"/>
          <w:placeholder>
            <w:docPart w:val="1EDA8F5B65E54730931462D229B179F7"/>
          </w:placeholder>
        </w:sdtPr>
        <w:sdtContent>
          <w:r w:rsidR="006E195C" w:rsidRPr="003622C8">
            <w:rPr>
              <w:rStyle w:val="Textedelespacerserv"/>
            </w:rPr>
            <w:t>Cliquez ici pour saisir le texte</w:t>
          </w:r>
        </w:sdtContent>
      </w:sdt>
      <w:r w:rsidRPr="003622C8">
        <w:t xml:space="preserve"> </w:t>
      </w:r>
    </w:p>
    <w:p w14:paraId="63602E5B" w14:textId="77777777" w:rsidR="00D93E3B" w:rsidRPr="003622C8" w:rsidRDefault="00D93E3B" w:rsidP="00D93E3B"/>
    <w:p w14:paraId="40531319" w14:textId="77777777" w:rsidR="0053293D" w:rsidRPr="003622C8" w:rsidRDefault="00385445">
      <w:pPr>
        <w:pStyle w:val="Titre2"/>
        <w:numPr>
          <w:ilvl w:val="0"/>
          <w:numId w:val="0"/>
        </w:numPr>
        <w:ind w:left="360" w:hanging="360"/>
      </w:pPr>
      <w:r w:rsidRPr="003622C8">
        <w:t>Conditions d'utilisation</w:t>
      </w:r>
    </w:p>
    <w:p w14:paraId="4E107282" w14:textId="77777777" w:rsidR="0053293D" w:rsidRPr="003622C8" w:rsidRDefault="00385445">
      <w:r w:rsidRPr="003622C8">
        <w:t xml:space="preserve">Date de la première administration : </w:t>
      </w:r>
      <w:sdt>
        <w:sdtPr>
          <w:id w:val="1717247134"/>
          <w:placeholder>
            <w:docPart w:val="F3CDEFBC2FB04D3D8A264B35F010F6E2"/>
          </w:placeholder>
          <w:showingPlcHdr/>
          <w:date>
            <w:dateFormat w:val="dd/MM/yyyy"/>
            <w:lid w:val="fr-FR"/>
            <w:storeMappedDataAs w:val="dateTime"/>
            <w:calendar w:val="gregorian"/>
          </w:date>
        </w:sdtPr>
        <w:sdtContent>
          <w:r w:rsidRPr="003622C8">
            <w:rPr>
              <w:rStyle w:val="Mention1"/>
            </w:rPr>
            <w:t>_ _/_ _/_ _ _ _</w:t>
          </w:r>
        </w:sdtContent>
      </w:sdt>
    </w:p>
    <w:p w14:paraId="63602E5E" w14:textId="77777777" w:rsidR="00D93E3B" w:rsidRPr="003622C8" w:rsidRDefault="00D93E3B" w:rsidP="00D93E3B"/>
    <w:p w14:paraId="6805C98E" w14:textId="1E4861EA" w:rsidR="0053293D" w:rsidRDefault="0053293D">
      <w:pPr>
        <w:pStyle w:val="Intertitre"/>
      </w:pPr>
    </w:p>
    <w:sdt>
      <w:sdtPr>
        <w:rPr>
          <w:rFonts w:ascii="Arial" w:hAnsi="Arial" w:cs="Arial"/>
          <w:color w:val="auto"/>
        </w:rPr>
        <w:id w:val="-442997567"/>
        <w:placeholder>
          <w:docPart w:val="C843C9A3759E432E808BE61DA233349C"/>
        </w:placeholder>
      </w:sdtPr>
      <w:sdtEndPr>
        <w:rPr>
          <w:rFonts w:ascii="Arial Nova Cond" w:hAnsi="Arial Nova Cond" w:cstheme="minorBidi"/>
          <w:color w:val="808080" w:themeColor="background1" w:themeShade="80"/>
        </w:rPr>
      </w:sdtEndPr>
      <w:sdtContent>
        <w:p w14:paraId="25FA17A6" w14:textId="77777777" w:rsidR="00062A7B" w:rsidRPr="005B2D78" w:rsidRDefault="00062A7B" w:rsidP="005B2D78">
          <w:pPr>
            <w:pStyle w:val="Paragraphedexplications"/>
            <w:ind w:left="0"/>
            <w:rPr>
              <w:rStyle w:val="Mention1"/>
              <w:rFonts w:ascii="Arial" w:hAnsi="Arial" w:cs="Arial"/>
              <w:color w:val="auto"/>
              <w:lang w:val="en-US"/>
            </w:rPr>
          </w:pPr>
        </w:p>
        <w:tbl>
          <w:tblPr>
            <w:tblStyle w:val="Grilledutableau"/>
            <w:tblW w:w="0" w:type="auto"/>
            <w:tblInd w:w="-5" w:type="dxa"/>
            <w:tblLook w:val="04A0" w:firstRow="1" w:lastRow="0" w:firstColumn="1" w:lastColumn="0" w:noHBand="0" w:noVBand="1"/>
          </w:tblPr>
          <w:tblGrid>
            <w:gridCol w:w="4415"/>
            <w:gridCol w:w="4362"/>
          </w:tblGrid>
          <w:tr w:rsidR="005B2D78" w:rsidRPr="005B2D78" w14:paraId="20365820" w14:textId="77777777" w:rsidTr="00560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1122EBE" w14:textId="77777777" w:rsidR="0053293D" w:rsidRDefault="00385445">
                <w:pPr>
                  <w:pStyle w:val="Paragraphedexplications"/>
                  <w:pBdr>
                    <w:left w:val="none" w:sz="0" w:space="0" w:color="auto"/>
                  </w:pBdr>
                  <w:ind w:left="0"/>
                  <w:rPr>
                    <w:rStyle w:val="Mention1"/>
                    <w:rFonts w:ascii="Arial" w:hAnsi="Arial" w:cs="Arial"/>
                    <w:color w:val="auto"/>
                    <w:lang w:val="en-US"/>
                  </w:rPr>
                </w:pPr>
                <w:r w:rsidRPr="005B2D78">
                  <w:rPr>
                    <w:rStyle w:val="Mention1"/>
                    <w:rFonts w:ascii="Arial" w:hAnsi="Arial" w:cs="Arial"/>
                    <w:color w:val="auto"/>
                  </w:rPr>
                  <w:t>Numéro de cycle</w:t>
                </w:r>
              </w:p>
            </w:tc>
            <w:tc>
              <w:tcPr>
                <w:tcW w:w="0" w:type="dxa"/>
              </w:tcPr>
              <w:p w14:paraId="5121FEBC" w14:textId="77777777" w:rsidR="00873E5A" w:rsidRPr="005B2D78" w:rsidRDefault="00873E5A">
                <w:pPr>
                  <w:pStyle w:val="Paragraphedexplications"/>
                  <w:pBdr>
                    <w:left w:val="none" w:sz="0" w:space="0" w:color="auto"/>
                  </w:pBdr>
                  <w:ind w:left="0"/>
                  <w:cnfStyle w:val="100000000000" w:firstRow="1" w:lastRow="0" w:firstColumn="0" w:lastColumn="0" w:oddVBand="0" w:evenVBand="0" w:oddHBand="0" w:evenHBand="0" w:firstRowFirstColumn="0" w:firstRowLastColumn="0" w:lastRowFirstColumn="0" w:lastRowLastColumn="0"/>
                  <w:rPr>
                    <w:rStyle w:val="Mention1"/>
                    <w:rFonts w:ascii="Arial" w:hAnsi="Arial" w:cs="Arial"/>
                    <w:color w:val="auto"/>
                    <w:lang w:val="en-US"/>
                  </w:rPr>
                </w:pPr>
              </w:p>
            </w:tc>
          </w:tr>
          <w:tr w:rsidR="005B2D78" w:rsidRPr="005B2D78" w14:paraId="1BCA1A6F" w14:textId="77777777" w:rsidTr="005B2D78">
            <w:tc>
              <w:tcPr>
                <w:cnfStyle w:val="001000000000" w:firstRow="0" w:lastRow="0" w:firstColumn="1" w:lastColumn="0" w:oddVBand="0" w:evenVBand="0" w:oddHBand="0" w:evenHBand="0" w:firstRowFirstColumn="0" w:firstRowLastColumn="0" w:lastRowFirstColumn="0" w:lastRowLastColumn="0"/>
                <w:tcW w:w="4415" w:type="dxa"/>
              </w:tcPr>
              <w:p w14:paraId="719806E9" w14:textId="77777777" w:rsidR="0053293D" w:rsidRDefault="00385445">
                <w:pPr>
                  <w:pStyle w:val="Paragraphedexplications"/>
                  <w:pBdr>
                    <w:left w:val="none" w:sz="0" w:space="0" w:color="auto"/>
                  </w:pBdr>
                  <w:ind w:left="0"/>
                  <w:rPr>
                    <w:rStyle w:val="Mention1"/>
                    <w:rFonts w:ascii="Arial" w:hAnsi="Arial" w:cs="Arial"/>
                    <w:color w:val="auto"/>
                    <w:lang w:val="en-US"/>
                  </w:rPr>
                </w:pPr>
                <w:r w:rsidRPr="005B2D78">
                  <w:rPr>
                    <w:rStyle w:val="Mention1"/>
                    <w:rFonts w:ascii="Arial" w:hAnsi="Arial" w:cs="Arial"/>
                    <w:color w:val="auto"/>
                  </w:rPr>
                  <w:t>poids</w:t>
                </w:r>
              </w:p>
            </w:tc>
            <w:tc>
              <w:tcPr>
                <w:tcW w:w="4362" w:type="dxa"/>
              </w:tcPr>
              <w:p w14:paraId="704E1B51" w14:textId="5A78A54F" w:rsidR="0053293D" w:rsidRDefault="00B15184">
                <w:pPr>
                  <w:pStyle w:val="Paragraphedexplications"/>
                  <w:pBdr>
                    <w:left w:val="none" w:sz="0" w:space="0" w:color="auto"/>
                  </w:pBdr>
                  <w:ind w:left="0"/>
                  <w:cnfStyle w:val="000000000000" w:firstRow="0" w:lastRow="0" w:firstColumn="0" w:lastColumn="0" w:oddVBand="0" w:evenVBand="0" w:oddHBand="0" w:evenHBand="0" w:firstRowFirstColumn="0" w:firstRowLastColumn="0" w:lastRowFirstColumn="0" w:lastRowLastColumn="0"/>
                  <w:rPr>
                    <w:rStyle w:val="Mention1"/>
                    <w:rFonts w:ascii="Arial" w:hAnsi="Arial" w:cs="Arial"/>
                    <w:color w:val="auto"/>
                    <w:lang w:val="en-US"/>
                  </w:rPr>
                </w:pPr>
                <w:r>
                  <w:rPr>
                    <w:rStyle w:val="Mention1"/>
                    <w:rFonts w:ascii="Arial" w:hAnsi="Arial" w:cs="Arial"/>
                    <w:color w:val="auto"/>
                  </w:rPr>
                  <w:t xml:space="preserve">             </w:t>
                </w:r>
                <w:r w:rsidR="00385445" w:rsidRPr="005B2D78">
                  <w:rPr>
                    <w:rStyle w:val="Mention1"/>
                    <w:rFonts w:ascii="Arial" w:hAnsi="Arial" w:cs="Arial"/>
                    <w:color w:val="auto"/>
                  </w:rPr>
                  <w:t>kg</w:t>
                </w:r>
              </w:p>
            </w:tc>
          </w:tr>
          <w:tr w:rsidR="005B2D78" w:rsidRPr="005B2D78" w14:paraId="7AD39296" w14:textId="77777777" w:rsidTr="005B2D78">
            <w:tc>
              <w:tcPr>
                <w:cnfStyle w:val="001000000000" w:firstRow="0" w:lastRow="0" w:firstColumn="1" w:lastColumn="0" w:oddVBand="0" w:evenVBand="0" w:oddHBand="0" w:evenHBand="0" w:firstRowFirstColumn="0" w:firstRowLastColumn="0" w:lastRowFirstColumn="0" w:lastRowLastColumn="0"/>
                <w:tcW w:w="4415" w:type="dxa"/>
              </w:tcPr>
              <w:p w14:paraId="7F7AEA3C" w14:textId="5F1A1AE2" w:rsidR="0053293D" w:rsidRDefault="006C6521">
                <w:pPr>
                  <w:pStyle w:val="Paragraphedexplications"/>
                  <w:pBdr>
                    <w:left w:val="none" w:sz="0" w:space="0" w:color="auto"/>
                  </w:pBdr>
                  <w:ind w:left="0"/>
                  <w:rPr>
                    <w:rStyle w:val="Mention1"/>
                    <w:rFonts w:ascii="Arial" w:hAnsi="Arial" w:cs="Arial"/>
                    <w:color w:val="auto"/>
                    <w:lang w:val="en-US"/>
                  </w:rPr>
                </w:pPr>
                <w:r>
                  <w:rPr>
                    <w:rStyle w:val="Mention1"/>
                    <w:rFonts w:ascii="Arial" w:hAnsi="Arial" w:cs="Arial"/>
                    <w:color w:val="auto"/>
                    <w:lang w:val="en-US"/>
                  </w:rPr>
                  <w:t>taille</w:t>
                </w:r>
              </w:p>
            </w:tc>
            <w:tc>
              <w:tcPr>
                <w:tcW w:w="4362" w:type="dxa"/>
              </w:tcPr>
              <w:p w14:paraId="2978EAB9" w14:textId="616ABB03" w:rsidR="0053293D" w:rsidRDefault="00B15184">
                <w:pPr>
                  <w:pStyle w:val="Paragraphedexplications"/>
                  <w:pBdr>
                    <w:left w:val="none" w:sz="0" w:space="0" w:color="auto"/>
                  </w:pBdr>
                  <w:ind w:left="0"/>
                  <w:cnfStyle w:val="000000000000" w:firstRow="0" w:lastRow="0" w:firstColumn="0" w:lastColumn="0" w:oddVBand="0" w:evenVBand="0" w:oddHBand="0" w:evenHBand="0" w:firstRowFirstColumn="0" w:firstRowLastColumn="0" w:lastRowFirstColumn="0" w:lastRowLastColumn="0"/>
                  <w:rPr>
                    <w:rStyle w:val="Mention1"/>
                    <w:rFonts w:ascii="Arial" w:hAnsi="Arial" w:cs="Arial"/>
                    <w:color w:val="auto"/>
                    <w:lang w:val="en-US"/>
                  </w:rPr>
                </w:pPr>
                <w:r>
                  <w:rPr>
                    <w:rStyle w:val="Mention1"/>
                    <w:rFonts w:ascii="Arial" w:hAnsi="Arial" w:cs="Arial"/>
                    <w:color w:val="auto"/>
                  </w:rPr>
                  <w:t xml:space="preserve">             </w:t>
                </w:r>
                <w:r w:rsidR="00385445" w:rsidRPr="005B2D78">
                  <w:rPr>
                    <w:rStyle w:val="Mention1"/>
                    <w:rFonts w:ascii="Arial" w:hAnsi="Arial" w:cs="Arial"/>
                    <w:color w:val="auto"/>
                  </w:rPr>
                  <w:t>cm</w:t>
                </w:r>
              </w:p>
            </w:tc>
          </w:tr>
          <w:tr w:rsidR="005B2D78" w:rsidRPr="005B2D78" w14:paraId="25C82CBF" w14:textId="77777777" w:rsidTr="005B2D78">
            <w:tc>
              <w:tcPr>
                <w:cnfStyle w:val="001000000000" w:firstRow="0" w:lastRow="0" w:firstColumn="1" w:lastColumn="0" w:oddVBand="0" w:evenVBand="0" w:oddHBand="0" w:evenHBand="0" w:firstRowFirstColumn="0" w:firstRowLastColumn="0" w:lastRowFirstColumn="0" w:lastRowLastColumn="0"/>
                <w:tcW w:w="4415" w:type="dxa"/>
              </w:tcPr>
              <w:p w14:paraId="1ED1767A" w14:textId="143D006C" w:rsidR="0053293D" w:rsidRDefault="002A10EA">
                <w:pPr>
                  <w:pStyle w:val="Paragraphedexplications"/>
                  <w:pBdr>
                    <w:left w:val="none" w:sz="0" w:space="0" w:color="auto"/>
                  </w:pBdr>
                  <w:ind w:left="0"/>
                  <w:rPr>
                    <w:rStyle w:val="Mention1"/>
                    <w:rFonts w:ascii="Arial" w:hAnsi="Arial" w:cs="Arial"/>
                    <w:color w:val="auto"/>
                    <w:lang w:val="en-US"/>
                  </w:rPr>
                </w:pPr>
                <w:r>
                  <w:rPr>
                    <w:rStyle w:val="Mention1"/>
                    <w:rFonts w:ascii="Arial" w:hAnsi="Arial" w:cs="Arial"/>
                    <w:color w:val="auto"/>
                  </w:rPr>
                  <w:t>Surface corporelle</w:t>
                </w:r>
              </w:p>
            </w:tc>
            <w:tc>
              <w:tcPr>
                <w:tcW w:w="4362" w:type="dxa"/>
              </w:tcPr>
              <w:p w14:paraId="64BAF3CB" w14:textId="569550D5" w:rsidR="0053293D" w:rsidRDefault="00B15184">
                <w:pPr>
                  <w:pStyle w:val="Paragraphedexplications"/>
                  <w:pBdr>
                    <w:left w:val="none" w:sz="0" w:space="0" w:color="auto"/>
                  </w:pBdr>
                  <w:ind w:left="0"/>
                  <w:cnfStyle w:val="000000000000" w:firstRow="0" w:lastRow="0" w:firstColumn="0" w:lastColumn="0" w:oddVBand="0" w:evenVBand="0" w:oddHBand="0" w:evenHBand="0" w:firstRowFirstColumn="0" w:firstRowLastColumn="0" w:lastRowFirstColumn="0" w:lastRowLastColumn="0"/>
                  <w:rPr>
                    <w:rStyle w:val="Mention1"/>
                    <w:rFonts w:ascii="Arial" w:hAnsi="Arial" w:cs="Arial"/>
                    <w:color w:val="auto"/>
                    <w:lang w:val="en-US"/>
                  </w:rPr>
                </w:pPr>
                <w:r>
                  <w:rPr>
                    <w:rStyle w:val="Mention1"/>
                    <w:rFonts w:ascii="Arial" w:hAnsi="Arial" w:cs="Arial"/>
                    <w:color w:val="auto"/>
                    <w:lang w:val="en-US"/>
                  </w:rPr>
                  <w:t xml:space="preserve">             </w:t>
                </w:r>
                <w:r w:rsidR="00385445" w:rsidRPr="005B2D78">
                  <w:rPr>
                    <w:rStyle w:val="Mention1"/>
                    <w:rFonts w:ascii="Arial" w:hAnsi="Arial" w:cs="Arial"/>
                    <w:color w:val="auto"/>
                    <w:lang w:val="en-US"/>
                  </w:rPr>
                  <w:t>m2</w:t>
                </w:r>
              </w:p>
            </w:tc>
          </w:tr>
        </w:tbl>
        <w:p w14:paraId="7327ABE7" w14:textId="77777777" w:rsidR="0053293D" w:rsidRDefault="00385445">
          <w:pPr>
            <w:pStyle w:val="Paragraphedexplications"/>
            <w:rPr>
              <w:rStyle w:val="Mention1"/>
              <w:rFonts w:ascii="Arial" w:hAnsi="Arial" w:cs="Arial"/>
              <w:color w:val="auto"/>
              <w:lang w:val="en-US"/>
            </w:rPr>
          </w:pPr>
          <w:r w:rsidRPr="005B2D78">
            <w:rPr>
              <w:rStyle w:val="Mention1"/>
              <w:rFonts w:ascii="Arial" w:hAnsi="Arial" w:cs="Arial"/>
              <w:color w:val="auto"/>
              <w:lang w:val="en-US"/>
            </w:rPr>
            <w:t>A noter :</w:t>
          </w:r>
        </w:p>
        <w:p w14:paraId="53FAB21B" w14:textId="77777777" w:rsidR="0053293D" w:rsidRPr="003622C8" w:rsidRDefault="00385445">
          <w:pPr>
            <w:pStyle w:val="Paragraphedexplications"/>
            <w:rPr>
              <w:rStyle w:val="Mention1"/>
              <w:rFonts w:ascii="Arial" w:hAnsi="Arial" w:cs="Arial"/>
              <w:color w:val="auto"/>
            </w:rPr>
          </w:pPr>
          <w:r w:rsidRPr="003622C8">
            <w:rPr>
              <w:rStyle w:val="Mention1"/>
              <w:rFonts w:ascii="Arial" w:hAnsi="Arial" w:cs="Arial"/>
              <w:color w:val="auto"/>
            </w:rPr>
            <w:t>Un changement de plus de 10 % par rapport à la surface corporelle de référence entraînerait un nouveau calcul de la dose.</w:t>
          </w:r>
        </w:p>
        <w:p w14:paraId="4CDB27F7" w14:textId="77777777" w:rsidR="00E3744D" w:rsidRPr="00E3744D" w:rsidRDefault="00E3744D">
          <w:pPr>
            <w:spacing w:beforeAutospacing="1" w:after="100" w:afterAutospacing="1" w:line="240" w:lineRule="auto"/>
            <w:jc w:val="left"/>
            <w:rPr>
              <w:rFonts w:ascii="Arial Narrow" w:eastAsia="Times New Roman" w:hAnsi="Arial Narrow" w:cs="Arial"/>
              <w:b/>
              <w:color w:val="auto"/>
              <w:sz w:val="24"/>
              <w:szCs w:val="24"/>
            </w:rPr>
          </w:pPr>
          <w:r w:rsidRPr="00E3744D">
            <w:rPr>
              <w:rFonts w:ascii="Arial Narrow" w:eastAsia="Times New Roman" w:hAnsi="Arial Narrow" w:cs="Arial"/>
              <w:b/>
              <w:color w:val="auto"/>
              <w:sz w:val="24"/>
              <w:szCs w:val="24"/>
            </w:rPr>
            <w:t>Posologie</w:t>
          </w:r>
        </w:p>
        <w:p w14:paraId="15A29590" w14:textId="69D031BC" w:rsidR="0053293D" w:rsidRPr="003622C8" w:rsidRDefault="00385445">
          <w:pPr>
            <w:spacing w:beforeAutospacing="1" w:after="100" w:afterAutospacing="1" w:line="240" w:lineRule="auto"/>
            <w:jc w:val="left"/>
            <w:rPr>
              <w:rFonts w:eastAsia="Times New Roman" w:cs="Arial"/>
              <w:color w:val="auto"/>
            </w:rPr>
          </w:pPr>
          <w:r w:rsidRPr="003622C8">
            <w:rPr>
              <w:rFonts w:eastAsia="Times New Roman" w:cs="Arial"/>
              <w:color w:val="auto"/>
            </w:rPr>
            <w:t xml:space="preserve">Confirmez </w:t>
          </w:r>
          <w:r w:rsidR="00D50017">
            <w:rPr>
              <w:rFonts w:eastAsia="Times New Roman" w:cs="Arial"/>
              <w:color w:val="auto"/>
            </w:rPr>
            <w:t>la posologie de</w:t>
          </w:r>
          <w:r w:rsidRPr="003622C8">
            <w:rPr>
              <w:rFonts w:eastAsia="Times New Roman" w:cs="Arial"/>
              <w:color w:val="auto"/>
            </w:rPr>
            <w:t xml:space="preserve"> votre patient :</w:t>
          </w:r>
        </w:p>
        <w:tbl>
          <w:tblPr>
            <w:tblStyle w:val="Grilledutableau"/>
            <w:tblW w:w="0" w:type="auto"/>
            <w:tblLook w:val="04A0" w:firstRow="1" w:lastRow="0" w:firstColumn="1" w:lastColumn="0" w:noHBand="0" w:noVBand="1"/>
          </w:tblPr>
          <w:tblGrid>
            <w:gridCol w:w="5156"/>
            <w:gridCol w:w="4472"/>
          </w:tblGrid>
          <w:tr w:rsidR="005B2D78" w:rsidRPr="005B2D78" w14:paraId="0AE05AC3" w14:textId="77777777" w:rsidTr="004717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9507022" w14:textId="747D978A" w:rsidR="0053293D" w:rsidRPr="003622C8" w:rsidRDefault="00385445">
                <w:pPr>
                  <w:spacing w:beforeAutospacing="1" w:after="100" w:afterAutospacing="1" w:line="240" w:lineRule="auto"/>
                  <w:jc w:val="left"/>
                  <w:rPr>
                    <w:rFonts w:eastAsia="Times New Roman" w:cs="Arial"/>
                    <w:color w:val="auto"/>
                  </w:rPr>
                </w:pPr>
                <w:r w:rsidRPr="003622C8">
                  <w:rPr>
                    <w:rFonts w:eastAsia="Times New Roman" w:cs="Arial"/>
                    <w:color w:val="auto"/>
                  </w:rPr>
                  <w:t>95 mg/m2 toutes les 12 heures</w:t>
                </w:r>
              </w:p>
            </w:tc>
            <w:tc>
              <w:tcPr>
                <w:tcW w:w="0" w:type="dxa"/>
                <w:shd w:val="clear" w:color="auto" w:fill="FFFFFF" w:themeFill="background1"/>
              </w:tcPr>
              <w:p w14:paraId="0478018E" w14:textId="77777777" w:rsidR="000D47C3" w:rsidRPr="003622C8" w:rsidRDefault="000D47C3">
                <w:pPr>
                  <w:spacing w:beforeAutospacing="1" w:after="100" w:afterAutospacing="1"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color w:val="auto"/>
                  </w:rPr>
                </w:pPr>
              </w:p>
            </w:tc>
          </w:tr>
          <w:tr w:rsidR="005B2D78" w:rsidRPr="005B2D78" w14:paraId="1D46BB37" w14:textId="77777777">
            <w:tc>
              <w:tcPr>
                <w:cnfStyle w:val="001000000000" w:firstRow="0" w:lastRow="0" w:firstColumn="1" w:lastColumn="0" w:oddVBand="0" w:evenVBand="0" w:oddHBand="0" w:evenHBand="0" w:firstRowFirstColumn="0" w:firstRowLastColumn="0" w:lastRowFirstColumn="0" w:lastRowLastColumn="0"/>
                <w:tcW w:w="5157" w:type="dxa"/>
              </w:tcPr>
              <w:p w14:paraId="3DEA9262" w14:textId="77777777" w:rsidR="0053293D" w:rsidRPr="003622C8" w:rsidRDefault="00385445">
                <w:pPr>
                  <w:spacing w:beforeAutospacing="1" w:after="100" w:afterAutospacing="1" w:line="240" w:lineRule="auto"/>
                  <w:jc w:val="left"/>
                  <w:rPr>
                    <w:rFonts w:eastAsia="Times New Roman" w:cs="Arial"/>
                    <w:color w:val="auto"/>
                  </w:rPr>
                </w:pPr>
                <w:r w:rsidRPr="003622C8">
                  <w:rPr>
                    <w:rFonts w:eastAsia="Times New Roman" w:cs="Arial"/>
                    <w:color w:val="auto"/>
                  </w:rPr>
                  <w:t>160 mg/m2 toutes les 12 heures</w:t>
                </w:r>
              </w:p>
            </w:tc>
            <w:tc>
              <w:tcPr>
                <w:tcW w:w="4472" w:type="dxa"/>
              </w:tcPr>
              <w:p w14:paraId="06D46581" w14:textId="77777777" w:rsidR="000D47C3" w:rsidRPr="003622C8" w:rsidRDefault="000D47C3">
                <w:pPr>
                  <w:spacing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rPr>
                </w:pPr>
              </w:p>
            </w:tc>
          </w:tr>
          <w:tr w:rsidR="005B2D78" w:rsidRPr="005B2D78" w14:paraId="5283A75E" w14:textId="77777777">
            <w:tc>
              <w:tcPr>
                <w:cnfStyle w:val="001000000000" w:firstRow="0" w:lastRow="0" w:firstColumn="1" w:lastColumn="0" w:oddVBand="0" w:evenVBand="0" w:oddHBand="0" w:evenHBand="0" w:firstRowFirstColumn="0" w:firstRowLastColumn="0" w:lastRowFirstColumn="0" w:lastRowLastColumn="0"/>
                <w:tcW w:w="5157" w:type="dxa"/>
              </w:tcPr>
              <w:p w14:paraId="6AFE7EC2" w14:textId="40F2A97B" w:rsidR="0053293D" w:rsidRDefault="00385445" w:rsidP="009D3464">
                <w:pPr>
                  <w:spacing w:beforeAutospacing="1" w:after="100" w:afterAutospacing="1" w:line="240" w:lineRule="auto"/>
                  <w:jc w:val="left"/>
                  <w:rPr>
                    <w:rFonts w:eastAsia="Times New Roman" w:cs="Arial"/>
                    <w:color w:val="auto"/>
                    <w:lang w:val="en-US"/>
                  </w:rPr>
                </w:pPr>
                <w:r w:rsidRPr="005B2D78">
                  <w:rPr>
                    <w:rFonts w:eastAsia="Times New Roman" w:cs="Arial"/>
                    <w:color w:val="auto"/>
                    <w:lang w:val="en-US"/>
                  </w:rPr>
                  <w:t xml:space="preserve">65 mg/m2 </w:t>
                </w:r>
                <w:r w:rsidR="009D3464">
                  <w:rPr>
                    <w:rFonts w:eastAsia="Times New Roman" w:cs="Arial"/>
                    <w:color w:val="auto"/>
                    <w:lang w:val="en-US"/>
                  </w:rPr>
                  <w:t>par jour</w:t>
                </w:r>
              </w:p>
            </w:tc>
            <w:tc>
              <w:tcPr>
                <w:tcW w:w="4472" w:type="dxa"/>
              </w:tcPr>
              <w:p w14:paraId="48FAA473" w14:textId="77777777" w:rsidR="000D47C3" w:rsidRPr="005B2D78" w:rsidRDefault="000D47C3">
                <w:pPr>
                  <w:spacing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lang w:val="en-US"/>
                  </w:rPr>
                </w:pPr>
              </w:p>
            </w:tc>
          </w:tr>
          <w:tr w:rsidR="005B2D78" w:rsidRPr="005B2D78" w14:paraId="218B959B" w14:textId="77777777">
            <w:tc>
              <w:tcPr>
                <w:cnfStyle w:val="001000000000" w:firstRow="0" w:lastRow="0" w:firstColumn="1" w:lastColumn="0" w:oddVBand="0" w:evenVBand="0" w:oddHBand="0" w:evenHBand="0" w:firstRowFirstColumn="0" w:firstRowLastColumn="0" w:lastRowFirstColumn="0" w:lastRowLastColumn="0"/>
                <w:tcW w:w="5157" w:type="dxa"/>
              </w:tcPr>
              <w:p w14:paraId="4051CB6B" w14:textId="77777777" w:rsidR="0053293D" w:rsidRPr="003622C8" w:rsidRDefault="00385445">
                <w:pPr>
                  <w:spacing w:beforeAutospacing="1" w:after="100" w:afterAutospacing="1" w:line="240" w:lineRule="auto"/>
                  <w:jc w:val="left"/>
                  <w:rPr>
                    <w:rFonts w:eastAsia="Times New Roman" w:cs="Arial"/>
                    <w:color w:val="auto"/>
                  </w:rPr>
                </w:pPr>
                <w:r w:rsidRPr="003622C8">
                  <w:rPr>
                    <w:rFonts w:eastAsia="Times New Roman" w:cs="Arial"/>
                    <w:color w:val="auto"/>
                  </w:rPr>
                  <w:t>65 mg/m2 toutes les 12 heures</w:t>
                </w:r>
              </w:p>
            </w:tc>
            <w:tc>
              <w:tcPr>
                <w:tcW w:w="4472" w:type="dxa"/>
              </w:tcPr>
              <w:p w14:paraId="0A0FF736" w14:textId="77777777" w:rsidR="000D47C3" w:rsidRPr="003622C8" w:rsidRDefault="000D47C3">
                <w:pPr>
                  <w:spacing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rPr>
                </w:pPr>
              </w:p>
            </w:tc>
          </w:tr>
          <w:tr w:rsidR="005B2D78" w:rsidRPr="005B2D78" w14:paraId="4F26740B" w14:textId="77777777">
            <w:tc>
              <w:tcPr>
                <w:cnfStyle w:val="001000000000" w:firstRow="0" w:lastRow="0" w:firstColumn="1" w:lastColumn="0" w:oddVBand="0" w:evenVBand="0" w:oddHBand="0" w:evenHBand="0" w:firstRowFirstColumn="0" w:firstRowLastColumn="0" w:lastRowFirstColumn="0" w:lastRowLastColumn="0"/>
                <w:tcW w:w="5157" w:type="dxa"/>
              </w:tcPr>
              <w:p w14:paraId="1CF593ED" w14:textId="77777777" w:rsidR="0053293D" w:rsidRDefault="00385445">
                <w:pPr>
                  <w:spacing w:beforeAutospacing="1" w:after="100" w:afterAutospacing="1" w:line="240" w:lineRule="auto"/>
                  <w:jc w:val="left"/>
                  <w:rPr>
                    <w:rFonts w:eastAsia="Times New Roman" w:cs="Arial"/>
                    <w:color w:val="auto"/>
                    <w:lang w:val="en-US"/>
                  </w:rPr>
                </w:pPr>
                <w:r w:rsidRPr="005B2D78">
                  <w:rPr>
                    <w:rFonts w:eastAsia="Times New Roman" w:cs="Arial"/>
                    <w:color w:val="auto"/>
                    <w:lang w:val="en-US"/>
                  </w:rPr>
                  <w:t>160 mg toutes les 12 heures</w:t>
                </w:r>
              </w:p>
            </w:tc>
            <w:tc>
              <w:tcPr>
                <w:tcW w:w="4472" w:type="dxa"/>
              </w:tcPr>
              <w:p w14:paraId="5D382D15" w14:textId="77777777" w:rsidR="000D47C3" w:rsidRPr="005B2D78" w:rsidRDefault="000D47C3">
                <w:pPr>
                  <w:spacing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lang w:val="en-US"/>
                  </w:rPr>
                </w:pPr>
              </w:p>
            </w:tc>
          </w:tr>
          <w:tr w:rsidR="005B2D78" w:rsidRPr="005B2D78" w14:paraId="5E16FCFE" w14:textId="77777777">
            <w:tc>
              <w:tcPr>
                <w:cnfStyle w:val="001000000000" w:firstRow="0" w:lastRow="0" w:firstColumn="1" w:lastColumn="0" w:oddVBand="0" w:evenVBand="0" w:oddHBand="0" w:evenHBand="0" w:firstRowFirstColumn="0" w:firstRowLastColumn="0" w:lastRowFirstColumn="0" w:lastRowLastColumn="0"/>
                <w:tcW w:w="5157" w:type="dxa"/>
              </w:tcPr>
              <w:p w14:paraId="1438AC97" w14:textId="77777777" w:rsidR="0053293D" w:rsidRDefault="00385445">
                <w:pPr>
                  <w:spacing w:beforeAutospacing="1" w:after="100" w:afterAutospacing="1" w:line="240" w:lineRule="auto"/>
                  <w:jc w:val="left"/>
                  <w:rPr>
                    <w:rFonts w:eastAsia="Times New Roman" w:cs="Arial"/>
                    <w:color w:val="auto"/>
                    <w:lang w:val="en-US"/>
                  </w:rPr>
                </w:pPr>
                <w:r w:rsidRPr="005B2D78">
                  <w:rPr>
                    <w:rFonts w:eastAsia="Times New Roman" w:cs="Arial"/>
                    <w:color w:val="auto"/>
                    <w:lang w:val="en-US"/>
                  </w:rPr>
                  <w:t>270 mg toutes les 12 heures</w:t>
                </w:r>
              </w:p>
            </w:tc>
            <w:tc>
              <w:tcPr>
                <w:tcW w:w="4472" w:type="dxa"/>
              </w:tcPr>
              <w:p w14:paraId="2C734B28" w14:textId="77777777" w:rsidR="000D47C3" w:rsidRPr="005B2D78" w:rsidRDefault="000D47C3">
                <w:pPr>
                  <w:spacing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lang w:val="en-US"/>
                  </w:rPr>
                </w:pPr>
              </w:p>
            </w:tc>
          </w:tr>
          <w:tr w:rsidR="005B2D78" w:rsidRPr="005B2D78" w14:paraId="6541A114" w14:textId="77777777">
            <w:tc>
              <w:tcPr>
                <w:cnfStyle w:val="001000000000" w:firstRow="0" w:lastRow="0" w:firstColumn="1" w:lastColumn="0" w:oddVBand="0" w:evenVBand="0" w:oddHBand="0" w:evenHBand="0" w:firstRowFirstColumn="0" w:firstRowLastColumn="0" w:lastRowFirstColumn="0" w:lastRowLastColumn="0"/>
                <w:tcW w:w="5157" w:type="dxa"/>
              </w:tcPr>
              <w:p w14:paraId="5D41C6E4" w14:textId="3FD27AC2" w:rsidR="0053293D" w:rsidRDefault="00385445" w:rsidP="009D3464">
                <w:pPr>
                  <w:spacing w:beforeAutospacing="1" w:after="100" w:afterAutospacing="1" w:line="240" w:lineRule="auto"/>
                  <w:jc w:val="left"/>
                  <w:rPr>
                    <w:rFonts w:eastAsia="Times New Roman" w:cs="Arial"/>
                    <w:color w:val="auto"/>
                  </w:rPr>
                </w:pPr>
                <w:r w:rsidRPr="005B2D78">
                  <w:rPr>
                    <w:rFonts w:eastAsia="Times New Roman" w:cs="Arial"/>
                    <w:color w:val="auto"/>
                  </w:rPr>
                  <w:t xml:space="preserve">110 mg </w:t>
                </w:r>
                <w:r w:rsidR="009D3464">
                  <w:rPr>
                    <w:rFonts w:eastAsia="Times New Roman" w:cs="Arial"/>
                    <w:color w:val="auto"/>
                  </w:rPr>
                  <w:t>par jour</w:t>
                </w:r>
              </w:p>
            </w:tc>
            <w:tc>
              <w:tcPr>
                <w:tcW w:w="4472" w:type="dxa"/>
              </w:tcPr>
              <w:p w14:paraId="6C466FF3" w14:textId="77777777" w:rsidR="000D47C3" w:rsidRPr="005B2D78" w:rsidRDefault="000D47C3">
                <w:pPr>
                  <w:spacing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rPr>
                </w:pPr>
              </w:p>
            </w:tc>
          </w:tr>
          <w:tr w:rsidR="005B2D78" w:rsidRPr="005B2D78" w14:paraId="3AE44A28" w14:textId="77777777">
            <w:tc>
              <w:tcPr>
                <w:cnfStyle w:val="001000000000" w:firstRow="0" w:lastRow="0" w:firstColumn="1" w:lastColumn="0" w:oddVBand="0" w:evenVBand="0" w:oddHBand="0" w:evenHBand="0" w:firstRowFirstColumn="0" w:firstRowLastColumn="0" w:lastRowFirstColumn="0" w:lastRowLastColumn="0"/>
                <w:tcW w:w="5157" w:type="dxa"/>
              </w:tcPr>
              <w:p w14:paraId="3F77EED9" w14:textId="77777777" w:rsidR="0053293D" w:rsidRDefault="00385445">
                <w:pPr>
                  <w:spacing w:beforeAutospacing="1" w:after="100" w:afterAutospacing="1" w:line="240" w:lineRule="auto"/>
                  <w:jc w:val="left"/>
                  <w:rPr>
                    <w:rFonts w:eastAsia="Times New Roman" w:cs="Arial"/>
                    <w:color w:val="auto"/>
                  </w:rPr>
                </w:pPr>
                <w:r w:rsidRPr="005B2D78">
                  <w:rPr>
                    <w:rFonts w:eastAsia="Times New Roman" w:cs="Arial"/>
                    <w:color w:val="auto"/>
                  </w:rPr>
                  <w:t>110 mg toutes les 12 heures</w:t>
                </w:r>
              </w:p>
            </w:tc>
            <w:tc>
              <w:tcPr>
                <w:tcW w:w="4472" w:type="dxa"/>
              </w:tcPr>
              <w:p w14:paraId="62DC5CE3" w14:textId="77777777" w:rsidR="000D47C3" w:rsidRPr="005B2D78" w:rsidRDefault="000D47C3">
                <w:pPr>
                  <w:spacing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rPr>
                </w:pPr>
              </w:p>
            </w:tc>
          </w:tr>
          <w:tr w:rsidR="005B2D78" w:rsidRPr="005B2D78" w14:paraId="3660FEB8" w14:textId="77777777">
            <w:tc>
              <w:tcPr>
                <w:cnfStyle w:val="001000000000" w:firstRow="0" w:lastRow="0" w:firstColumn="1" w:lastColumn="0" w:oddVBand="0" w:evenVBand="0" w:oddHBand="0" w:evenHBand="0" w:firstRowFirstColumn="0" w:firstRowLastColumn="0" w:lastRowFirstColumn="0" w:lastRowLastColumn="0"/>
                <w:tcW w:w="5157" w:type="dxa"/>
              </w:tcPr>
              <w:p w14:paraId="7712C263" w14:textId="77777777" w:rsidR="0053293D" w:rsidRDefault="00385445">
                <w:pPr>
                  <w:spacing w:beforeAutospacing="1" w:after="100" w:afterAutospacing="1" w:line="240" w:lineRule="auto"/>
                  <w:jc w:val="left"/>
                  <w:rPr>
                    <w:rFonts w:eastAsia="Times New Roman" w:cs="Arial"/>
                    <w:color w:val="auto"/>
                  </w:rPr>
                </w:pPr>
                <w:r w:rsidRPr="005B2D78">
                  <w:rPr>
                    <w:rFonts w:eastAsia="Times New Roman" w:cs="Arial"/>
                    <w:color w:val="auto"/>
                  </w:rPr>
                  <w:t>Autres</w:t>
                </w:r>
              </w:p>
            </w:tc>
            <w:tc>
              <w:tcPr>
                <w:tcW w:w="4472" w:type="dxa"/>
              </w:tcPr>
              <w:p w14:paraId="3793A656" w14:textId="77777777" w:rsidR="000D47C3" w:rsidRPr="005B2D78" w:rsidRDefault="000D47C3">
                <w:pPr>
                  <w:spacing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rPr>
                </w:pPr>
              </w:p>
            </w:tc>
          </w:tr>
        </w:tbl>
        <w:p w14:paraId="62E5674A" w14:textId="77777777" w:rsidR="00687007" w:rsidRDefault="003C6CDE" w:rsidP="005B2D78">
          <w:pPr>
            <w:pStyle w:val="Paragraphedexplications"/>
            <w:ind w:left="0"/>
          </w:pPr>
        </w:p>
      </w:sdtContent>
    </w:sdt>
    <w:p w14:paraId="14BF113B" w14:textId="28ADD7C7" w:rsidR="0053293D" w:rsidRPr="003622C8" w:rsidRDefault="0053293D">
      <w:pPr>
        <w:pStyle w:val="Paragraphedexplications"/>
        <w:rPr>
          <w:color w:val="595959" w:themeColor="text1" w:themeTint="A6"/>
          <w:shd w:val="clear" w:color="auto" w:fill="F2F2F2" w:themeFill="background1" w:themeFillShade="F2"/>
        </w:rPr>
      </w:pPr>
    </w:p>
    <w:sdt>
      <w:sdtPr>
        <w:rPr>
          <w:rFonts w:cs="Arial"/>
          <w:color w:val="auto"/>
        </w:rPr>
        <w:id w:val="914981962"/>
        <w:placeholder>
          <w:docPart w:val="C843C9A3759E432E808BE61DA233349C"/>
        </w:placeholder>
      </w:sdtPr>
      <w:sdtEndPr>
        <w:rPr>
          <w:rFonts w:cstheme="minorBidi"/>
          <w:color w:val="404040" w:themeColor="text1" w:themeTint="BF"/>
        </w:rPr>
      </w:sdtEndPr>
      <w:sdtContent>
        <w:p w14:paraId="5FC131EC" w14:textId="4EB3A26B" w:rsidR="00687007" w:rsidRDefault="00687007"/>
        <w:p w14:paraId="2DCCB1F7" w14:textId="77777777" w:rsidR="001127E1" w:rsidRDefault="001127E1"/>
        <w:p w14:paraId="49363CE6" w14:textId="77777777" w:rsidR="009E6F64" w:rsidRDefault="003C6CDE"/>
      </w:sdtContent>
    </w:sdt>
    <w:p w14:paraId="54FAEF0E" w14:textId="0B6618B9" w:rsidR="0053293D" w:rsidRPr="003622C8" w:rsidRDefault="00385445">
      <w:pPr>
        <w:pStyle w:val="Intertitre"/>
      </w:pPr>
      <w:r w:rsidRPr="003622C8">
        <w:lastRenderedPageBreak/>
        <w:t xml:space="preserve">Traitements concomitants </w:t>
      </w:r>
    </w:p>
    <w:sdt>
      <w:sdtPr>
        <w:rPr>
          <w:rFonts w:ascii="Arial Nova Cond" w:hAnsi="Arial Nova Cond"/>
          <w:color w:val="808080" w:themeColor="background1" w:themeShade="80"/>
        </w:rPr>
        <w:id w:val="375356751"/>
        <w:placeholder>
          <w:docPart w:val="C843C9A3759E432E808BE61DA233349C"/>
        </w:placeholder>
      </w:sdtPr>
      <w:sdtEndPr>
        <w:rPr>
          <w:rFonts w:ascii="Arial" w:hAnsi="Arial"/>
          <w:color w:val="404040" w:themeColor="text1" w:themeTint="BF"/>
        </w:rPr>
      </w:sdtEndPr>
      <w:sdtContent>
        <w:p w14:paraId="721D2424" w14:textId="7461D271" w:rsidR="007F0703" w:rsidRPr="007F0703" w:rsidRDefault="007F0703" w:rsidP="007F0703">
          <w:pPr>
            <w:autoSpaceDE w:val="0"/>
            <w:autoSpaceDN w:val="0"/>
            <w:adjustRightInd w:val="0"/>
            <w:spacing w:before="0" w:after="0" w:line="240" w:lineRule="auto"/>
            <w:ind w:left="680" w:hanging="362"/>
            <w:contextualSpacing/>
            <w:rPr>
              <w:lang w:val="en-US"/>
            </w:rPr>
          </w:pPr>
        </w:p>
        <w:sdt>
          <w:sdtPr>
            <w:rPr>
              <w:rFonts w:ascii="Arial Nova Cond" w:hAnsi="Arial Nova Cond"/>
              <w:color w:val="808080" w:themeColor="background1" w:themeShade="80"/>
            </w:rPr>
            <w:id w:val="-539362822"/>
            <w:placeholder>
              <w:docPart w:val="92A95A5DD25C42078F5AB170D9B2DA22"/>
            </w:placeholder>
          </w:sdtPr>
          <w:sdtEndPr>
            <w:rPr>
              <w:rFonts w:ascii="Arial" w:hAnsi="Arial"/>
              <w:color w:val="404040" w:themeColor="text1" w:themeTint="BF"/>
            </w:rPr>
          </w:sdtEndPr>
          <w:sdtContent>
            <w:p w14:paraId="39B1C52D" w14:textId="77777777" w:rsidR="0053293D" w:rsidRPr="003622C8" w:rsidRDefault="00385445">
              <w:pPr>
                <w:pStyle w:val="Paragraphedeliste"/>
                <w:numPr>
                  <w:ilvl w:val="0"/>
                  <w:numId w:val="17"/>
                </w:numPr>
                <w:autoSpaceDE w:val="0"/>
                <w:autoSpaceDN w:val="0"/>
                <w:adjustRightInd w:val="0"/>
                <w:spacing w:before="0" w:after="0" w:line="240" w:lineRule="auto"/>
                <w:contextualSpacing/>
                <w:rPr>
                  <w:rFonts w:cs="Arial"/>
                  <w:color w:val="auto"/>
                </w:rPr>
              </w:pPr>
              <w:r w:rsidRPr="003622C8">
                <w:rPr>
                  <w:rFonts w:cs="Arial"/>
                  <w:color w:val="auto"/>
                </w:rPr>
                <w:t xml:space="preserve">Votre patient reçoit-il et continuera-t-il à recevoir un inhibiteur puissant du CYP3A4 tel que l'itraconazole, le kétoconazole, le posaconazole ou le voriconazole par voie systémique ? </w:t>
              </w:r>
            </w:p>
            <w:p w14:paraId="73E6280F" w14:textId="77777777" w:rsidR="0053293D" w:rsidRDefault="00385445" w:rsidP="00560F8C">
              <w:pPr>
                <w:pStyle w:val="Paragraphedeliste"/>
                <w:autoSpaceDE w:val="0"/>
                <w:autoSpaceDN w:val="0"/>
                <w:adjustRightInd w:val="0"/>
                <w:spacing w:after="0" w:line="240" w:lineRule="auto"/>
                <w:ind w:left="1082"/>
                <w:rPr>
                  <w:rFonts w:cs="Arial"/>
                  <w:color w:val="auto"/>
                  <w:lang w:val="en-US"/>
                </w:rPr>
              </w:pPr>
              <w:r w:rsidRPr="001127E1">
                <w:rPr>
                  <w:rFonts w:cs="Arial"/>
                  <w:color w:val="auto"/>
                  <w:lang w:val="en-US"/>
                </w:rPr>
                <w:t>Oui__ Non___</w:t>
              </w:r>
            </w:p>
            <w:p w14:paraId="5F9BCA0C" w14:textId="77777777" w:rsidR="0053293D" w:rsidRPr="003622C8" w:rsidRDefault="00385445" w:rsidP="00560F8C">
              <w:pPr>
                <w:pStyle w:val="Paragraphedeliste"/>
                <w:numPr>
                  <w:ilvl w:val="1"/>
                  <w:numId w:val="17"/>
                </w:numPr>
                <w:autoSpaceDE w:val="0"/>
                <w:autoSpaceDN w:val="0"/>
                <w:adjustRightInd w:val="0"/>
                <w:spacing w:before="0" w:after="0" w:line="240" w:lineRule="auto"/>
                <w:ind w:left="1892"/>
                <w:contextualSpacing/>
                <w:rPr>
                  <w:rFonts w:cs="Arial"/>
                  <w:color w:val="auto"/>
                </w:rPr>
              </w:pPr>
              <w:r w:rsidRPr="003622C8">
                <w:rPr>
                  <w:rFonts w:cs="Arial"/>
                  <w:color w:val="auto"/>
                </w:rPr>
                <w:t>Si oui, veuillez indiquer le nom : __________________</w:t>
              </w:r>
            </w:p>
            <w:p w14:paraId="76A31F46" w14:textId="1222B031" w:rsidR="0053293D" w:rsidRPr="003622C8" w:rsidRDefault="00385445" w:rsidP="00560F8C">
              <w:pPr>
                <w:pStyle w:val="Paragraphedeliste"/>
                <w:numPr>
                  <w:ilvl w:val="1"/>
                  <w:numId w:val="17"/>
                </w:numPr>
                <w:autoSpaceDE w:val="0"/>
                <w:autoSpaceDN w:val="0"/>
                <w:adjustRightInd w:val="0"/>
                <w:spacing w:before="0" w:after="0" w:line="240" w:lineRule="auto"/>
                <w:ind w:left="1892"/>
                <w:contextualSpacing/>
                <w:rPr>
                  <w:rFonts w:cs="Arial"/>
                  <w:color w:val="auto"/>
                </w:rPr>
              </w:pPr>
              <w:r w:rsidRPr="003622C8">
                <w:rPr>
                  <w:rFonts w:cs="Arial"/>
                  <w:color w:val="auto"/>
                </w:rPr>
                <w:t xml:space="preserve">Si non, veuillez </w:t>
              </w:r>
              <w:r w:rsidR="001306AB">
                <w:rPr>
                  <w:rFonts w:cs="Arial"/>
                  <w:color w:val="auto"/>
                </w:rPr>
                <w:t>indiquer</w:t>
              </w:r>
              <w:r w:rsidR="001306AB" w:rsidRPr="003622C8">
                <w:rPr>
                  <w:rFonts w:cs="Arial"/>
                  <w:color w:val="auto"/>
                </w:rPr>
                <w:t xml:space="preserve"> </w:t>
              </w:r>
              <w:r w:rsidRPr="003622C8">
                <w:rPr>
                  <w:rFonts w:cs="Arial"/>
                  <w:color w:val="auto"/>
                </w:rPr>
                <w:t>l'antifongique</w:t>
              </w:r>
              <w:r w:rsidR="001306AB">
                <w:rPr>
                  <w:rFonts w:cs="Arial"/>
                  <w:color w:val="auto"/>
                </w:rPr>
                <w:t xml:space="preserve"> utilisé</w:t>
              </w:r>
              <w:r w:rsidRPr="003622C8">
                <w:rPr>
                  <w:rFonts w:cs="Arial"/>
                  <w:color w:val="auto"/>
                </w:rPr>
                <w:t xml:space="preserve"> ou confirmer qu'aucun antifongique ne sera administré : __________________</w:t>
              </w:r>
            </w:p>
            <w:p w14:paraId="22A80A65" w14:textId="4EB374D1" w:rsidR="0053293D" w:rsidRPr="00560F8C" w:rsidRDefault="009E6F64" w:rsidP="00560F8C">
              <w:pPr>
                <w:autoSpaceDE w:val="0"/>
                <w:autoSpaceDN w:val="0"/>
                <w:adjustRightInd w:val="0"/>
                <w:spacing w:after="0" w:line="240" w:lineRule="auto"/>
                <w:rPr>
                  <w:rFonts w:cs="Arial"/>
                  <w:color w:val="auto"/>
                </w:rPr>
              </w:pPr>
              <w:r w:rsidRPr="00560F8C">
                <w:rPr>
                  <w:rFonts w:cs="Arial"/>
                  <w:color w:val="auto"/>
                </w:rPr>
                <w:t xml:space="preserve"> </w:t>
              </w:r>
            </w:p>
          </w:sdtContent>
        </w:sdt>
      </w:sdtContent>
    </w:sdt>
    <w:p w14:paraId="51AD56A3" w14:textId="43E1F33F" w:rsidR="0053293D" w:rsidRPr="003622C8" w:rsidRDefault="0053293D">
      <w:pPr>
        <w:pStyle w:val="Paragraphedexplications"/>
        <w:rPr>
          <w:rFonts w:ascii="Arial" w:hAnsi="Arial"/>
          <w:color w:val="404040" w:themeColor="text1" w:themeTint="BF"/>
        </w:rPr>
      </w:pPr>
    </w:p>
    <w:p w14:paraId="63602E6A" w14:textId="77777777" w:rsidR="00D93E3B" w:rsidRPr="00A055CB" w:rsidRDefault="00D93E3B" w:rsidP="00D93E3B">
      <w:pPr>
        <w:rPr>
          <w:lang w:val="en-US"/>
        </w:rPr>
      </w:pPr>
    </w:p>
    <w:p w14:paraId="446C73BD" w14:textId="77777777" w:rsidR="0053293D" w:rsidRPr="003622C8" w:rsidRDefault="00385445">
      <w:pPr>
        <w:pStyle w:val="Intertitre"/>
        <w:tabs>
          <w:tab w:val="left" w:pos="7371"/>
        </w:tabs>
        <w:rPr>
          <w:rStyle w:val="lev"/>
        </w:rPr>
      </w:pPr>
      <w:r w:rsidRPr="003622C8">
        <w:t xml:space="preserve">Interruption temporaire/arrêt du traitement </w:t>
      </w:r>
      <w:sdt>
        <w:sdtPr>
          <w:rPr>
            <w:b w:val="0"/>
          </w:rPr>
          <w:id w:val="-1537349367"/>
          <w14:checkbox>
            <w14:checked w14:val="0"/>
            <w14:checkedState w14:val="2612" w14:font="MS Gothic"/>
            <w14:uncheckedState w14:val="2610" w14:font="MS Gothic"/>
          </w14:checkbox>
        </w:sdtPr>
        <w:sdtContent>
          <w:r w:rsidR="00240C5A" w:rsidRPr="003622C8">
            <w:rPr>
              <w:rFonts w:ascii="MS Gothic" w:eastAsia="MS Gothic" w:hAnsi="MS Gothic" w:hint="eastAsia"/>
              <w:b w:val="0"/>
            </w:rPr>
            <w:t>☐</w:t>
          </w:r>
        </w:sdtContent>
      </w:sdt>
      <w:r w:rsidRPr="003622C8">
        <w:rPr>
          <w:rStyle w:val="lev"/>
        </w:rPr>
        <w:t xml:space="preserve"> Oui </w:t>
      </w:r>
      <w:sdt>
        <w:sdtPr>
          <w:rPr>
            <w:rStyle w:val="lev"/>
          </w:rPr>
          <w:id w:val="1043785504"/>
          <w14:checkbox>
            <w14:checked w14:val="0"/>
            <w14:checkedState w14:val="2612" w14:font="MS Gothic"/>
            <w14:uncheckedState w14:val="2610" w14:font="MS Gothic"/>
          </w14:checkbox>
        </w:sdtPr>
        <w:sdtContent>
          <w:r w:rsidR="00240C5A" w:rsidRPr="003622C8">
            <w:rPr>
              <w:rStyle w:val="lev"/>
              <w:rFonts w:ascii="MS Gothic" w:eastAsia="MS Gothic" w:hAnsi="MS Gothic" w:hint="eastAsia"/>
            </w:rPr>
            <w:t>☐</w:t>
          </w:r>
        </w:sdtContent>
      </w:sdt>
      <w:r w:rsidRPr="003622C8">
        <w:rPr>
          <w:rStyle w:val="lev"/>
        </w:rPr>
        <w:t xml:space="preserve"> Non </w:t>
      </w:r>
    </w:p>
    <w:p w14:paraId="49C22A2C" w14:textId="77777777" w:rsidR="009D3464" w:rsidRPr="003622C8" w:rsidRDefault="009D3464" w:rsidP="009D3464">
      <w:r w:rsidRPr="003622C8">
        <w:t xml:space="preserve">Y a-t-il eu des changements depuis le début du traitement ? </w:t>
      </w:r>
      <w:sdt>
        <w:sdtPr>
          <w:id w:val="1399632738"/>
          <w14:checkbox>
            <w14:checked w14:val="0"/>
            <w14:checkedState w14:val="2612" w14:font="MS Gothic"/>
            <w14:uncheckedState w14:val="2610" w14:font="MS Gothic"/>
          </w14:checkbox>
        </w:sdtPr>
        <w:sdtContent>
          <w:r w:rsidRPr="003622C8">
            <w:rPr>
              <w:rFonts w:ascii="MS Gothic" w:eastAsia="MS Gothic" w:hAnsi="MS Gothic" w:hint="eastAsia"/>
            </w:rPr>
            <w:t>☐</w:t>
          </w:r>
        </w:sdtContent>
      </w:sdt>
      <w:r w:rsidRPr="003622C8">
        <w:t xml:space="preserve"> Non </w:t>
      </w:r>
      <w:sdt>
        <w:sdtPr>
          <w:id w:val="680777734"/>
          <w14:checkbox>
            <w14:checked w14:val="0"/>
            <w14:checkedState w14:val="2612" w14:font="MS Gothic"/>
            <w14:uncheckedState w14:val="2610" w14:font="MS Gothic"/>
          </w14:checkbox>
        </w:sdtPr>
        <w:sdtContent>
          <w:r w:rsidRPr="003622C8">
            <w:rPr>
              <w:rFonts w:ascii="MS Gothic" w:eastAsia="MS Gothic" w:hAnsi="MS Gothic" w:hint="eastAsia"/>
            </w:rPr>
            <w:t>☐</w:t>
          </w:r>
        </w:sdtContent>
      </w:sdt>
      <w:r w:rsidRPr="003622C8">
        <w:t xml:space="preserve"> Oui</w:t>
      </w:r>
    </w:p>
    <w:sdt>
      <w:sdtPr>
        <w:id w:val="-962730665"/>
        <w:placeholder>
          <w:docPart w:val="96156F832FFB48FE8EE9442878585989"/>
        </w:placeholder>
      </w:sdtPr>
      <w:sdtContent>
        <w:p w14:paraId="54B57581" w14:textId="67E034F0" w:rsidR="009D3464" w:rsidRPr="009D3464" w:rsidRDefault="009D3464" w:rsidP="009D3464">
          <w:pPr>
            <w:pStyle w:val="Paragraphedexplications"/>
            <w:rPr>
              <w:rFonts w:ascii="Arial" w:hAnsi="Arial"/>
              <w:color w:val="404040" w:themeColor="text1" w:themeTint="BF"/>
            </w:rPr>
          </w:pPr>
          <w:r>
            <w:rPr>
              <w:rStyle w:val="Mention1"/>
            </w:rPr>
            <w:t>Si oui, veuillez préciser :</w:t>
          </w:r>
        </w:p>
      </w:sdtContent>
    </w:sdt>
    <w:p w14:paraId="1EE47F6E" w14:textId="77777777" w:rsidR="009D3464" w:rsidRDefault="009D3464">
      <w:pPr>
        <w:pStyle w:val="Titre2"/>
        <w:numPr>
          <w:ilvl w:val="0"/>
          <w:numId w:val="0"/>
        </w:numPr>
        <w:ind w:left="360" w:hanging="360"/>
      </w:pPr>
    </w:p>
    <w:p w14:paraId="43C86818" w14:textId="5928A037" w:rsidR="0053293D" w:rsidRPr="003622C8" w:rsidRDefault="00385445">
      <w:pPr>
        <w:pStyle w:val="Titre2"/>
        <w:numPr>
          <w:ilvl w:val="0"/>
          <w:numId w:val="0"/>
        </w:numPr>
        <w:ind w:left="360" w:hanging="360"/>
      </w:pPr>
      <w:r w:rsidRPr="003622C8">
        <w:t xml:space="preserve">Évaluation de l'effet du traitement par </w:t>
      </w:r>
      <w:sdt>
        <w:sdtPr>
          <w:alias w:val="Nom du médicament"/>
          <w:tag w:val=""/>
          <w:id w:val="470494724"/>
          <w:placeholder>
            <w:docPart w:val="DF3BEED1A98A4FA8B13BDD0E584B4E29"/>
          </w:placeholder>
          <w:dataBinding w:prefixMappings="xmlns:ns0='http://purl.org/dc/elements/1.1/' xmlns:ns1='http://schemas.openxmlformats.org/package/2006/metadata/core-properties' " w:xpath="/ns1:coreProperties[1]/ns0:title[1]" w:storeItemID="{6C3C8BC8-F283-45AE-878A-BAB7291924A1}"/>
          <w:text/>
        </w:sdtPr>
        <w:sdtContent>
          <w:r w:rsidR="001255B4">
            <w:t>Revumenib (SNDX-5613)</w:t>
          </w:r>
        </w:sdtContent>
      </w:sdt>
    </w:p>
    <w:sdt>
      <w:sdtPr>
        <w:rPr>
          <w:sz w:val="20"/>
        </w:rPr>
        <w:id w:val="2075163395"/>
        <w:placeholder>
          <w:docPart w:val="DefaultPlaceholder_1081868574"/>
        </w:placeholder>
      </w:sdtPr>
      <w:sdtContent>
        <w:p w14:paraId="23C7ED0A" w14:textId="7CD6A472" w:rsidR="0053293D" w:rsidRPr="003622C8" w:rsidRDefault="00385445">
          <w:pPr>
            <w:pStyle w:val="Petit"/>
            <w:spacing w:before="0" w:after="0"/>
            <w:rPr>
              <w:color w:val="auto"/>
              <w:sz w:val="20"/>
            </w:rPr>
          </w:pPr>
          <w:r w:rsidRPr="003622C8">
            <w:rPr>
              <w:color w:val="auto"/>
              <w:sz w:val="20"/>
            </w:rPr>
            <w:t xml:space="preserve">Les évaluations de la moelle osseuse et de la réponse à la maladie seront effectuées dans le cadre du traitement standard jusqu'à l'obtention d'une </w:t>
          </w:r>
          <w:r w:rsidR="00ED2B64">
            <w:rPr>
              <w:color w:val="auto"/>
              <w:sz w:val="20"/>
            </w:rPr>
            <w:t xml:space="preserve">rémission complète </w:t>
          </w:r>
          <w:r w:rsidRPr="003622C8">
            <w:rPr>
              <w:color w:val="auto"/>
              <w:sz w:val="20"/>
            </w:rPr>
            <w:t xml:space="preserve">ou d'une </w:t>
          </w:r>
          <w:r w:rsidR="00ED2B64">
            <w:rPr>
              <w:color w:val="auto"/>
              <w:sz w:val="20"/>
            </w:rPr>
            <w:t>rémission partielle</w:t>
          </w:r>
          <w:r w:rsidRPr="003622C8">
            <w:rPr>
              <w:color w:val="auto"/>
              <w:sz w:val="20"/>
            </w:rPr>
            <w:t xml:space="preserve">.  </w:t>
          </w:r>
        </w:p>
        <w:tbl>
          <w:tblPr>
            <w:tblStyle w:val="Grilledutableau"/>
            <w:tblW w:w="0" w:type="auto"/>
            <w:tblLook w:val="04A0" w:firstRow="1" w:lastRow="0" w:firstColumn="1" w:lastColumn="0" w:noHBand="0" w:noVBand="1"/>
          </w:tblPr>
          <w:tblGrid>
            <w:gridCol w:w="4793"/>
            <w:gridCol w:w="4835"/>
          </w:tblGrid>
          <w:tr w:rsidR="00CA07D6" w:rsidRPr="00CA07D6" w14:paraId="55D743A1" w14:textId="68FD7DAF" w:rsidTr="00560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3" w:type="dxa"/>
              </w:tcPr>
              <w:p w14:paraId="47DD697B" w14:textId="77777777" w:rsidR="0053293D" w:rsidRPr="003622C8" w:rsidRDefault="00385445">
                <w:pPr>
                  <w:pStyle w:val="Petit"/>
                  <w:spacing w:before="0" w:after="0"/>
                  <w:rPr>
                    <w:color w:val="auto"/>
                    <w:sz w:val="20"/>
                  </w:rPr>
                </w:pPr>
                <w:r w:rsidRPr="003622C8">
                  <w:rPr>
                    <w:color w:val="auto"/>
                    <w:sz w:val="20"/>
                  </w:rPr>
                  <w:t>Statut de la maladie si une biopsie de la moelle osseuse a été réalisée</w:t>
                </w:r>
              </w:p>
            </w:tc>
            <w:tc>
              <w:tcPr>
                <w:tcW w:w="4835" w:type="dxa"/>
              </w:tcPr>
              <w:p w14:paraId="79B0D50D" w14:textId="77777777" w:rsidR="0053293D" w:rsidRDefault="00385445">
                <w:pPr>
                  <w:pStyle w:val="Petit"/>
                  <w:spacing w:before="0" w:after="0"/>
                  <w:cnfStyle w:val="100000000000" w:firstRow="1" w:lastRow="0" w:firstColumn="0" w:lastColumn="0" w:oddVBand="0" w:evenVBand="0" w:oddHBand="0" w:evenHBand="0" w:firstRowFirstColumn="0" w:firstRowLastColumn="0" w:lastRowFirstColumn="0" w:lastRowLastColumn="0"/>
                  <w:rPr>
                    <w:color w:val="auto"/>
                    <w:sz w:val="20"/>
                    <w:lang w:val="en-US"/>
                  </w:rPr>
                </w:pPr>
                <w:r w:rsidRPr="00CA07D6">
                  <w:rPr>
                    <w:color w:val="auto"/>
                    <w:sz w:val="20"/>
                    <w:lang w:val="en-US"/>
                  </w:rPr>
                  <w:t>CR___CRi____CRh ___CRp_____</w:t>
                </w:r>
              </w:p>
              <w:p w14:paraId="14246D27" w14:textId="786B2F34" w:rsidR="0062650A" w:rsidRDefault="0062650A">
                <w:pPr>
                  <w:pStyle w:val="Petit"/>
                  <w:spacing w:before="0" w:after="0"/>
                  <w:cnfStyle w:val="100000000000" w:firstRow="1" w:lastRow="0" w:firstColumn="0" w:lastColumn="0" w:oddVBand="0" w:evenVBand="0" w:oddHBand="0" w:evenHBand="0" w:firstRowFirstColumn="0" w:firstRowLastColumn="0" w:lastRowFirstColumn="0" w:lastRowLastColumn="0"/>
                  <w:rPr>
                    <w:color w:val="auto"/>
                    <w:sz w:val="20"/>
                    <w:lang w:val="en-US"/>
                  </w:rPr>
                </w:pPr>
              </w:p>
            </w:tc>
          </w:tr>
          <w:tr w:rsidR="0049486E" w:rsidRPr="00CA07D6" w14:paraId="6964A437" w14:textId="77777777" w:rsidTr="00560F8C">
            <w:tc>
              <w:tcPr>
                <w:cnfStyle w:val="001000000000" w:firstRow="0" w:lastRow="0" w:firstColumn="1" w:lastColumn="0" w:oddVBand="0" w:evenVBand="0" w:oddHBand="0" w:evenHBand="0" w:firstRowFirstColumn="0" w:firstRowLastColumn="0" w:lastRowFirstColumn="0" w:lastRowLastColumn="0"/>
                <w:tcW w:w="4793" w:type="dxa"/>
              </w:tcPr>
              <w:p w14:paraId="6F9204FD" w14:textId="2AF4D195" w:rsidR="0049486E" w:rsidRPr="003622C8" w:rsidRDefault="0049486E">
                <w:pPr>
                  <w:pStyle w:val="Petit"/>
                  <w:spacing w:before="0" w:after="0"/>
                  <w:rPr>
                    <w:color w:val="auto"/>
                    <w:sz w:val="20"/>
                  </w:rPr>
                </w:pPr>
                <w:r>
                  <w:rPr>
                    <w:color w:val="auto"/>
                    <w:sz w:val="20"/>
                  </w:rPr>
                  <w:t>Date de réalisation de la biopsie de moelle osseuse</w:t>
                </w:r>
              </w:p>
            </w:tc>
            <w:tc>
              <w:tcPr>
                <w:tcW w:w="4832" w:type="dxa"/>
              </w:tcPr>
              <w:p w14:paraId="4FD64011" w14:textId="77777777" w:rsidR="0049486E" w:rsidRPr="009D3464" w:rsidRDefault="0049486E">
                <w:pPr>
                  <w:pStyle w:val="Petit"/>
                  <w:spacing w:before="0" w:after="0"/>
                  <w:cnfStyle w:val="000000000000" w:firstRow="0" w:lastRow="0" w:firstColumn="0" w:lastColumn="0" w:oddVBand="0" w:evenVBand="0" w:oddHBand="0" w:evenHBand="0" w:firstRowFirstColumn="0" w:firstRowLastColumn="0" w:lastRowFirstColumn="0" w:lastRowLastColumn="0"/>
                  <w:rPr>
                    <w:color w:val="auto"/>
                    <w:sz w:val="20"/>
                  </w:rPr>
                </w:pPr>
              </w:p>
            </w:tc>
          </w:tr>
          <w:tr w:rsidR="0011192C" w:rsidRPr="00CA07D6" w14:paraId="448539B6" w14:textId="77777777" w:rsidTr="00560F8C">
            <w:tc>
              <w:tcPr>
                <w:cnfStyle w:val="001000000000" w:firstRow="0" w:lastRow="0" w:firstColumn="1" w:lastColumn="0" w:oddVBand="0" w:evenVBand="0" w:oddHBand="0" w:evenHBand="0" w:firstRowFirstColumn="0" w:firstRowLastColumn="0" w:lastRowFirstColumn="0" w:lastRowLastColumn="0"/>
                <w:tcW w:w="4793" w:type="dxa"/>
              </w:tcPr>
              <w:p w14:paraId="45F58291" w14:textId="4603E30B" w:rsidR="0011192C" w:rsidRDefault="0011192C">
                <w:pPr>
                  <w:pStyle w:val="Petit"/>
                  <w:spacing w:before="0" w:after="0"/>
                  <w:rPr>
                    <w:color w:val="auto"/>
                    <w:sz w:val="20"/>
                  </w:rPr>
                </w:pPr>
                <w:r>
                  <w:rPr>
                    <w:color w:val="auto"/>
                    <w:sz w:val="20"/>
                  </w:rPr>
                  <w:t>Précisions éventuelles</w:t>
                </w:r>
              </w:p>
            </w:tc>
            <w:tc>
              <w:tcPr>
                <w:tcW w:w="4832" w:type="dxa"/>
              </w:tcPr>
              <w:p w14:paraId="769EC8AB" w14:textId="77777777" w:rsidR="0011192C" w:rsidRPr="0011192C" w:rsidRDefault="0011192C">
                <w:pPr>
                  <w:pStyle w:val="Petit"/>
                  <w:spacing w:before="0" w:after="0"/>
                  <w:cnfStyle w:val="000000000000" w:firstRow="0" w:lastRow="0" w:firstColumn="0" w:lastColumn="0" w:oddVBand="0" w:evenVBand="0" w:oddHBand="0" w:evenHBand="0" w:firstRowFirstColumn="0" w:firstRowLastColumn="0" w:lastRowFirstColumn="0" w:lastRowLastColumn="0"/>
                  <w:rPr>
                    <w:color w:val="auto"/>
                    <w:sz w:val="20"/>
                  </w:rPr>
                </w:pPr>
              </w:p>
            </w:tc>
          </w:tr>
        </w:tbl>
        <w:p w14:paraId="12D9A948" w14:textId="53EC63BC" w:rsidR="00687007" w:rsidRPr="002F6332" w:rsidRDefault="003C6CDE">
          <w:pPr>
            <w:pStyle w:val="Petit"/>
            <w:spacing w:before="0" w:after="0"/>
            <w:rPr>
              <w:sz w:val="20"/>
              <w:lang w:val="en-US"/>
            </w:rPr>
          </w:pPr>
        </w:p>
      </w:sdtContent>
    </w:sdt>
    <w:p w14:paraId="7C4E130D" w14:textId="03455359" w:rsidR="009D3464" w:rsidRPr="003622C8" w:rsidRDefault="009D3464" w:rsidP="009D3464">
      <w:pPr>
        <w:rPr>
          <w:rFonts w:cs="Arial"/>
          <w:color w:val="auto"/>
        </w:rPr>
      </w:pPr>
      <w:r w:rsidRPr="003622C8">
        <w:rPr>
          <w:rFonts w:cs="Arial"/>
          <w:color w:val="auto"/>
        </w:rPr>
        <w:t xml:space="preserve">Le patient </w:t>
      </w:r>
      <w:r>
        <w:rPr>
          <w:rFonts w:cs="Arial"/>
          <w:color w:val="auto"/>
        </w:rPr>
        <w:t>a t’il reçu une greffe de CSH</w:t>
      </w:r>
      <w:r w:rsidRPr="003622C8">
        <w:rPr>
          <w:rFonts w:cs="Arial"/>
          <w:color w:val="auto"/>
        </w:rPr>
        <w:t xml:space="preserve"> ? </w:t>
      </w:r>
      <w:sdt>
        <w:sdtPr>
          <w:rPr>
            <w:rFonts w:cs="Arial"/>
            <w:color w:val="auto"/>
          </w:rPr>
          <w:id w:val="1471475444"/>
          <w14:checkbox>
            <w14:checked w14:val="0"/>
            <w14:checkedState w14:val="2612" w14:font="MS Gothic"/>
            <w14:uncheckedState w14:val="2610" w14:font="MS Gothic"/>
          </w14:checkbox>
        </w:sdtPr>
        <w:sdtContent>
          <w:r w:rsidRPr="003622C8">
            <w:rPr>
              <w:rFonts w:ascii="Segoe UI Symbol" w:hAnsi="Segoe UI Symbol" w:cs="Segoe UI Symbol"/>
              <w:color w:val="auto"/>
            </w:rPr>
            <w:t>☐</w:t>
          </w:r>
        </w:sdtContent>
      </w:sdt>
      <w:r w:rsidRPr="003622C8">
        <w:rPr>
          <w:rFonts w:cs="Arial"/>
          <w:color w:val="auto"/>
        </w:rPr>
        <w:t xml:space="preserve"> Non </w:t>
      </w:r>
      <w:sdt>
        <w:sdtPr>
          <w:rPr>
            <w:rFonts w:cs="Arial"/>
            <w:color w:val="auto"/>
          </w:rPr>
          <w:id w:val="-2040192390"/>
          <w14:checkbox>
            <w14:checked w14:val="0"/>
            <w14:checkedState w14:val="2612" w14:font="MS Gothic"/>
            <w14:uncheckedState w14:val="2610" w14:font="MS Gothic"/>
          </w14:checkbox>
        </w:sdtPr>
        <w:sdtContent>
          <w:r w:rsidRPr="003622C8">
            <w:rPr>
              <w:rFonts w:ascii="Segoe UI Symbol" w:eastAsia="MS Gothic" w:hAnsi="Segoe UI Symbol" w:cs="Segoe UI Symbol"/>
              <w:color w:val="auto"/>
            </w:rPr>
            <w:t>☐</w:t>
          </w:r>
        </w:sdtContent>
      </w:sdt>
      <w:r w:rsidRPr="003622C8">
        <w:rPr>
          <w:rFonts w:cs="Arial"/>
          <w:color w:val="auto"/>
        </w:rPr>
        <w:t xml:space="preserve"> Oui </w:t>
      </w:r>
    </w:p>
    <w:p w14:paraId="1FC35C61" w14:textId="77777777" w:rsidR="009124EB" w:rsidRDefault="009D3464" w:rsidP="00B17FB0">
      <w:pPr>
        <w:rPr>
          <w:rFonts w:cs="Arial"/>
          <w:color w:val="auto"/>
        </w:rPr>
      </w:pPr>
      <w:r w:rsidRPr="003622C8">
        <w:rPr>
          <w:rFonts w:cs="Arial"/>
          <w:color w:val="auto"/>
        </w:rPr>
        <w:t>Si oui,</w:t>
      </w:r>
      <w:r w:rsidR="00B17FB0">
        <w:rPr>
          <w:rFonts w:cs="Arial"/>
          <w:color w:val="auto"/>
        </w:rPr>
        <w:t xml:space="preserve"> </w:t>
      </w:r>
      <w:r w:rsidR="009124EB">
        <w:rPr>
          <w:rFonts w:cs="Arial"/>
          <w:color w:val="auto"/>
        </w:rPr>
        <w:t>veuillez préciser :</w:t>
      </w:r>
    </w:p>
    <w:p w14:paraId="3643D36D" w14:textId="0875D54B" w:rsidR="009124EB" w:rsidRDefault="009124EB" w:rsidP="00B17FB0">
      <w:pPr>
        <w:rPr>
          <w:rFonts w:cs="Arial"/>
          <w:color w:val="auto"/>
        </w:rPr>
      </w:pPr>
      <w:r>
        <w:rPr>
          <w:rFonts w:cs="Arial"/>
          <w:color w:val="auto"/>
        </w:rPr>
        <w:t xml:space="preserve">- le </w:t>
      </w:r>
      <w:r w:rsidR="00B17FB0">
        <w:rPr>
          <w:rFonts w:cs="Arial"/>
          <w:color w:val="auto"/>
        </w:rPr>
        <w:t>nombre de jours</w:t>
      </w:r>
      <w:r>
        <w:rPr>
          <w:rFonts w:cs="Arial"/>
          <w:color w:val="auto"/>
        </w:rPr>
        <w:t xml:space="preserve"> depuis la réalisation de la greffe :</w:t>
      </w:r>
    </w:p>
    <w:p w14:paraId="4B4B68E6" w14:textId="11D2EE07" w:rsidR="009124EB" w:rsidRDefault="009124EB" w:rsidP="009124EB">
      <w:pPr>
        <w:rPr>
          <w:rFonts w:cs="Arial"/>
          <w:color w:val="auto"/>
        </w:rPr>
      </w:pPr>
      <w:r>
        <w:rPr>
          <w:rFonts w:cs="Arial"/>
          <w:color w:val="auto"/>
        </w:rPr>
        <w:t xml:space="preserve">- si la greffe est considérée réussie : </w:t>
      </w:r>
      <w:sdt>
        <w:sdtPr>
          <w:rPr>
            <w:rFonts w:cs="Arial"/>
            <w:color w:val="auto"/>
          </w:rPr>
          <w:id w:val="-2053682897"/>
          <w14:checkbox>
            <w14:checked w14:val="0"/>
            <w14:checkedState w14:val="2612" w14:font="MS Gothic"/>
            <w14:uncheckedState w14:val="2610" w14:font="MS Gothic"/>
          </w14:checkbox>
        </w:sdtPr>
        <w:sdtContent>
          <w:r w:rsidRPr="003622C8">
            <w:rPr>
              <w:rFonts w:ascii="Segoe UI Symbol" w:hAnsi="Segoe UI Symbol" w:cs="Segoe UI Symbol"/>
              <w:color w:val="auto"/>
            </w:rPr>
            <w:t>☐</w:t>
          </w:r>
        </w:sdtContent>
      </w:sdt>
      <w:r w:rsidRPr="003622C8">
        <w:rPr>
          <w:rFonts w:cs="Arial"/>
          <w:color w:val="auto"/>
        </w:rPr>
        <w:t xml:space="preserve"> Non </w:t>
      </w:r>
      <w:sdt>
        <w:sdtPr>
          <w:rPr>
            <w:rFonts w:cs="Arial"/>
            <w:color w:val="auto"/>
          </w:rPr>
          <w:id w:val="-413553206"/>
          <w14:checkbox>
            <w14:checked w14:val="0"/>
            <w14:checkedState w14:val="2612" w14:font="MS Gothic"/>
            <w14:uncheckedState w14:val="2610" w14:font="MS Gothic"/>
          </w14:checkbox>
        </w:sdtPr>
        <w:sdtContent>
          <w:r w:rsidRPr="003622C8">
            <w:rPr>
              <w:rFonts w:ascii="Segoe UI Symbol" w:eastAsia="MS Gothic" w:hAnsi="Segoe UI Symbol" w:cs="Segoe UI Symbol"/>
              <w:color w:val="auto"/>
            </w:rPr>
            <w:t>☐</w:t>
          </w:r>
        </w:sdtContent>
      </w:sdt>
      <w:r w:rsidRPr="003622C8">
        <w:rPr>
          <w:rFonts w:cs="Arial"/>
          <w:color w:val="auto"/>
        </w:rPr>
        <w:t xml:space="preserve"> Oui</w:t>
      </w:r>
      <w:r>
        <w:rPr>
          <w:rFonts w:cs="Arial"/>
          <w:color w:val="auto"/>
        </w:rPr>
        <w:t xml:space="preserve"> </w:t>
      </w:r>
    </w:p>
    <w:p w14:paraId="640248E6" w14:textId="747D69D7" w:rsidR="006B119A" w:rsidRDefault="006B119A" w:rsidP="006B119A">
      <w:pPr>
        <w:rPr>
          <w:rFonts w:cs="Arial"/>
          <w:color w:val="auto"/>
        </w:rPr>
      </w:pPr>
      <w:r>
        <w:rPr>
          <w:rFonts w:cs="Arial"/>
          <w:color w:val="auto"/>
        </w:rPr>
        <w:t xml:space="preserve">- donnée de survie à 100 jours si disponible : </w:t>
      </w:r>
      <w:sdt>
        <w:sdtPr>
          <w:rPr>
            <w:rFonts w:cs="Arial"/>
            <w:color w:val="auto"/>
          </w:rPr>
          <w:id w:val="-871679797"/>
          <w14:checkbox>
            <w14:checked w14:val="0"/>
            <w14:checkedState w14:val="2612" w14:font="MS Gothic"/>
            <w14:uncheckedState w14:val="2610" w14:font="MS Gothic"/>
          </w14:checkbox>
        </w:sdtPr>
        <w:sdtContent>
          <w:r w:rsidRPr="003622C8">
            <w:rPr>
              <w:rFonts w:ascii="Segoe UI Symbol" w:hAnsi="Segoe UI Symbol" w:cs="Segoe UI Symbol"/>
              <w:color w:val="auto"/>
            </w:rPr>
            <w:t>☐</w:t>
          </w:r>
        </w:sdtContent>
      </w:sdt>
      <w:r w:rsidRPr="003622C8">
        <w:rPr>
          <w:rFonts w:cs="Arial"/>
          <w:color w:val="auto"/>
        </w:rPr>
        <w:t xml:space="preserve"> Non </w:t>
      </w:r>
      <w:sdt>
        <w:sdtPr>
          <w:rPr>
            <w:rFonts w:cs="Arial"/>
            <w:color w:val="auto"/>
          </w:rPr>
          <w:id w:val="49815352"/>
          <w14:checkbox>
            <w14:checked w14:val="0"/>
            <w14:checkedState w14:val="2612" w14:font="MS Gothic"/>
            <w14:uncheckedState w14:val="2610" w14:font="MS Gothic"/>
          </w14:checkbox>
        </w:sdtPr>
        <w:sdtContent>
          <w:r w:rsidRPr="003622C8">
            <w:rPr>
              <w:rFonts w:ascii="Segoe UI Symbol" w:eastAsia="MS Gothic" w:hAnsi="Segoe UI Symbol" w:cs="Segoe UI Symbol"/>
              <w:color w:val="auto"/>
            </w:rPr>
            <w:t>☐</w:t>
          </w:r>
        </w:sdtContent>
      </w:sdt>
      <w:r w:rsidRPr="003622C8">
        <w:rPr>
          <w:rFonts w:cs="Arial"/>
          <w:color w:val="auto"/>
        </w:rPr>
        <w:t xml:space="preserve"> Oui</w:t>
      </w:r>
    </w:p>
    <w:p w14:paraId="2B84540C" w14:textId="7E5CD411" w:rsidR="009124EB" w:rsidRDefault="009124EB" w:rsidP="009124EB">
      <w:pPr>
        <w:rPr>
          <w:rFonts w:cs="Arial"/>
          <w:color w:val="auto"/>
        </w:rPr>
      </w:pPr>
      <w:r>
        <w:rPr>
          <w:rFonts w:cs="Arial"/>
          <w:color w:val="auto"/>
        </w:rPr>
        <w:t>- numération absolue des neutrophiles :                                Taux de plaquettes :</w:t>
      </w:r>
    </w:p>
    <w:p w14:paraId="4A40897C" w14:textId="66270A3E" w:rsidR="009124EB" w:rsidRDefault="009124EB" w:rsidP="009124EB">
      <w:pPr>
        <w:rPr>
          <w:rFonts w:cs="Arial"/>
          <w:color w:val="auto"/>
        </w:rPr>
      </w:pPr>
      <w:r>
        <w:rPr>
          <w:rFonts w:cs="Arial"/>
          <w:color w:val="auto"/>
        </w:rPr>
        <w:t xml:space="preserve">- GVHD : </w:t>
      </w:r>
      <w:sdt>
        <w:sdtPr>
          <w:rPr>
            <w:rFonts w:cs="Arial"/>
            <w:color w:val="auto"/>
          </w:rPr>
          <w:id w:val="-944388790"/>
          <w14:checkbox>
            <w14:checked w14:val="0"/>
            <w14:checkedState w14:val="2612" w14:font="MS Gothic"/>
            <w14:uncheckedState w14:val="2610" w14:font="MS Gothic"/>
          </w14:checkbox>
        </w:sdtPr>
        <w:sdtContent>
          <w:r w:rsidRPr="003622C8">
            <w:rPr>
              <w:rFonts w:ascii="Segoe UI Symbol" w:hAnsi="Segoe UI Symbol" w:cs="Segoe UI Symbol"/>
              <w:color w:val="auto"/>
            </w:rPr>
            <w:t>☐</w:t>
          </w:r>
        </w:sdtContent>
      </w:sdt>
      <w:r w:rsidRPr="003622C8">
        <w:rPr>
          <w:rFonts w:cs="Arial"/>
          <w:color w:val="auto"/>
        </w:rPr>
        <w:t xml:space="preserve"> Non </w:t>
      </w:r>
      <w:sdt>
        <w:sdtPr>
          <w:rPr>
            <w:rFonts w:cs="Arial"/>
            <w:color w:val="auto"/>
          </w:rPr>
          <w:id w:val="379067083"/>
          <w14:checkbox>
            <w14:checked w14:val="0"/>
            <w14:checkedState w14:val="2612" w14:font="MS Gothic"/>
            <w14:uncheckedState w14:val="2610" w14:font="MS Gothic"/>
          </w14:checkbox>
        </w:sdtPr>
        <w:sdtContent>
          <w:r w:rsidRPr="003622C8">
            <w:rPr>
              <w:rFonts w:ascii="Segoe UI Symbol" w:eastAsia="MS Gothic" w:hAnsi="Segoe UI Symbol" w:cs="Segoe UI Symbol"/>
              <w:color w:val="auto"/>
            </w:rPr>
            <w:t>☐</w:t>
          </w:r>
        </w:sdtContent>
      </w:sdt>
      <w:r w:rsidRPr="003622C8">
        <w:rPr>
          <w:rFonts w:cs="Arial"/>
          <w:color w:val="auto"/>
        </w:rPr>
        <w:t xml:space="preserve"> Oui</w:t>
      </w:r>
    </w:p>
    <w:p w14:paraId="02C0CC36" w14:textId="4219CE7A" w:rsidR="009124EB" w:rsidRDefault="009124EB" w:rsidP="009124EB">
      <w:pPr>
        <w:rPr>
          <w:rFonts w:cs="Arial"/>
          <w:color w:val="auto"/>
        </w:rPr>
      </w:pPr>
      <w:r>
        <w:rPr>
          <w:rFonts w:cs="Arial"/>
          <w:color w:val="auto"/>
        </w:rPr>
        <w:t>- Précisions éventuelles</w:t>
      </w:r>
    </w:p>
    <w:p w14:paraId="4D176EF7" w14:textId="66CD451D" w:rsidR="009D3464" w:rsidRDefault="009D3464">
      <w:pPr>
        <w:pStyle w:val="Intertitre"/>
      </w:pPr>
      <w:r w:rsidRPr="003622C8">
        <w:rPr>
          <w:color w:val="auto"/>
        </w:rPr>
        <w:t xml:space="preserve"> </w:t>
      </w:r>
    </w:p>
    <w:p w14:paraId="547C1FFF" w14:textId="6F9548D1" w:rsidR="0053293D" w:rsidRPr="003622C8" w:rsidRDefault="00385445">
      <w:pPr>
        <w:pStyle w:val="Intertitre"/>
      </w:pPr>
      <w:r w:rsidRPr="003622C8">
        <w:t>Effet(s) indésirable(s) / Situation(s) particulière(s)</w:t>
      </w:r>
    </w:p>
    <w:p w14:paraId="38E467A2" w14:textId="79614184" w:rsidR="0053293D" w:rsidRPr="003622C8" w:rsidRDefault="00385445">
      <w:r w:rsidRPr="003622C8">
        <w:t xml:space="preserve">Y a-t-il eu </w:t>
      </w:r>
      <w:r w:rsidR="00C112AE">
        <w:t xml:space="preserve">apparition </w:t>
      </w:r>
      <w:r w:rsidRPr="003622C8">
        <w:t>d</w:t>
      </w:r>
      <w:r w:rsidR="00C112AE">
        <w:t>’</w:t>
      </w:r>
      <w:r w:rsidRPr="003622C8">
        <w:t>effet</w:t>
      </w:r>
      <w:r w:rsidR="00C112AE">
        <w:t>(</w:t>
      </w:r>
      <w:r w:rsidRPr="003622C8">
        <w:t>s</w:t>
      </w:r>
      <w:r w:rsidR="00C112AE">
        <w:t>)</w:t>
      </w:r>
      <w:r w:rsidRPr="003622C8">
        <w:t xml:space="preserve"> indésirable</w:t>
      </w:r>
      <w:r w:rsidR="00C112AE">
        <w:t>(</w:t>
      </w:r>
      <w:r w:rsidRPr="003622C8">
        <w:t>s</w:t>
      </w:r>
      <w:r w:rsidR="00C112AE">
        <w:t>)</w:t>
      </w:r>
      <w:r w:rsidRPr="003622C8">
        <w:t xml:space="preserve"> ou </w:t>
      </w:r>
      <w:r w:rsidR="00C112AE">
        <w:t xml:space="preserve">une </w:t>
      </w:r>
      <w:r w:rsidRPr="003622C8">
        <w:t>situation particulière à</w:t>
      </w:r>
      <w:r w:rsidR="001306AB">
        <w:t xml:space="preserve"> </w:t>
      </w:r>
      <w:r w:rsidR="00C112AE">
        <w:t>déclarer</w:t>
      </w:r>
      <w:r w:rsidRPr="003622C8">
        <w:t xml:space="preserve"> depuis la dernière visite</w:t>
      </w:r>
      <w:r w:rsidR="00FC03F5">
        <w:t> ?</w:t>
      </w:r>
      <w:r w:rsidRPr="003622C8">
        <w:t xml:space="preserve"> </w:t>
      </w:r>
      <w:r w:rsidRPr="003622C8">
        <w:tab/>
        <w:t xml:space="preserve"> </w:t>
      </w:r>
      <w:sdt>
        <w:sdtPr>
          <w:id w:val="-126323006"/>
          <w14:checkbox>
            <w14:checked w14:val="0"/>
            <w14:checkedState w14:val="2612" w14:font="MS Gothic"/>
            <w14:uncheckedState w14:val="2610" w14:font="MS Gothic"/>
          </w14:checkbox>
        </w:sdtPr>
        <w:sdtContent>
          <w:r w:rsidR="00F06465" w:rsidRPr="003622C8">
            <w:rPr>
              <w:rFonts w:ascii="MS Gothic" w:eastAsia="MS Gothic" w:hAnsi="MS Gothic" w:hint="eastAsia"/>
            </w:rPr>
            <w:t>☐</w:t>
          </w:r>
        </w:sdtContent>
      </w:sdt>
      <w:r w:rsidRPr="003622C8">
        <w:t xml:space="preserve"> Oui</w:t>
      </w:r>
      <w:r w:rsidRPr="003622C8">
        <w:tab/>
      </w:r>
      <w:r w:rsidRPr="003622C8">
        <w:tab/>
        <w:t xml:space="preserve"> </w:t>
      </w:r>
      <w:sdt>
        <w:sdtPr>
          <w:id w:val="348299303"/>
          <w14:checkbox>
            <w14:checked w14:val="0"/>
            <w14:checkedState w14:val="2612" w14:font="MS Gothic"/>
            <w14:uncheckedState w14:val="2610" w14:font="MS Gothic"/>
          </w14:checkbox>
        </w:sdtPr>
        <w:sdtContent>
          <w:r w:rsidR="00F06465" w:rsidRPr="003622C8">
            <w:rPr>
              <w:rFonts w:ascii="MS Gothic" w:eastAsia="MS Gothic" w:hAnsi="MS Gothic" w:hint="eastAsia"/>
            </w:rPr>
            <w:t>☐</w:t>
          </w:r>
        </w:sdtContent>
      </w:sdt>
      <w:r w:rsidRPr="003622C8">
        <w:t xml:space="preserve"> Non</w:t>
      </w:r>
    </w:p>
    <w:p w14:paraId="2D687E34" w14:textId="34B18D13" w:rsidR="0053293D" w:rsidRPr="003622C8" w:rsidRDefault="00385445">
      <w:pPr>
        <w:pStyle w:val="Paragraphedexplications"/>
      </w:pPr>
      <w:r w:rsidRPr="003622C8">
        <w:rPr>
          <w:rStyle w:val="lev"/>
        </w:rPr>
        <w:t xml:space="preserve">Si oui, </w:t>
      </w:r>
      <w:r w:rsidR="00C112AE">
        <w:t>procéder à leur déclaration auprès du</w:t>
      </w:r>
      <w:r w:rsidRPr="003622C8">
        <w:t xml:space="preserve"> laboratoire </w:t>
      </w:r>
      <w:r w:rsidR="00C112AE">
        <w:t>via la fiche</w:t>
      </w:r>
      <w:r w:rsidRPr="003622C8">
        <w:t xml:space="preserve"> de déclaration </w:t>
      </w:r>
      <w:r w:rsidR="00C112AE">
        <w:t>en</w:t>
      </w:r>
      <w:r w:rsidRPr="003622C8">
        <w:t>annexe 1.</w:t>
      </w:r>
    </w:p>
    <w:p w14:paraId="63602E77" w14:textId="77777777" w:rsidR="007A4465" w:rsidRPr="003622C8" w:rsidRDefault="007A4465" w:rsidP="007A4465">
      <w:pPr>
        <w:pStyle w:val="Paragraphedexplications"/>
        <w:ind w:left="0"/>
      </w:pPr>
    </w:p>
    <w:p w14:paraId="1CBE6E41" w14:textId="4DB6356F" w:rsidR="0053293D" w:rsidRPr="003622C8" w:rsidRDefault="00385445">
      <w:pPr>
        <w:pStyle w:val="Paragraphedexplications"/>
        <w:ind w:left="0"/>
      </w:pPr>
      <w:r w:rsidRPr="003622C8">
        <w:t xml:space="preserve">Apparition d'une contre-indication au traitement </w:t>
      </w:r>
      <w:r w:rsidRPr="00560F8C">
        <w:t>prescrit</w:t>
      </w:r>
      <w:r w:rsidR="002A10EA" w:rsidRPr="00560F8C">
        <w:t> </w:t>
      </w:r>
      <w:r w:rsidR="002A10EA">
        <w:rPr>
          <w:rFonts w:ascii="MS Gothic" w:eastAsia="MS Gothic" w:hAnsi="MS Gothic"/>
        </w:rPr>
        <w:t>:</w:t>
      </w:r>
      <w:r w:rsidRPr="003622C8">
        <w:rPr>
          <w:rFonts w:ascii="MS Gothic" w:eastAsia="MS Gothic" w:hAnsi="MS Gothic" w:hint="eastAsia"/>
        </w:rPr>
        <w:t xml:space="preserve"> </w:t>
      </w:r>
      <w:sdt>
        <w:sdtPr>
          <w:id w:val="75094774"/>
          <w14:checkbox>
            <w14:checked w14:val="0"/>
            <w14:checkedState w14:val="2612" w14:font="MS Gothic"/>
            <w14:uncheckedState w14:val="2610" w14:font="MS Gothic"/>
          </w14:checkbox>
        </w:sdtPr>
        <w:sdtContent>
          <w:r w:rsidR="00774735" w:rsidRPr="003622C8">
            <w:rPr>
              <w:rFonts w:ascii="MS Gothic" w:eastAsia="MS Gothic" w:hAnsi="MS Gothic" w:hint="eastAsia"/>
            </w:rPr>
            <w:t>☐</w:t>
          </w:r>
        </w:sdtContent>
      </w:sdt>
      <w:r w:rsidRPr="003622C8">
        <w:t xml:space="preserve"> Oui</w:t>
      </w:r>
      <w:r w:rsidRPr="003622C8">
        <w:tab/>
      </w:r>
      <w:r w:rsidRPr="003622C8">
        <w:tab/>
        <w:t xml:space="preserve"> </w:t>
      </w:r>
      <w:sdt>
        <w:sdtPr>
          <w:id w:val="1940706764"/>
          <w14:checkbox>
            <w14:checked w14:val="0"/>
            <w14:checkedState w14:val="2612" w14:font="MS Gothic"/>
            <w14:uncheckedState w14:val="2610" w14:font="MS Gothic"/>
          </w14:checkbox>
        </w:sdtPr>
        <w:sdtContent>
          <w:r w:rsidR="00F06465" w:rsidRPr="003622C8">
            <w:rPr>
              <w:rFonts w:ascii="MS Gothic" w:eastAsia="MS Gothic" w:hAnsi="MS Gothic" w:hint="eastAsia"/>
            </w:rPr>
            <w:t>☐</w:t>
          </w:r>
        </w:sdtContent>
      </w:sdt>
      <w:r w:rsidRPr="003622C8">
        <w:t xml:space="preserve"> Non</w:t>
      </w:r>
    </w:p>
    <w:p w14:paraId="50987387" w14:textId="1A7DE78C" w:rsidR="0053293D" w:rsidRPr="003622C8" w:rsidRDefault="00385445">
      <w:pPr>
        <w:pStyle w:val="Paragraphedexplications"/>
        <w:ind w:left="0"/>
      </w:pPr>
      <w:r w:rsidRPr="003622C8">
        <w:t xml:space="preserve">Si oui, précisez et complétez </w:t>
      </w:r>
      <w:r w:rsidR="00C112AE">
        <w:t>la fiche</w:t>
      </w:r>
      <w:r w:rsidRPr="003622C8">
        <w:t xml:space="preserve"> d'arrêt définitif</w:t>
      </w:r>
      <w:r w:rsidR="00DD1850" w:rsidRPr="003622C8">
        <w:t>.</w:t>
      </w:r>
    </w:p>
    <w:p w14:paraId="63602E7A" w14:textId="77777777" w:rsidR="007A4465" w:rsidRPr="003622C8" w:rsidRDefault="007A4465" w:rsidP="007A4465">
      <w:pPr>
        <w:pStyle w:val="Paragraphedexplications"/>
        <w:ind w:left="0"/>
      </w:pPr>
    </w:p>
    <w:p w14:paraId="0394D990" w14:textId="17C1E241" w:rsidR="0053293D" w:rsidRPr="003622C8" w:rsidRDefault="00385445">
      <w:pPr>
        <w:pStyle w:val="Paragraphedexplications"/>
        <w:ind w:left="0"/>
      </w:pPr>
      <w:r w:rsidRPr="003622C8">
        <w:t>Vérification du suivi de la contraception</w:t>
      </w:r>
      <w:r w:rsidR="009D3464">
        <w:t xml:space="preserve"> et test de grossesse</w:t>
      </w:r>
      <w:r w:rsidR="00AF55AD">
        <w:t xml:space="preserve"> </w:t>
      </w:r>
      <w:r w:rsidR="009D3464">
        <w:t xml:space="preserve">: </w:t>
      </w:r>
      <w:sdt>
        <w:sdtPr>
          <w:id w:val="1284927576"/>
          <w14:checkbox>
            <w14:checked w14:val="0"/>
            <w14:checkedState w14:val="2612" w14:font="MS Gothic"/>
            <w14:uncheckedState w14:val="2610" w14:font="MS Gothic"/>
          </w14:checkbox>
        </w:sdtPr>
        <w:sdtContent>
          <w:r w:rsidR="009D3464" w:rsidRPr="003622C8">
            <w:rPr>
              <w:rFonts w:ascii="MS Gothic" w:eastAsia="MS Gothic" w:hAnsi="MS Gothic" w:hint="eastAsia"/>
            </w:rPr>
            <w:t>☐</w:t>
          </w:r>
        </w:sdtContent>
      </w:sdt>
      <w:r w:rsidR="009D3464" w:rsidRPr="003622C8">
        <w:t xml:space="preserve"> Oui</w:t>
      </w:r>
      <w:r w:rsidR="009D3464" w:rsidRPr="003622C8">
        <w:tab/>
      </w:r>
      <w:r w:rsidR="009D3464" w:rsidRPr="003622C8">
        <w:tab/>
        <w:t xml:space="preserve"> </w:t>
      </w:r>
      <w:sdt>
        <w:sdtPr>
          <w:id w:val="792793495"/>
          <w14:checkbox>
            <w14:checked w14:val="0"/>
            <w14:checkedState w14:val="2612" w14:font="MS Gothic"/>
            <w14:uncheckedState w14:val="2610" w14:font="MS Gothic"/>
          </w14:checkbox>
        </w:sdtPr>
        <w:sdtContent>
          <w:r w:rsidR="009D3464" w:rsidRPr="003622C8">
            <w:rPr>
              <w:rFonts w:ascii="MS Gothic" w:eastAsia="MS Gothic" w:hAnsi="MS Gothic" w:hint="eastAsia"/>
            </w:rPr>
            <w:t>☐</w:t>
          </w:r>
        </w:sdtContent>
      </w:sdt>
      <w:r w:rsidR="009D3464" w:rsidRPr="003622C8">
        <w:t xml:space="preserve"> Non</w:t>
      </w:r>
    </w:p>
    <w:p w14:paraId="63602E7C" w14:textId="77777777" w:rsidR="007A4465" w:rsidRPr="003622C8" w:rsidRDefault="007A4465" w:rsidP="00560F8C">
      <w:pPr>
        <w:pStyle w:val="Paragraphedexplications"/>
        <w:ind w:left="0"/>
      </w:pPr>
    </w:p>
    <w:tbl>
      <w:tblPr>
        <w:tblW w:w="5000" w:type="pct"/>
        <w:tblLook w:val="0600" w:firstRow="0" w:lastRow="0" w:firstColumn="0" w:lastColumn="0" w:noHBand="1" w:noVBand="1"/>
      </w:tblPr>
      <w:tblGrid>
        <w:gridCol w:w="4770"/>
        <w:gridCol w:w="4858"/>
      </w:tblGrid>
      <w:tr w:rsidR="00D93E3B" w:rsidRPr="003836A5" w14:paraId="63602E93" w14:textId="77777777" w:rsidTr="00560F8C">
        <w:trPr>
          <w:cantSplit/>
          <w:trHeight w:val="5360"/>
        </w:trPr>
        <w:tc>
          <w:tcPr>
            <w:tcW w:w="2477" w:type="pct"/>
            <w:tcBorders>
              <w:top w:val="single" w:sz="4" w:space="0" w:color="auto"/>
              <w:left w:val="single" w:sz="4" w:space="0" w:color="auto"/>
              <w:bottom w:val="single" w:sz="4" w:space="0" w:color="auto"/>
              <w:right w:val="single" w:sz="4" w:space="0" w:color="auto"/>
            </w:tcBorders>
          </w:tcPr>
          <w:p w14:paraId="006B22C9" w14:textId="77777777" w:rsidR="0053293D" w:rsidRPr="003622C8" w:rsidRDefault="00385445">
            <w:pPr>
              <w:rPr>
                <w:rStyle w:val="lev"/>
                <w:rFonts w:cs="Arial"/>
                <w:sz w:val="19"/>
                <w:szCs w:val="19"/>
              </w:rPr>
            </w:pPr>
            <w:r w:rsidRPr="003622C8">
              <w:rPr>
                <w:rStyle w:val="lev"/>
                <w:rFonts w:cs="Arial"/>
                <w:sz w:val="19"/>
                <w:szCs w:val="19"/>
              </w:rPr>
              <w:lastRenderedPageBreak/>
              <w:t xml:space="preserve">Médecin prescripteur </w:t>
            </w:r>
          </w:p>
          <w:p w14:paraId="292238B6" w14:textId="77777777" w:rsidR="0053293D" w:rsidRPr="003622C8" w:rsidRDefault="00385445">
            <w:pPr>
              <w:rPr>
                <w:rFonts w:cs="Arial"/>
                <w:sz w:val="19"/>
                <w:szCs w:val="19"/>
              </w:rPr>
            </w:pPr>
            <w:r w:rsidRPr="003622C8">
              <w:rPr>
                <w:rFonts w:cs="Arial"/>
                <w:sz w:val="19"/>
                <w:szCs w:val="19"/>
              </w:rPr>
              <w:t xml:space="preserve">Nom/Prénom : </w:t>
            </w:r>
            <w:sdt>
              <w:sdtPr>
                <w:rPr>
                  <w:rFonts w:cs="Arial"/>
                  <w:sz w:val="19"/>
                  <w:szCs w:val="19"/>
                </w:rPr>
                <w:id w:val="-1717122237"/>
                <w:placeholder>
                  <w:docPart w:val="2F102F48BEFB4BD49372F5BEB6CD910E"/>
                </w:placeholder>
                <w:showingPlcHdr/>
              </w:sdtPr>
              <w:sdtContent>
                <w:r w:rsidRPr="003622C8">
                  <w:rPr>
                    <w:rStyle w:val="Mention1"/>
                    <w:rFonts w:ascii="Arial" w:hAnsi="Arial" w:cs="Arial"/>
                    <w:sz w:val="19"/>
                    <w:szCs w:val="19"/>
                  </w:rPr>
                  <w:t>________________</w:t>
                </w:r>
              </w:sdtContent>
            </w:sdt>
          </w:p>
          <w:p w14:paraId="20E660BB" w14:textId="77777777" w:rsidR="0053293D" w:rsidRPr="003622C8" w:rsidRDefault="00385445">
            <w:pPr>
              <w:rPr>
                <w:rFonts w:cs="Arial"/>
                <w:sz w:val="19"/>
                <w:szCs w:val="19"/>
              </w:rPr>
            </w:pPr>
            <w:r w:rsidRPr="003622C8">
              <w:rPr>
                <w:rFonts w:cs="Arial"/>
                <w:sz w:val="19"/>
                <w:szCs w:val="19"/>
              </w:rPr>
              <w:t xml:space="preserve">Spécialité : </w:t>
            </w:r>
            <w:sdt>
              <w:sdtPr>
                <w:rPr>
                  <w:rFonts w:cs="Arial"/>
                  <w:sz w:val="19"/>
                  <w:szCs w:val="19"/>
                </w:rPr>
                <w:id w:val="-933592563"/>
                <w:placeholder>
                  <w:docPart w:val="0F69E8CE2B29405E9AB4ADBA850AB06F"/>
                </w:placeholder>
                <w:showingPlcHdr/>
              </w:sdtPr>
              <w:sdtContent>
                <w:r w:rsidRPr="003622C8">
                  <w:rPr>
                    <w:rStyle w:val="Mention1"/>
                    <w:rFonts w:ascii="Arial" w:hAnsi="Arial" w:cs="Arial"/>
                    <w:sz w:val="19"/>
                    <w:szCs w:val="19"/>
                  </w:rPr>
                  <w:t>________________</w:t>
                </w:r>
              </w:sdtContent>
            </w:sdt>
          </w:p>
          <w:p w14:paraId="4119B745" w14:textId="77777777" w:rsidR="0053293D" w:rsidRPr="00F75450" w:rsidRDefault="00385445">
            <w:pPr>
              <w:rPr>
                <w:rFonts w:cs="Arial"/>
                <w:sz w:val="19"/>
                <w:szCs w:val="19"/>
                <w:lang w:val="en-GB"/>
              </w:rPr>
            </w:pPr>
            <w:r w:rsidRPr="00F75450">
              <w:rPr>
                <w:rFonts w:cs="Arial"/>
                <w:sz w:val="19"/>
                <w:szCs w:val="19"/>
                <w:lang w:val="en-GB"/>
              </w:rPr>
              <w:t>N</w:t>
            </w:r>
            <w:r w:rsidRPr="00F75450">
              <w:rPr>
                <w:rFonts w:cs="Arial"/>
                <w:sz w:val="19"/>
                <w:szCs w:val="19"/>
                <w:vertAlign w:val="superscript"/>
                <w:lang w:val="en-GB"/>
              </w:rPr>
              <w:t>o</w:t>
            </w:r>
            <w:r w:rsidRPr="00F75450">
              <w:rPr>
                <w:rFonts w:cs="Arial"/>
                <w:sz w:val="19"/>
                <w:szCs w:val="19"/>
                <w:lang w:val="en-GB"/>
              </w:rPr>
              <w:t xml:space="preserve"> RPPS : </w:t>
            </w:r>
            <w:sdt>
              <w:sdtPr>
                <w:rPr>
                  <w:rFonts w:cs="Arial"/>
                  <w:sz w:val="19"/>
                  <w:szCs w:val="19"/>
                </w:rPr>
                <w:id w:val="1471789914"/>
                <w:placeholder>
                  <w:docPart w:val="7802A5C07BE44572B3891406506AB417"/>
                </w:placeholder>
                <w:showingPlcHdr/>
              </w:sdtPr>
              <w:sdtContent>
                <w:r w:rsidRPr="00F75450">
                  <w:rPr>
                    <w:rStyle w:val="Mention1"/>
                    <w:rFonts w:ascii="Arial" w:hAnsi="Arial" w:cs="Arial"/>
                    <w:sz w:val="19"/>
                    <w:szCs w:val="19"/>
                    <w:lang w:val="en-GB"/>
                  </w:rPr>
                  <w:t>________________</w:t>
                </w:r>
              </w:sdtContent>
            </w:sdt>
          </w:p>
          <w:p w14:paraId="12989F48" w14:textId="77777777" w:rsidR="0053293D" w:rsidRPr="00F75450" w:rsidRDefault="00385445">
            <w:pPr>
              <w:jc w:val="left"/>
              <w:rPr>
                <w:lang w:val="en-GB"/>
              </w:rPr>
            </w:pPr>
            <w:r w:rsidRPr="00962929">
              <w:rPr>
                <w:rFonts w:cs="Arial"/>
                <w:sz w:val="19"/>
                <w:szCs w:val="19"/>
                <w:lang w:val="en-GB"/>
              </w:rPr>
              <w:t>Hôpital</w:t>
            </w:r>
            <w:r w:rsidRPr="00F75450">
              <w:rPr>
                <w:rFonts w:cs="Arial"/>
                <w:sz w:val="19"/>
                <w:szCs w:val="19"/>
                <w:lang w:val="en-GB"/>
              </w:rPr>
              <w:t xml:space="preserve"> :</w:t>
            </w:r>
            <w:r w:rsidRPr="00F75450">
              <w:rPr>
                <w:rFonts w:cs="Arial"/>
                <w:sz w:val="19"/>
                <w:szCs w:val="19"/>
                <w:lang w:val="en-GB"/>
              </w:rPr>
              <w:br/>
            </w:r>
            <w:sdt>
              <w:sdtPr>
                <w:rPr>
                  <w:rFonts w:cs="Arial"/>
                  <w:sz w:val="19"/>
                  <w:szCs w:val="19"/>
                  <w:lang w:val="en-GB"/>
                </w:rPr>
                <w:id w:val="277691787"/>
                <w14:checkbox>
                  <w14:checked w14:val="0"/>
                  <w14:checkedState w14:val="2612" w14:font="MS Gothic"/>
                  <w14:uncheckedState w14:val="2610" w14:font="MS Gothic"/>
                </w14:checkbox>
              </w:sdtPr>
              <w:sdtContent>
                <w:r w:rsidR="00F06465" w:rsidRPr="00F75450">
                  <w:rPr>
                    <w:rFonts w:ascii="MS Gothic" w:eastAsia="MS Gothic" w:hAnsi="MS Gothic" w:cs="Arial" w:hint="eastAsia"/>
                    <w:sz w:val="19"/>
                    <w:szCs w:val="19"/>
                    <w:lang w:val="en-GB"/>
                  </w:rPr>
                  <w:t>☐</w:t>
                </w:r>
              </w:sdtContent>
            </w:sdt>
            <w:r w:rsidRPr="00F75450">
              <w:rPr>
                <w:rFonts w:cs="Arial"/>
                <w:sz w:val="19"/>
                <w:szCs w:val="19"/>
                <w:lang w:val="en-GB"/>
              </w:rPr>
              <w:t xml:space="preserve"> CHU </w:t>
            </w:r>
            <w:sdt>
              <w:sdtPr>
                <w:rPr>
                  <w:rFonts w:cs="Arial"/>
                  <w:sz w:val="19"/>
                  <w:szCs w:val="19"/>
                  <w:lang w:val="en-GB"/>
                </w:rPr>
                <w:id w:val="839818267"/>
                <w14:checkbox>
                  <w14:checked w14:val="0"/>
                  <w14:checkedState w14:val="2612" w14:font="MS Gothic"/>
                  <w14:uncheckedState w14:val="2610" w14:font="MS Gothic"/>
                </w14:checkbox>
              </w:sdtPr>
              <w:sdtContent>
                <w:r w:rsidR="00F06465" w:rsidRPr="00F75450">
                  <w:rPr>
                    <w:rFonts w:ascii="MS Gothic" w:eastAsia="MS Gothic" w:hAnsi="MS Gothic" w:cs="Arial" w:hint="eastAsia"/>
                    <w:sz w:val="19"/>
                    <w:szCs w:val="19"/>
                    <w:lang w:val="en-GB"/>
                  </w:rPr>
                  <w:t>☐</w:t>
                </w:r>
              </w:sdtContent>
            </w:sdt>
            <w:r w:rsidRPr="00F75450">
              <w:rPr>
                <w:rFonts w:cs="Arial"/>
                <w:sz w:val="19"/>
                <w:szCs w:val="19"/>
                <w:lang w:val="en-GB"/>
              </w:rPr>
              <w:t xml:space="preserve"> CHG  </w:t>
            </w:r>
            <w:sdt>
              <w:sdtPr>
                <w:rPr>
                  <w:rFonts w:cs="Arial"/>
                  <w:sz w:val="19"/>
                  <w:szCs w:val="19"/>
                  <w:lang w:val="en-GB"/>
                </w:rPr>
                <w:id w:val="223728418"/>
                <w14:checkbox>
                  <w14:checked w14:val="0"/>
                  <w14:checkedState w14:val="2612" w14:font="MS Gothic"/>
                  <w14:uncheckedState w14:val="2610" w14:font="MS Gothic"/>
                </w14:checkbox>
              </w:sdtPr>
              <w:sdtContent>
                <w:r w:rsidR="00F06465" w:rsidRPr="00F75450">
                  <w:rPr>
                    <w:rFonts w:ascii="MS Gothic" w:eastAsia="MS Gothic" w:hAnsi="MS Gothic" w:cs="Arial" w:hint="eastAsia"/>
                    <w:sz w:val="19"/>
                    <w:szCs w:val="19"/>
                    <w:lang w:val="en-GB"/>
                  </w:rPr>
                  <w:t>☐</w:t>
                </w:r>
              </w:sdtContent>
            </w:sdt>
            <w:r w:rsidRPr="00F75450">
              <w:rPr>
                <w:rFonts w:cs="Arial"/>
                <w:sz w:val="19"/>
                <w:szCs w:val="19"/>
                <w:lang w:val="en-GB"/>
              </w:rPr>
              <w:t xml:space="preserve"> CLCC </w:t>
            </w:r>
            <w:sdt>
              <w:sdtPr>
                <w:rPr>
                  <w:rFonts w:cs="Arial"/>
                  <w:sz w:val="19"/>
                  <w:szCs w:val="19"/>
                  <w:lang w:val="en-GB"/>
                </w:rPr>
                <w:id w:val="1933004441"/>
                <w14:checkbox>
                  <w14:checked w14:val="0"/>
                  <w14:checkedState w14:val="2612" w14:font="MS Gothic"/>
                  <w14:uncheckedState w14:val="2610" w14:font="MS Gothic"/>
                </w14:checkbox>
              </w:sdtPr>
              <w:sdtContent>
                <w:r w:rsidR="00F06465" w:rsidRPr="00F75450">
                  <w:rPr>
                    <w:rFonts w:ascii="MS Gothic" w:eastAsia="MS Gothic" w:hAnsi="MS Gothic" w:cs="Arial" w:hint="eastAsia"/>
                    <w:sz w:val="19"/>
                    <w:szCs w:val="19"/>
                    <w:lang w:val="en-GB"/>
                  </w:rPr>
                  <w:t>☐</w:t>
                </w:r>
              </w:sdtContent>
            </w:sdt>
            <w:r w:rsidRPr="00F75450">
              <w:rPr>
                <w:rFonts w:cs="Arial"/>
                <w:sz w:val="19"/>
                <w:szCs w:val="19"/>
                <w:lang w:val="en-GB"/>
              </w:rPr>
              <w:t xml:space="preserve"> centre privé</w:t>
            </w:r>
          </w:p>
          <w:p w14:paraId="04235AC9" w14:textId="77777777" w:rsidR="0053293D" w:rsidRPr="00F75450" w:rsidRDefault="00385445">
            <w:pPr>
              <w:rPr>
                <w:sz w:val="19"/>
                <w:szCs w:val="19"/>
                <w:lang w:val="en-GB"/>
              </w:rPr>
            </w:pPr>
            <w:r w:rsidRPr="00F75450">
              <w:rPr>
                <w:sz w:val="19"/>
                <w:szCs w:val="19"/>
                <w:lang w:val="en-GB"/>
              </w:rPr>
              <w:t>N</w:t>
            </w:r>
            <w:r w:rsidRPr="00F75450">
              <w:rPr>
                <w:sz w:val="19"/>
                <w:szCs w:val="19"/>
                <w:vertAlign w:val="superscript"/>
                <w:lang w:val="en-GB"/>
              </w:rPr>
              <w:t>o</w:t>
            </w:r>
            <w:r w:rsidRPr="00F75450">
              <w:rPr>
                <w:sz w:val="19"/>
                <w:szCs w:val="19"/>
                <w:lang w:val="en-GB"/>
              </w:rPr>
              <w:t xml:space="preserve"> FINESS : </w:t>
            </w:r>
            <w:sdt>
              <w:sdtPr>
                <w:rPr>
                  <w:sz w:val="19"/>
                  <w:szCs w:val="19"/>
                </w:rPr>
                <w:id w:val="1304881777"/>
                <w:placeholder>
                  <w:docPart w:val="9BACBD73BF9444879B44BE19A0A14E83"/>
                </w:placeholder>
                <w:showingPlcHdr/>
              </w:sdtPr>
              <w:sdtContent>
                <w:r w:rsidRPr="00F75450">
                  <w:rPr>
                    <w:rStyle w:val="Mention1"/>
                    <w:sz w:val="19"/>
                    <w:szCs w:val="19"/>
                    <w:lang w:val="en-GB"/>
                  </w:rPr>
                  <w:t>________________</w:t>
                </w:r>
              </w:sdtContent>
            </w:sdt>
          </w:p>
          <w:p w14:paraId="5B5E8B63" w14:textId="77777777" w:rsidR="0053293D" w:rsidRPr="003622C8" w:rsidRDefault="00385445">
            <w:pPr>
              <w:rPr>
                <w:sz w:val="19"/>
                <w:szCs w:val="19"/>
              </w:rPr>
            </w:pPr>
            <w:r w:rsidRPr="003622C8">
              <w:rPr>
                <w:sz w:val="19"/>
                <w:szCs w:val="19"/>
              </w:rPr>
              <w:t>Tel :</w:t>
            </w:r>
            <w:r w:rsidRPr="003622C8">
              <w:rPr>
                <w:sz w:val="19"/>
                <w:szCs w:val="19"/>
              </w:rPr>
              <w:tab/>
            </w:r>
            <w:sdt>
              <w:sdtPr>
                <w:rPr>
                  <w:sz w:val="19"/>
                  <w:szCs w:val="19"/>
                </w:rPr>
                <w:id w:val="-1971351018"/>
                <w:placeholder>
                  <w:docPart w:val="1AA239F67F3B4046976EB83F4CB0B594"/>
                </w:placeholder>
                <w:showingPlcHdr/>
              </w:sdtPr>
              <w:sdtContent>
                <w:r w:rsidRPr="00560F8C">
                  <w:rPr>
                    <w:rStyle w:val="Mention1"/>
                    <w:rFonts w:ascii="Arial" w:hAnsi="Arial" w:cs="Arial"/>
                    <w:sz w:val="19"/>
                    <w:szCs w:val="19"/>
                  </w:rPr>
                  <w:t>Numéro de téléphone.</w:t>
                </w:r>
              </w:sdtContent>
            </w:sdt>
          </w:p>
          <w:p w14:paraId="551641E9" w14:textId="77777777" w:rsidR="0053293D" w:rsidRDefault="00385445">
            <w:pPr>
              <w:rPr>
                <w:sz w:val="19"/>
                <w:szCs w:val="19"/>
                <w:lang w:val="it-IT"/>
              </w:rPr>
            </w:pPr>
            <w:r w:rsidRPr="00A055CB">
              <w:rPr>
                <w:sz w:val="19"/>
                <w:szCs w:val="19"/>
                <w:lang w:val="it-IT"/>
              </w:rPr>
              <w:t xml:space="preserve">E-mail : </w:t>
            </w:r>
            <w:sdt>
              <w:sdtPr>
                <w:rPr>
                  <w:sz w:val="19"/>
                  <w:szCs w:val="19"/>
                </w:rPr>
                <w:id w:val="889619285"/>
                <w:placeholder>
                  <w:docPart w:val="B9E906D9CEE94DB588E33D076F593A1C"/>
                </w:placeholder>
                <w:showingPlcHdr/>
              </w:sdtPr>
              <w:sdtContent>
                <w:r w:rsidRPr="00560F8C">
                  <w:rPr>
                    <w:rStyle w:val="Mention1"/>
                    <w:rFonts w:ascii="Arial" w:hAnsi="Arial" w:cs="Arial"/>
                    <w:sz w:val="19"/>
                    <w:szCs w:val="19"/>
                    <w:lang w:val="it-IT"/>
                  </w:rPr>
                  <w:t>xxx@domaine.com</w:t>
                </w:r>
              </w:sdtContent>
            </w:sdt>
          </w:p>
          <w:p w14:paraId="63602E85" w14:textId="77777777" w:rsidR="00D93E3B" w:rsidRPr="00A055CB" w:rsidRDefault="00D93E3B" w:rsidP="00CA424C">
            <w:pPr>
              <w:rPr>
                <w:sz w:val="19"/>
                <w:szCs w:val="19"/>
                <w:lang w:val="it-IT"/>
              </w:rPr>
            </w:pPr>
          </w:p>
          <w:p w14:paraId="51EB6587" w14:textId="77777777" w:rsidR="0053293D" w:rsidRPr="003622C8" w:rsidRDefault="00385445">
            <w:pPr>
              <w:rPr>
                <w:sz w:val="19"/>
                <w:szCs w:val="19"/>
              </w:rPr>
            </w:pPr>
            <w:r w:rsidRPr="003622C8">
              <w:rPr>
                <w:sz w:val="19"/>
                <w:szCs w:val="19"/>
              </w:rPr>
              <w:t>Date :</w:t>
            </w:r>
            <w:r w:rsidRPr="003622C8">
              <w:rPr>
                <w:sz w:val="19"/>
                <w:szCs w:val="19"/>
              </w:rPr>
              <w:tab/>
            </w:r>
            <w:sdt>
              <w:sdtPr>
                <w:rPr>
                  <w:sz w:val="19"/>
                  <w:szCs w:val="19"/>
                </w:rPr>
                <w:id w:val="-1350178841"/>
                <w:placeholder>
                  <w:docPart w:val="868314CD35824763A09E30A508E746A8"/>
                </w:placeholder>
                <w:showingPlcHdr/>
                <w:date>
                  <w:dateFormat w:val="dd/MM/yyyy"/>
                  <w:lid w:val="fr-FR"/>
                  <w:storeMappedDataAs w:val="dateTime"/>
                  <w:calendar w:val="gregorian"/>
                </w:date>
              </w:sdtPr>
              <w:sdtContent>
                <w:r w:rsidRPr="003622C8">
                  <w:rPr>
                    <w:rStyle w:val="Mention1"/>
                    <w:sz w:val="19"/>
                    <w:szCs w:val="19"/>
                  </w:rPr>
                  <w:t>_ _/_ _/_ _ _ _</w:t>
                </w:r>
              </w:sdtContent>
            </w:sdt>
          </w:p>
          <w:p w14:paraId="4EA2DCBC" w14:textId="77777777" w:rsidR="0053293D" w:rsidRPr="003622C8" w:rsidRDefault="00385445">
            <w:pPr>
              <w:rPr>
                <w:sz w:val="19"/>
                <w:szCs w:val="19"/>
              </w:rPr>
            </w:pPr>
            <w:r w:rsidRPr="003622C8">
              <w:rPr>
                <w:sz w:val="19"/>
                <w:szCs w:val="19"/>
              </w:rPr>
              <w:t xml:space="preserve">Cachet et signature du </w:t>
            </w:r>
            <w:r w:rsidR="00CF2E4C" w:rsidRPr="003622C8">
              <w:rPr>
                <w:sz w:val="19"/>
                <w:szCs w:val="19"/>
              </w:rPr>
              <w:t>médecin :</w:t>
            </w:r>
          </w:p>
        </w:tc>
        <w:tc>
          <w:tcPr>
            <w:tcW w:w="2523" w:type="pct"/>
            <w:tcBorders>
              <w:top w:val="single" w:sz="4" w:space="0" w:color="auto"/>
              <w:left w:val="single" w:sz="4" w:space="0" w:color="auto"/>
              <w:bottom w:val="single" w:sz="4" w:space="0" w:color="auto"/>
              <w:right w:val="single" w:sz="4" w:space="0" w:color="auto"/>
            </w:tcBorders>
          </w:tcPr>
          <w:p w14:paraId="58FAF954" w14:textId="77777777" w:rsidR="0053293D" w:rsidRPr="003622C8" w:rsidRDefault="00385445">
            <w:pPr>
              <w:jc w:val="left"/>
              <w:rPr>
                <w:rStyle w:val="lev"/>
                <w:rFonts w:cs="Arial"/>
                <w:sz w:val="19"/>
                <w:szCs w:val="19"/>
              </w:rPr>
            </w:pPr>
            <w:r w:rsidRPr="003622C8">
              <w:rPr>
                <w:rStyle w:val="lev"/>
                <w:rFonts w:cs="Arial"/>
                <w:sz w:val="19"/>
                <w:szCs w:val="19"/>
              </w:rPr>
              <w:t>Pharmacien</w:t>
            </w:r>
          </w:p>
          <w:p w14:paraId="2F3BEDF9" w14:textId="231B6828" w:rsidR="0053293D" w:rsidRPr="003622C8" w:rsidRDefault="00385445">
            <w:pPr>
              <w:jc w:val="left"/>
              <w:rPr>
                <w:rFonts w:cs="Arial"/>
                <w:sz w:val="19"/>
                <w:szCs w:val="19"/>
              </w:rPr>
            </w:pPr>
            <w:r w:rsidRPr="003622C8">
              <w:rPr>
                <w:rFonts w:cs="Arial"/>
                <w:sz w:val="19"/>
                <w:szCs w:val="19"/>
              </w:rPr>
              <w:t>Nom/Prénom</w:t>
            </w:r>
            <w:r w:rsidR="00FC03F5">
              <w:rPr>
                <w:rFonts w:cs="Arial"/>
                <w:sz w:val="19"/>
                <w:szCs w:val="19"/>
              </w:rPr>
              <w:t xml:space="preserve"> :</w:t>
            </w:r>
            <w:r w:rsidRPr="003622C8">
              <w:rPr>
                <w:rFonts w:cs="Arial"/>
                <w:sz w:val="19"/>
                <w:szCs w:val="19"/>
              </w:rPr>
              <w:t xml:space="preserve"> </w:t>
            </w:r>
            <w:sdt>
              <w:sdtPr>
                <w:rPr>
                  <w:rFonts w:cs="Arial"/>
                  <w:sz w:val="19"/>
                  <w:szCs w:val="19"/>
                </w:rPr>
                <w:id w:val="-892261754"/>
                <w:placeholder>
                  <w:docPart w:val="BB068B4C934746ED86D6E543621C5526"/>
                </w:placeholder>
                <w:showingPlcHdr/>
              </w:sdtPr>
              <w:sdtContent>
                <w:r w:rsidR="00F06465" w:rsidRPr="003622C8">
                  <w:rPr>
                    <w:rStyle w:val="Mention1"/>
                    <w:rFonts w:ascii="Arial" w:hAnsi="Arial" w:cs="Arial"/>
                    <w:sz w:val="19"/>
                    <w:szCs w:val="19"/>
                  </w:rPr>
                  <w:t>________________</w:t>
                </w:r>
              </w:sdtContent>
            </w:sdt>
            <w:r w:rsidRPr="003622C8">
              <w:rPr>
                <w:rFonts w:cs="Arial"/>
                <w:sz w:val="19"/>
                <w:szCs w:val="19"/>
              </w:rPr>
              <w:t xml:space="preserve"> </w:t>
            </w:r>
          </w:p>
          <w:p w14:paraId="292536DC" w14:textId="77777777" w:rsidR="0053293D" w:rsidRPr="003622C8" w:rsidRDefault="00385445">
            <w:pPr>
              <w:jc w:val="left"/>
              <w:rPr>
                <w:rFonts w:cs="Arial"/>
                <w:sz w:val="19"/>
                <w:szCs w:val="19"/>
              </w:rPr>
            </w:pPr>
            <w:r w:rsidRPr="003622C8">
              <w:rPr>
                <w:rFonts w:cs="Arial"/>
                <w:sz w:val="19"/>
                <w:szCs w:val="19"/>
              </w:rPr>
              <w:t>N</w:t>
            </w:r>
            <w:r w:rsidRPr="003622C8">
              <w:rPr>
                <w:rFonts w:cs="Arial"/>
                <w:sz w:val="19"/>
                <w:szCs w:val="19"/>
                <w:vertAlign w:val="superscript"/>
              </w:rPr>
              <w:t>o</w:t>
            </w:r>
            <w:r w:rsidRPr="003622C8">
              <w:rPr>
                <w:rFonts w:cs="Arial"/>
                <w:sz w:val="19"/>
                <w:szCs w:val="19"/>
              </w:rPr>
              <w:t xml:space="preserve"> RPPS </w:t>
            </w:r>
            <w:r w:rsidR="00F06465" w:rsidRPr="003622C8">
              <w:rPr>
                <w:rFonts w:cs="Arial"/>
                <w:sz w:val="19"/>
                <w:szCs w:val="19"/>
              </w:rPr>
              <w:t xml:space="preserve">: </w:t>
            </w:r>
            <w:sdt>
              <w:sdtPr>
                <w:rPr>
                  <w:rFonts w:cs="Arial"/>
                  <w:sz w:val="19"/>
                  <w:szCs w:val="19"/>
                </w:rPr>
                <w:id w:val="139933264"/>
                <w:placeholder>
                  <w:docPart w:val="F472D4D75CDE45DD9405E9B67DE82E45"/>
                </w:placeholder>
                <w:showingPlcHdr/>
              </w:sdtPr>
              <w:sdtContent>
                <w:r w:rsidR="00F06465" w:rsidRPr="003622C8">
                  <w:rPr>
                    <w:rStyle w:val="Mention1"/>
                    <w:rFonts w:ascii="Arial" w:hAnsi="Arial" w:cs="Arial"/>
                    <w:sz w:val="19"/>
                    <w:szCs w:val="19"/>
                  </w:rPr>
                  <w:t>________________</w:t>
                </w:r>
              </w:sdtContent>
            </w:sdt>
            <w:r w:rsidRPr="003622C8">
              <w:rPr>
                <w:rFonts w:cs="Arial"/>
                <w:sz w:val="19"/>
                <w:szCs w:val="19"/>
              </w:rPr>
              <w:t xml:space="preserve"> </w:t>
            </w:r>
          </w:p>
          <w:p w14:paraId="63602E8B" w14:textId="77777777" w:rsidR="00D93E3B" w:rsidRPr="003622C8" w:rsidRDefault="00D93E3B" w:rsidP="00CA424C">
            <w:pPr>
              <w:jc w:val="left"/>
              <w:rPr>
                <w:rFonts w:cs="Arial"/>
                <w:sz w:val="19"/>
                <w:szCs w:val="19"/>
              </w:rPr>
            </w:pPr>
          </w:p>
          <w:p w14:paraId="13B661C1" w14:textId="77777777" w:rsidR="0053293D" w:rsidRPr="003622C8" w:rsidRDefault="00385445">
            <w:pPr>
              <w:jc w:val="left"/>
              <w:rPr>
                <w:rFonts w:cs="Arial"/>
                <w:sz w:val="19"/>
                <w:szCs w:val="19"/>
              </w:rPr>
            </w:pPr>
            <w:r w:rsidRPr="003622C8">
              <w:rPr>
                <w:rFonts w:cs="Arial"/>
                <w:sz w:val="19"/>
                <w:szCs w:val="19"/>
              </w:rPr>
              <w:t>Hôpital :</w:t>
            </w:r>
            <w:r w:rsidRPr="003622C8">
              <w:rPr>
                <w:rFonts w:cs="Arial"/>
                <w:sz w:val="19"/>
                <w:szCs w:val="19"/>
              </w:rPr>
              <w:br/>
            </w:r>
            <w:sdt>
              <w:sdtPr>
                <w:rPr>
                  <w:rFonts w:cs="Arial"/>
                  <w:sz w:val="19"/>
                  <w:szCs w:val="19"/>
                </w:rPr>
                <w:id w:val="-1119067207"/>
                <w14:checkbox>
                  <w14:checked w14:val="0"/>
                  <w14:checkedState w14:val="2612" w14:font="MS Gothic"/>
                  <w14:uncheckedState w14:val="2610" w14:font="MS Gothic"/>
                </w14:checkbox>
              </w:sdtPr>
              <w:sdtContent>
                <w:r w:rsidR="00F06465" w:rsidRPr="003622C8">
                  <w:rPr>
                    <w:rFonts w:ascii="MS Gothic" w:eastAsia="MS Gothic" w:hAnsi="MS Gothic" w:cs="Arial" w:hint="eastAsia"/>
                    <w:sz w:val="19"/>
                    <w:szCs w:val="19"/>
                  </w:rPr>
                  <w:t>☐</w:t>
                </w:r>
              </w:sdtContent>
            </w:sdt>
            <w:r w:rsidRPr="003622C8">
              <w:rPr>
                <w:rFonts w:cs="Arial"/>
                <w:sz w:val="19"/>
                <w:szCs w:val="19"/>
              </w:rPr>
              <w:t xml:space="preserve"> CHU </w:t>
            </w:r>
            <w:sdt>
              <w:sdtPr>
                <w:rPr>
                  <w:rFonts w:cs="Arial"/>
                  <w:sz w:val="19"/>
                  <w:szCs w:val="19"/>
                </w:rPr>
                <w:id w:val="-815251193"/>
                <w14:checkbox>
                  <w14:checked w14:val="0"/>
                  <w14:checkedState w14:val="2612" w14:font="MS Gothic"/>
                  <w14:uncheckedState w14:val="2610" w14:font="MS Gothic"/>
                </w14:checkbox>
              </w:sdtPr>
              <w:sdtContent>
                <w:r w:rsidR="00F06465" w:rsidRPr="003622C8">
                  <w:rPr>
                    <w:rFonts w:ascii="MS Gothic" w:eastAsia="MS Gothic" w:hAnsi="MS Gothic" w:cs="Arial" w:hint="eastAsia"/>
                    <w:sz w:val="19"/>
                    <w:szCs w:val="19"/>
                  </w:rPr>
                  <w:t>☐</w:t>
                </w:r>
              </w:sdtContent>
            </w:sdt>
            <w:r w:rsidRPr="003622C8">
              <w:rPr>
                <w:rFonts w:cs="Arial"/>
                <w:sz w:val="19"/>
                <w:szCs w:val="19"/>
              </w:rPr>
              <w:t xml:space="preserve"> CHG </w:t>
            </w:r>
            <w:sdt>
              <w:sdtPr>
                <w:rPr>
                  <w:rFonts w:cs="Arial"/>
                  <w:sz w:val="19"/>
                  <w:szCs w:val="19"/>
                </w:rPr>
                <w:id w:val="-518237542"/>
                <w14:checkbox>
                  <w14:checked w14:val="0"/>
                  <w14:checkedState w14:val="2612" w14:font="MS Gothic"/>
                  <w14:uncheckedState w14:val="2610" w14:font="MS Gothic"/>
                </w14:checkbox>
              </w:sdtPr>
              <w:sdtContent>
                <w:r w:rsidR="00F06465" w:rsidRPr="003622C8">
                  <w:rPr>
                    <w:rFonts w:ascii="MS Gothic" w:eastAsia="MS Gothic" w:hAnsi="MS Gothic" w:cs="Arial" w:hint="eastAsia"/>
                    <w:sz w:val="19"/>
                    <w:szCs w:val="19"/>
                  </w:rPr>
                  <w:t>☐</w:t>
                </w:r>
              </w:sdtContent>
            </w:sdt>
            <w:r w:rsidRPr="003622C8">
              <w:rPr>
                <w:rFonts w:cs="Arial"/>
                <w:sz w:val="19"/>
                <w:szCs w:val="19"/>
              </w:rPr>
              <w:t xml:space="preserve"> CLCC </w:t>
            </w:r>
            <w:sdt>
              <w:sdtPr>
                <w:rPr>
                  <w:rFonts w:cs="Arial"/>
                  <w:sz w:val="19"/>
                  <w:szCs w:val="19"/>
                </w:rPr>
                <w:id w:val="-1138413736"/>
                <w14:checkbox>
                  <w14:checked w14:val="0"/>
                  <w14:checkedState w14:val="2612" w14:font="MS Gothic"/>
                  <w14:uncheckedState w14:val="2610" w14:font="MS Gothic"/>
                </w14:checkbox>
              </w:sdtPr>
              <w:sdtContent>
                <w:r w:rsidR="00F06465" w:rsidRPr="003622C8">
                  <w:rPr>
                    <w:rFonts w:ascii="MS Gothic" w:eastAsia="MS Gothic" w:hAnsi="MS Gothic" w:cs="Arial" w:hint="eastAsia"/>
                    <w:sz w:val="19"/>
                    <w:szCs w:val="19"/>
                  </w:rPr>
                  <w:t>☐</w:t>
                </w:r>
              </w:sdtContent>
            </w:sdt>
            <w:r w:rsidRPr="003622C8">
              <w:rPr>
                <w:rFonts w:cs="Arial"/>
                <w:sz w:val="19"/>
                <w:szCs w:val="19"/>
              </w:rPr>
              <w:t xml:space="preserve"> centre privé</w:t>
            </w:r>
          </w:p>
          <w:p w14:paraId="56D0D5B2" w14:textId="77777777" w:rsidR="0053293D" w:rsidRPr="003622C8" w:rsidRDefault="00385445">
            <w:pPr>
              <w:rPr>
                <w:rFonts w:cs="Arial"/>
                <w:sz w:val="19"/>
                <w:szCs w:val="19"/>
              </w:rPr>
            </w:pPr>
            <w:r w:rsidRPr="003622C8">
              <w:rPr>
                <w:rFonts w:cs="Arial"/>
                <w:sz w:val="19"/>
                <w:szCs w:val="19"/>
              </w:rPr>
              <w:t>N</w:t>
            </w:r>
            <w:r w:rsidRPr="003622C8">
              <w:rPr>
                <w:rFonts w:cs="Arial"/>
                <w:sz w:val="19"/>
                <w:szCs w:val="19"/>
                <w:vertAlign w:val="superscript"/>
              </w:rPr>
              <w:t>o</w:t>
            </w:r>
            <w:r w:rsidRPr="003622C8">
              <w:rPr>
                <w:rFonts w:cs="Arial"/>
                <w:sz w:val="19"/>
                <w:szCs w:val="19"/>
              </w:rPr>
              <w:t xml:space="preserve"> FINESS : </w:t>
            </w:r>
            <w:sdt>
              <w:sdtPr>
                <w:rPr>
                  <w:rFonts w:cs="Arial"/>
                  <w:sz w:val="19"/>
                  <w:szCs w:val="19"/>
                </w:rPr>
                <w:id w:val="-1203327949"/>
                <w:placeholder>
                  <w:docPart w:val="6FF517C1EF9C4DA69C36A5EB7857846B"/>
                </w:placeholder>
                <w:showingPlcHdr/>
              </w:sdtPr>
              <w:sdtContent>
                <w:r w:rsidRPr="003622C8">
                  <w:rPr>
                    <w:rStyle w:val="Mention1"/>
                    <w:rFonts w:ascii="Arial" w:hAnsi="Arial" w:cs="Arial"/>
                    <w:sz w:val="19"/>
                    <w:szCs w:val="19"/>
                  </w:rPr>
                  <w:t>________________</w:t>
                </w:r>
              </w:sdtContent>
            </w:sdt>
          </w:p>
          <w:p w14:paraId="24A2EA6D" w14:textId="77777777" w:rsidR="0053293D" w:rsidRPr="003622C8" w:rsidRDefault="00385445">
            <w:pPr>
              <w:jc w:val="left"/>
              <w:rPr>
                <w:rFonts w:cs="Arial"/>
                <w:sz w:val="19"/>
                <w:szCs w:val="19"/>
              </w:rPr>
            </w:pPr>
            <w:r w:rsidRPr="003622C8">
              <w:rPr>
                <w:rFonts w:cs="Arial"/>
                <w:sz w:val="19"/>
                <w:szCs w:val="19"/>
              </w:rPr>
              <w:t>Tel :</w:t>
            </w:r>
            <w:r w:rsidRPr="003622C8">
              <w:rPr>
                <w:rFonts w:cs="Arial"/>
                <w:sz w:val="19"/>
                <w:szCs w:val="19"/>
              </w:rPr>
              <w:tab/>
            </w:r>
            <w:sdt>
              <w:sdtPr>
                <w:rPr>
                  <w:rFonts w:cs="Arial"/>
                  <w:sz w:val="19"/>
                  <w:szCs w:val="19"/>
                </w:rPr>
                <w:id w:val="-1388947192"/>
                <w:placeholder>
                  <w:docPart w:val="41969CBBA7C442ADA1E0F22523690E57"/>
                </w:placeholder>
                <w:showingPlcHdr/>
              </w:sdtPr>
              <w:sdtContent>
                <w:r w:rsidRPr="003622C8">
                  <w:rPr>
                    <w:rStyle w:val="Mention1"/>
                    <w:rFonts w:ascii="Arial" w:hAnsi="Arial" w:cs="Arial"/>
                    <w:sz w:val="19"/>
                    <w:szCs w:val="19"/>
                  </w:rPr>
                  <w:t>Numéro de téléphone.</w:t>
                </w:r>
              </w:sdtContent>
            </w:sdt>
          </w:p>
          <w:p w14:paraId="19082C7E" w14:textId="77777777" w:rsidR="0053293D" w:rsidRDefault="00385445">
            <w:pPr>
              <w:jc w:val="left"/>
              <w:rPr>
                <w:lang w:val="it-IT"/>
              </w:rPr>
            </w:pPr>
            <w:r w:rsidRPr="00A055CB">
              <w:rPr>
                <w:rFonts w:cs="Arial"/>
                <w:sz w:val="19"/>
                <w:szCs w:val="19"/>
                <w:lang w:val="it-IT"/>
              </w:rPr>
              <w:t xml:space="preserve">E-mail : </w:t>
            </w:r>
            <w:sdt>
              <w:sdtPr>
                <w:rPr>
                  <w:rFonts w:cs="Arial"/>
                  <w:sz w:val="19"/>
                  <w:szCs w:val="19"/>
                </w:rPr>
                <w:id w:val="490066576"/>
                <w:placeholder>
                  <w:docPart w:val="66164F60B686405E88A3A16377D14E7E"/>
                </w:placeholder>
                <w:showingPlcHdr/>
              </w:sdtPr>
              <w:sdtContent>
                <w:r w:rsidRPr="00DC54F9">
                  <w:rPr>
                    <w:rStyle w:val="Mention1"/>
                    <w:rFonts w:ascii="Arial" w:hAnsi="Arial" w:cs="Arial"/>
                    <w:sz w:val="19"/>
                    <w:szCs w:val="19"/>
                    <w:lang w:val="it-IT"/>
                  </w:rPr>
                  <w:t>xxx@domaine.com</w:t>
                </w:r>
              </w:sdtContent>
            </w:sdt>
          </w:p>
          <w:p w14:paraId="63602E90" w14:textId="77777777" w:rsidR="00D93E3B" w:rsidRPr="00A055CB" w:rsidRDefault="00D93E3B" w:rsidP="00CA424C">
            <w:pPr>
              <w:jc w:val="left"/>
              <w:rPr>
                <w:sz w:val="19"/>
                <w:szCs w:val="19"/>
                <w:lang w:val="it-IT"/>
              </w:rPr>
            </w:pPr>
          </w:p>
          <w:p w14:paraId="699FAFE5" w14:textId="77777777" w:rsidR="0053293D" w:rsidRPr="003622C8" w:rsidRDefault="00385445">
            <w:pPr>
              <w:jc w:val="left"/>
              <w:rPr>
                <w:sz w:val="19"/>
                <w:szCs w:val="19"/>
              </w:rPr>
            </w:pPr>
            <w:r w:rsidRPr="003622C8">
              <w:rPr>
                <w:sz w:val="19"/>
                <w:szCs w:val="19"/>
              </w:rPr>
              <w:t>Date :</w:t>
            </w:r>
            <w:r w:rsidRPr="003622C8">
              <w:rPr>
                <w:sz w:val="19"/>
                <w:szCs w:val="19"/>
              </w:rPr>
              <w:tab/>
            </w:r>
            <w:sdt>
              <w:sdtPr>
                <w:rPr>
                  <w:sz w:val="19"/>
                  <w:szCs w:val="19"/>
                </w:rPr>
                <w:id w:val="-231158764"/>
                <w:placeholder>
                  <w:docPart w:val="9AEC0778AAFB4611B1B8D7FF47483160"/>
                </w:placeholder>
                <w:showingPlcHdr/>
                <w:date>
                  <w:dateFormat w:val="dd/MM/yyyy"/>
                  <w:lid w:val="fr-FR"/>
                  <w:storeMappedDataAs w:val="dateTime"/>
                  <w:calendar w:val="gregorian"/>
                </w:date>
              </w:sdtPr>
              <w:sdtContent>
                <w:r w:rsidRPr="003622C8">
                  <w:rPr>
                    <w:rStyle w:val="Mention1"/>
                    <w:sz w:val="19"/>
                    <w:szCs w:val="19"/>
                  </w:rPr>
                  <w:t>_ _/_ _/_ _ _ _</w:t>
                </w:r>
              </w:sdtContent>
            </w:sdt>
          </w:p>
          <w:p w14:paraId="2E2BC107" w14:textId="77777777" w:rsidR="0053293D" w:rsidRPr="003622C8" w:rsidRDefault="00385445">
            <w:pPr>
              <w:jc w:val="left"/>
              <w:rPr>
                <w:sz w:val="19"/>
                <w:szCs w:val="19"/>
              </w:rPr>
            </w:pPr>
            <w:r w:rsidRPr="003622C8">
              <w:rPr>
                <w:sz w:val="19"/>
                <w:szCs w:val="19"/>
              </w:rPr>
              <w:t xml:space="preserve">Cachet et signature du </w:t>
            </w:r>
            <w:r w:rsidR="00CF2E4C" w:rsidRPr="003622C8">
              <w:rPr>
                <w:sz w:val="19"/>
                <w:szCs w:val="19"/>
              </w:rPr>
              <w:t>pharmacien :</w:t>
            </w:r>
          </w:p>
        </w:tc>
      </w:tr>
    </w:tbl>
    <w:p w14:paraId="63602E94" w14:textId="77777777" w:rsidR="00D93E3B" w:rsidRPr="003622C8" w:rsidRDefault="00D93E3B" w:rsidP="00D93E3B">
      <w:pPr>
        <w:spacing w:before="0" w:after="200" w:line="276" w:lineRule="auto"/>
        <w:jc w:val="left"/>
      </w:pPr>
      <w:r w:rsidRPr="003622C8">
        <w:br w:type="page"/>
      </w:r>
    </w:p>
    <w:p w14:paraId="5F990567" w14:textId="6D777C1A" w:rsidR="0053293D" w:rsidRPr="00962929" w:rsidRDefault="00A055CB">
      <w:pPr>
        <w:spacing w:before="0" w:after="160" w:line="259" w:lineRule="auto"/>
        <w:jc w:val="left"/>
      </w:pPr>
      <w:bookmarkStart w:id="22" w:name="_Hlk34298369"/>
      <w:bookmarkStart w:id="23" w:name="_Toc331428073"/>
      <w:bookmarkStart w:id="24" w:name="_Toc331428274"/>
      <w:bookmarkStart w:id="25" w:name="_Toc13576583"/>
      <w:bookmarkEnd w:id="22"/>
      <w:r w:rsidRPr="00EE2FCF">
        <w:rPr>
          <w:rFonts w:asciiTheme="minorHAnsi" w:hAnsiTheme="minorHAnsi" w:cstheme="minorHAnsi"/>
          <w:noProof/>
          <w:sz w:val="10"/>
        </w:rPr>
        <w:lastRenderedPageBreak/>
        <mc:AlternateContent>
          <mc:Choice Requires="wps">
            <w:drawing>
              <wp:anchor distT="0" distB="0" distL="114300" distR="114300" simplePos="0" relativeHeight="251658240" behindDoc="0" locked="0" layoutInCell="1" allowOverlap="1" wp14:anchorId="6EDF9877" wp14:editId="12E90C3D">
                <wp:simplePos x="0" y="0"/>
                <wp:positionH relativeFrom="column">
                  <wp:posOffset>-570865</wp:posOffset>
                </wp:positionH>
                <wp:positionV relativeFrom="paragraph">
                  <wp:posOffset>64135</wp:posOffset>
                </wp:positionV>
                <wp:extent cx="7004050" cy="314325"/>
                <wp:effectExtent l="0" t="0" r="25400" b="28575"/>
                <wp:wrapSquare wrapText="bothSides"/>
                <wp:docPr id="4698" name="Text Box 4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0" cy="314325"/>
                        </a:xfrm>
                        <a:prstGeom prst="rect">
                          <a:avLst/>
                        </a:prstGeom>
                        <a:solidFill>
                          <a:srgbClr val="FFFFFF"/>
                        </a:solidFill>
                        <a:ln w="9525">
                          <a:solidFill>
                            <a:srgbClr val="000000"/>
                          </a:solidFill>
                          <a:miter lim="800000"/>
                          <a:headEnd/>
                          <a:tailEnd/>
                        </a:ln>
                      </wps:spPr>
                      <wps:txbx>
                        <w:txbxContent>
                          <w:p w14:paraId="4EEBF92B" w14:textId="77777777" w:rsidR="003C6CDE" w:rsidRPr="003622C8" w:rsidRDefault="003C6CDE">
                            <w:pPr>
                              <w:jc w:val="center"/>
                              <w:rPr>
                                <w:rFonts w:asciiTheme="minorHAnsi" w:hAnsiTheme="minorHAnsi" w:cstheme="minorHAnsi"/>
                              </w:rPr>
                            </w:pPr>
                            <w:r w:rsidRPr="003622C8">
                              <w:rPr>
                                <w:rFonts w:asciiTheme="minorHAnsi" w:hAnsiTheme="minorHAnsi" w:cstheme="minorHAnsi"/>
                              </w:rPr>
                              <w:t xml:space="preserve">Veuillez envoyer ce formulaire à Clinigen à l'adresse suivante : meddata@clinigengroup.com </w:t>
                            </w:r>
                          </w:p>
                          <w:p w14:paraId="6C8992BB" w14:textId="77777777" w:rsidR="003C6CDE" w:rsidRPr="003622C8" w:rsidRDefault="003C6CDE" w:rsidP="00CD1B31">
                            <w:pPr>
                              <w:jc w:val="center"/>
                              <w:rPr>
                                <w:rFonts w:asciiTheme="minorHAnsi" w:hAnsiTheme="minorHAnsi" w:cstheme="minorHAnsi"/>
                                <w:sz w:val="18"/>
                              </w:rPr>
                            </w:pPr>
                          </w:p>
                          <w:p w14:paraId="74CF0558" w14:textId="77777777" w:rsidR="003C6CDE" w:rsidRPr="003622C8" w:rsidRDefault="003C6CDE" w:rsidP="00CD1B31">
                            <w:pPr>
                              <w:jc w:val="center"/>
                              <w:rPr>
                                <w:rFonts w:asciiTheme="minorHAnsi" w:hAnsiTheme="minorHAnsi" w:cstheme="minorHAns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DF9877" id="_x0000_t202" coordsize="21600,21600" o:spt="202" path="m,l,21600r21600,l21600,xe">
                <v:stroke joinstyle="miter"/>
                <v:path gradientshapeok="t" o:connecttype="rect"/>
              </v:shapetype>
              <v:shape id="Text Box 4698" o:spid="_x0000_s1026" type="#_x0000_t202" style="position:absolute;margin-left:-44.95pt;margin-top:5.05pt;width:551.5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">
                <v:textbox>
                  <w:txbxContent>
                    <w:p w14:paraId="4EEBF92B" w14:textId="77777777" w:rsidR="003C6CDE" w:rsidRPr="003622C8" w:rsidRDefault="003C6CDE">
                      <w:pPr>
                        <w:jc w:val="center"/>
                        <w:rPr>
                          <w:rFonts w:asciiTheme="minorHAnsi" w:hAnsiTheme="minorHAnsi" w:cstheme="minorHAnsi"/>
                        </w:rPr>
                      </w:pPr>
                      <w:r w:rsidRPr="003622C8">
                        <w:rPr>
                          <w:rFonts w:asciiTheme="minorHAnsi" w:hAnsiTheme="minorHAnsi" w:cstheme="minorHAnsi"/>
                        </w:rPr>
                        <w:t xml:space="preserve">Veuillez envoyer ce formulaire à Clinigen à l'adresse suivante : meddata@clinigengroup.com </w:t>
                      </w:r>
                    </w:p>
                    <w:p w14:paraId="6C8992BB" w14:textId="77777777" w:rsidR="003C6CDE" w:rsidRPr="003622C8" w:rsidRDefault="003C6CDE" w:rsidP="00CD1B31">
                      <w:pPr>
                        <w:jc w:val="center"/>
                        <w:rPr>
                          <w:rFonts w:asciiTheme="minorHAnsi" w:hAnsiTheme="minorHAnsi" w:cstheme="minorHAnsi"/>
                          <w:sz w:val="18"/>
                        </w:rPr>
                      </w:pPr>
                    </w:p>
                    <w:p w14:paraId="74CF0558" w14:textId="77777777" w:rsidR="003C6CDE" w:rsidRPr="003622C8" w:rsidRDefault="003C6CDE" w:rsidP="00CD1B31">
                      <w:pPr>
                        <w:jc w:val="center"/>
                        <w:rPr>
                          <w:rFonts w:asciiTheme="minorHAnsi" w:hAnsiTheme="minorHAnsi" w:cstheme="minorHAnsi"/>
                          <w:sz w:val="18"/>
                        </w:rPr>
                      </w:pPr>
                    </w:p>
                  </w:txbxContent>
                </v:textbox>
                <w10:wrap type="square"/>
              </v:shape>
            </w:pict>
          </mc:Fallback>
        </mc:AlternateContent>
      </w:r>
    </w:p>
    <w:p w14:paraId="086AF941" w14:textId="77777777" w:rsidR="00C112AE" w:rsidRPr="005A1401" w:rsidRDefault="00C112AE" w:rsidP="00C112AE">
      <w:pPr>
        <w:pStyle w:val="Titredenote"/>
        <w:pBdr>
          <w:top w:val="single" w:sz="4" w:space="1" w:color="auto"/>
          <w:left w:val="single" w:sz="4" w:space="4" w:color="auto"/>
          <w:bottom w:val="single" w:sz="4" w:space="1" w:color="auto"/>
          <w:right w:val="single" w:sz="4" w:space="4" w:color="auto"/>
        </w:pBdr>
        <w:rPr>
          <w:b/>
        </w:rPr>
      </w:pPr>
      <w:bookmarkStart w:id="26" w:name="_Hlk64554044"/>
      <w:bookmarkStart w:id="27" w:name="Arret_traitement"/>
      <w:r w:rsidRPr="005A1401">
        <w:rPr>
          <w:b/>
        </w:rPr>
        <w:t>Fiche d’arrêt définitif de traitement</w:t>
      </w:r>
      <w:bookmarkEnd w:id="26"/>
    </w:p>
    <w:bookmarkEnd w:id="27"/>
    <w:p w14:paraId="59E384D0" w14:textId="0AE8F65A" w:rsidR="00C112AE" w:rsidRDefault="00C112AE" w:rsidP="00C112AE">
      <w:pPr>
        <w:pStyle w:val="Corpsdetexte"/>
        <w:pBdr>
          <w:top w:val="single" w:sz="4" w:space="1" w:color="auto"/>
          <w:left w:val="single" w:sz="4" w:space="4" w:color="auto"/>
          <w:bottom w:val="single" w:sz="4" w:space="1" w:color="auto"/>
          <w:right w:val="single" w:sz="4" w:space="4" w:color="auto"/>
        </w:pBdr>
        <w:ind w:firstLine="720"/>
        <w:jc w:val="center"/>
        <w:rPr>
          <w:rFonts w:asciiTheme="minorHAnsi" w:hAnsiTheme="minorHAnsi" w:cstheme="minorHAnsi"/>
          <w:b/>
          <w:bCs/>
          <w:sz w:val="26"/>
          <w:szCs w:val="26"/>
        </w:rPr>
      </w:pPr>
      <w:r w:rsidRPr="0093672E">
        <w:t>À remplir par le prescripteur/pharmacien</w:t>
      </w:r>
    </w:p>
    <w:p w14:paraId="62330844" w14:textId="77777777" w:rsidR="00A055CB" w:rsidRPr="00877593" w:rsidRDefault="00A055CB" w:rsidP="00CD1B31">
      <w:pPr>
        <w:pStyle w:val="Corpsdetexte"/>
        <w:ind w:left="-900"/>
        <w:rPr>
          <w:rFonts w:asciiTheme="minorHAnsi" w:hAnsiTheme="minorHAnsi" w:cstheme="minorHAnsi"/>
          <w:b/>
          <w:bCs/>
          <w:sz w:val="10"/>
        </w:rPr>
      </w:pPr>
    </w:p>
    <w:tbl>
      <w:tblPr>
        <w:tblStyle w:val="Grilledutableau"/>
        <w:tblW w:w="10490" w:type="dxa"/>
        <w:tblInd w:w="-572" w:type="dxa"/>
        <w:tblLook w:val="04A0" w:firstRow="1" w:lastRow="0" w:firstColumn="1" w:lastColumn="0" w:noHBand="0" w:noVBand="1"/>
      </w:tblPr>
      <w:tblGrid>
        <w:gridCol w:w="10490"/>
      </w:tblGrid>
      <w:tr w:rsidR="00A055CB" w14:paraId="1DD00657" w14:textId="77777777" w:rsidTr="00CD1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shd w:val="clear" w:color="auto" w:fill="E7E6E6" w:themeFill="background2"/>
          </w:tcPr>
          <w:p w14:paraId="46B11A42" w14:textId="77777777" w:rsidR="0053293D" w:rsidRDefault="00385445">
            <w:pPr>
              <w:pStyle w:val="Corpsdetexte"/>
              <w:rPr>
                <w:rFonts w:asciiTheme="minorHAnsi" w:hAnsiTheme="minorHAnsi" w:cstheme="minorHAnsi"/>
                <w:b w:val="0"/>
                <w:bCs/>
              </w:rPr>
            </w:pPr>
            <w:r w:rsidRPr="005A4911">
              <w:rPr>
                <w:rFonts w:asciiTheme="minorHAnsi" w:hAnsiTheme="minorHAnsi" w:cstheme="minorHAnsi"/>
                <w:bCs/>
                <w:sz w:val="18"/>
                <w:szCs w:val="16"/>
              </w:rPr>
              <w:t>SECTION 1. INFORMATION DU PATIENT</w:t>
            </w:r>
          </w:p>
        </w:tc>
      </w:tr>
    </w:tbl>
    <w:p w14:paraId="50900AB3" w14:textId="77777777" w:rsidR="00A055CB" w:rsidRDefault="00A055CB" w:rsidP="00CD1B31">
      <w:pPr>
        <w:pStyle w:val="Corpsdetexte"/>
        <w:ind w:left="-900"/>
        <w:rPr>
          <w:rFonts w:asciiTheme="minorHAnsi" w:hAnsiTheme="minorHAnsi" w:cstheme="minorHAnsi"/>
          <w:b/>
          <w:bCs/>
        </w:rPr>
      </w:pPr>
    </w:p>
    <w:tbl>
      <w:tblPr>
        <w:tblStyle w:val="Grilledutableau"/>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4"/>
        <w:gridCol w:w="4875"/>
      </w:tblGrid>
      <w:tr w:rsidR="00A055CB" w14:paraId="178CA243" w14:textId="77777777" w:rsidTr="00CD1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4" w:type="dxa"/>
          </w:tcPr>
          <w:p w14:paraId="13493729" w14:textId="77777777" w:rsidR="0053293D" w:rsidRDefault="00385445">
            <w:pPr>
              <w:pStyle w:val="Corpsdetexte"/>
              <w:ind w:left="3060" w:hanging="3060"/>
              <w:rPr>
                <w:rFonts w:asciiTheme="minorHAnsi" w:hAnsiTheme="minorHAnsi" w:cstheme="minorHAnsi"/>
                <w:b w:val="0"/>
                <w:bCs/>
                <w:sz w:val="18"/>
              </w:rPr>
            </w:pPr>
            <w:r w:rsidRPr="006E0F91">
              <w:rPr>
                <w:rFonts w:asciiTheme="minorHAnsi" w:hAnsiTheme="minorHAnsi" w:cstheme="minorHAnsi"/>
                <w:bCs/>
                <w:sz w:val="18"/>
              </w:rPr>
              <w:t xml:space="preserve">Clinigen </w:t>
            </w:r>
            <w:r>
              <w:rPr>
                <w:rFonts w:asciiTheme="minorHAnsi" w:hAnsiTheme="minorHAnsi" w:cstheme="minorHAnsi"/>
                <w:bCs/>
                <w:sz w:val="18"/>
              </w:rPr>
              <w:t xml:space="preserve">Direct </w:t>
            </w:r>
            <w:r w:rsidRPr="006E0F91">
              <w:rPr>
                <w:rFonts w:asciiTheme="minorHAnsi" w:hAnsiTheme="minorHAnsi" w:cstheme="minorHAnsi"/>
                <w:bCs/>
                <w:sz w:val="18"/>
              </w:rPr>
              <w:t xml:space="preserve">Patient ID </w:t>
            </w:r>
          </w:p>
          <w:p w14:paraId="7AD5E9EC" w14:textId="77777777" w:rsidR="0053293D" w:rsidRDefault="00385445">
            <w:pPr>
              <w:pStyle w:val="Corpsdetexte"/>
              <w:ind w:left="3060" w:hanging="3060"/>
              <w:rPr>
                <w:rFonts w:asciiTheme="minorHAnsi" w:hAnsiTheme="minorHAnsi" w:cstheme="minorHAnsi"/>
                <w:sz w:val="18"/>
              </w:rPr>
            </w:pPr>
            <w:r>
              <w:rPr>
                <w:rFonts w:asciiTheme="minorHAnsi" w:hAnsiTheme="minorHAnsi" w:cstheme="minorHAnsi"/>
                <w:noProof/>
                <w:sz w:val="18"/>
              </w:rPr>
              <mc:AlternateContent>
                <mc:Choice Requires="wpg">
                  <w:drawing>
                    <wp:anchor distT="0" distB="0" distL="114300" distR="114300" simplePos="0" relativeHeight="251658243" behindDoc="0" locked="0" layoutInCell="1" allowOverlap="1" wp14:anchorId="11872F25" wp14:editId="0A284DA6">
                      <wp:simplePos x="0" y="0"/>
                      <wp:positionH relativeFrom="column">
                        <wp:posOffset>508000</wp:posOffset>
                      </wp:positionH>
                      <wp:positionV relativeFrom="paragraph">
                        <wp:posOffset>31750</wp:posOffset>
                      </wp:positionV>
                      <wp:extent cx="2485390" cy="266700"/>
                      <wp:effectExtent l="0" t="0" r="10160" b="19050"/>
                      <wp:wrapNone/>
                      <wp:docPr id="1059352745" name="Group 1"/>
                      <wp:cNvGraphicFramePr/>
                      <a:graphic xmlns:a="http://schemas.openxmlformats.org/drawingml/2006/main">
                        <a:graphicData uri="http://schemas.microsoft.com/office/word/2010/wordprocessingGroup">
                          <wpg:wgp>
                            <wpg:cNvGrpSpPr/>
                            <wpg:grpSpPr>
                              <a:xfrm>
                                <a:off x="0" y="0"/>
                                <a:ext cx="2485390" cy="266700"/>
                                <a:chOff x="0" y="0"/>
                                <a:chExt cx="2485390" cy="266700"/>
                              </a:xfrm>
                            </wpg:grpSpPr>
                            <wpg:grpSp>
                              <wpg:cNvPr id="381497432" name="Group 17"/>
                              <wpg:cNvGrpSpPr/>
                              <wpg:grpSpPr>
                                <a:xfrm>
                                  <a:off x="0" y="0"/>
                                  <a:ext cx="2259722" cy="266700"/>
                                  <a:chOff x="5938" y="0"/>
                                  <a:chExt cx="2259722" cy="266700"/>
                                </a:xfrm>
                              </wpg:grpSpPr>
                              <wps:wsp>
                                <wps:cNvPr id="982366514" name="Text Box 2"/>
                                <wps:cNvSpPr txBox="1">
                                  <a:spLocks noChangeArrowheads="1"/>
                                </wps:cNvSpPr>
                                <wps:spPr bwMode="auto">
                                  <a:xfrm>
                                    <a:off x="5938" y="0"/>
                                    <a:ext cx="228600" cy="266700"/>
                                  </a:xfrm>
                                  <a:prstGeom prst="rect">
                                    <a:avLst/>
                                  </a:prstGeom>
                                  <a:solidFill>
                                    <a:srgbClr val="FFFFFF"/>
                                  </a:solidFill>
                                  <a:ln w="9525">
                                    <a:solidFill>
                                      <a:srgbClr val="000000"/>
                                    </a:solidFill>
                                    <a:miter lim="800000"/>
                                    <a:headEnd/>
                                    <a:tailEnd/>
                                  </a:ln>
                                </wps:spPr>
                                <wps:txbx>
                                  <w:txbxContent>
                                    <w:p w14:paraId="1CD65F0C" w14:textId="77777777" w:rsidR="003C6CDE" w:rsidRDefault="003C6CDE" w:rsidP="00CD1B31"/>
                                  </w:txbxContent>
                                </wps:txbx>
                                <wps:bodyPr rot="0" vert="horz" wrap="square" lIns="91440" tIns="45720" rIns="91440" bIns="45720" anchor="t" anchorCtr="0" upright="1">
                                  <a:noAutofit/>
                                </wps:bodyPr>
                              </wps:wsp>
                              <wps:wsp>
                                <wps:cNvPr id="2035233413" name="Text Box 2"/>
                                <wps:cNvSpPr txBox="1">
                                  <a:spLocks noChangeArrowheads="1"/>
                                </wps:cNvSpPr>
                                <wps:spPr bwMode="auto">
                                  <a:xfrm>
                                    <a:off x="231126" y="0"/>
                                    <a:ext cx="228600" cy="266700"/>
                                  </a:xfrm>
                                  <a:prstGeom prst="rect">
                                    <a:avLst/>
                                  </a:prstGeom>
                                  <a:solidFill>
                                    <a:srgbClr val="FFFFFF"/>
                                  </a:solidFill>
                                  <a:ln w="9525">
                                    <a:solidFill>
                                      <a:srgbClr val="000000"/>
                                    </a:solidFill>
                                    <a:miter lim="800000"/>
                                    <a:headEnd/>
                                    <a:tailEnd/>
                                  </a:ln>
                                </wps:spPr>
                                <wps:txbx>
                                  <w:txbxContent>
                                    <w:p w14:paraId="61D8253A" w14:textId="77777777" w:rsidR="003C6CDE" w:rsidRDefault="003C6CDE" w:rsidP="00CD1B31"/>
                                  </w:txbxContent>
                                </wps:txbx>
                                <wps:bodyPr rot="0" vert="horz" wrap="square" lIns="91440" tIns="45720" rIns="91440" bIns="45720" anchor="t" anchorCtr="0" upright="1">
                                  <a:noAutofit/>
                                </wps:bodyPr>
                              </wps:wsp>
                              <wps:wsp>
                                <wps:cNvPr id="1154244738" name="Text Box 2"/>
                                <wps:cNvSpPr txBox="1">
                                  <a:spLocks noChangeArrowheads="1"/>
                                </wps:cNvSpPr>
                                <wps:spPr bwMode="auto">
                                  <a:xfrm>
                                    <a:off x="457200" y="0"/>
                                    <a:ext cx="228600" cy="266700"/>
                                  </a:xfrm>
                                  <a:prstGeom prst="rect">
                                    <a:avLst/>
                                  </a:prstGeom>
                                  <a:solidFill>
                                    <a:srgbClr val="FFFFFF"/>
                                  </a:solidFill>
                                  <a:ln w="9525">
                                    <a:solidFill>
                                      <a:srgbClr val="000000"/>
                                    </a:solidFill>
                                    <a:miter lim="800000"/>
                                    <a:headEnd/>
                                    <a:tailEnd/>
                                  </a:ln>
                                </wps:spPr>
                                <wps:txbx>
                                  <w:txbxContent>
                                    <w:p w14:paraId="2AB20FB3" w14:textId="77777777" w:rsidR="003C6CDE" w:rsidRDefault="003C6CDE" w:rsidP="00CD1B31"/>
                                  </w:txbxContent>
                                </wps:txbx>
                                <wps:bodyPr rot="0" vert="horz" wrap="square" lIns="91440" tIns="45720" rIns="91440" bIns="45720" anchor="t" anchorCtr="0" upright="1">
                                  <a:noAutofit/>
                                </wps:bodyPr>
                              </wps:wsp>
                              <wps:wsp>
                                <wps:cNvPr id="775490683" name="Text Box 2"/>
                                <wps:cNvSpPr txBox="1">
                                  <a:spLocks noChangeArrowheads="1"/>
                                </wps:cNvSpPr>
                                <wps:spPr bwMode="auto">
                                  <a:xfrm>
                                    <a:off x="682388" y="0"/>
                                    <a:ext cx="228600" cy="266700"/>
                                  </a:xfrm>
                                  <a:prstGeom prst="rect">
                                    <a:avLst/>
                                  </a:prstGeom>
                                  <a:solidFill>
                                    <a:srgbClr val="FFFFFF"/>
                                  </a:solidFill>
                                  <a:ln w="9525">
                                    <a:solidFill>
                                      <a:srgbClr val="000000"/>
                                    </a:solidFill>
                                    <a:miter lim="800000"/>
                                    <a:headEnd/>
                                    <a:tailEnd/>
                                  </a:ln>
                                </wps:spPr>
                                <wps:txbx>
                                  <w:txbxContent>
                                    <w:p w14:paraId="04EF9CA1" w14:textId="77777777" w:rsidR="003C6CDE" w:rsidRDefault="003C6CDE" w:rsidP="00CD1B31"/>
                                  </w:txbxContent>
                                </wps:txbx>
                                <wps:bodyPr rot="0" vert="horz" wrap="square" lIns="91440" tIns="45720" rIns="91440" bIns="45720" anchor="t" anchorCtr="0" upright="1">
                                  <a:noAutofit/>
                                </wps:bodyPr>
                              </wps:wsp>
                              <wps:wsp>
                                <wps:cNvPr id="227554249" name="Text Box 2"/>
                                <wps:cNvSpPr txBox="1">
                                  <a:spLocks noChangeArrowheads="1"/>
                                </wps:cNvSpPr>
                                <wps:spPr bwMode="auto">
                                  <a:xfrm>
                                    <a:off x="908462" y="0"/>
                                    <a:ext cx="228600" cy="266700"/>
                                  </a:xfrm>
                                  <a:prstGeom prst="rect">
                                    <a:avLst/>
                                  </a:prstGeom>
                                  <a:solidFill>
                                    <a:srgbClr val="FFFFFF"/>
                                  </a:solidFill>
                                  <a:ln w="9525">
                                    <a:solidFill>
                                      <a:srgbClr val="000000"/>
                                    </a:solidFill>
                                    <a:miter lim="800000"/>
                                    <a:headEnd/>
                                    <a:tailEnd/>
                                  </a:ln>
                                </wps:spPr>
                                <wps:txbx>
                                  <w:txbxContent>
                                    <w:p w14:paraId="00A9EBBA" w14:textId="77777777" w:rsidR="003C6CDE" w:rsidRDefault="003C6CDE">
                                      <w:r>
                                        <w:t>-</w:t>
                                      </w:r>
                                    </w:p>
                                  </w:txbxContent>
                                </wps:txbx>
                                <wps:bodyPr rot="0" vert="horz" wrap="square" lIns="91440" tIns="45720" rIns="91440" bIns="45720" anchor="t" anchorCtr="0" upright="1">
                                  <a:noAutofit/>
                                </wps:bodyPr>
                              </wps:wsp>
                              <wps:wsp>
                                <wps:cNvPr id="1290498090" name="Text Box 2"/>
                                <wps:cNvSpPr txBox="1">
                                  <a:spLocks noChangeArrowheads="1"/>
                                </wps:cNvSpPr>
                                <wps:spPr bwMode="auto">
                                  <a:xfrm>
                                    <a:off x="1133650" y="0"/>
                                    <a:ext cx="228600" cy="266700"/>
                                  </a:xfrm>
                                  <a:prstGeom prst="rect">
                                    <a:avLst/>
                                  </a:prstGeom>
                                  <a:solidFill>
                                    <a:srgbClr val="FFFFFF"/>
                                  </a:solidFill>
                                  <a:ln w="9525">
                                    <a:solidFill>
                                      <a:srgbClr val="000000"/>
                                    </a:solidFill>
                                    <a:miter lim="800000"/>
                                    <a:headEnd/>
                                    <a:tailEnd/>
                                  </a:ln>
                                </wps:spPr>
                                <wps:txbx>
                                  <w:txbxContent>
                                    <w:p w14:paraId="6E7703F0" w14:textId="77777777" w:rsidR="003C6CDE" w:rsidRDefault="003C6CDE" w:rsidP="00CD1B31"/>
                                  </w:txbxContent>
                                </wps:txbx>
                                <wps:bodyPr rot="0" vert="horz" wrap="square" lIns="91440" tIns="45720" rIns="91440" bIns="45720" anchor="t" anchorCtr="0" upright="1">
                                  <a:noAutofit/>
                                </wps:bodyPr>
                              </wps:wsp>
                              <wps:wsp>
                                <wps:cNvPr id="144593355" name="Text Box 2"/>
                                <wps:cNvSpPr txBox="1">
                                  <a:spLocks noChangeArrowheads="1"/>
                                </wps:cNvSpPr>
                                <wps:spPr bwMode="auto">
                                  <a:xfrm>
                                    <a:off x="1359724" y="0"/>
                                    <a:ext cx="228600" cy="266700"/>
                                  </a:xfrm>
                                  <a:prstGeom prst="rect">
                                    <a:avLst/>
                                  </a:prstGeom>
                                  <a:solidFill>
                                    <a:srgbClr val="FFFFFF"/>
                                  </a:solidFill>
                                  <a:ln w="9525">
                                    <a:solidFill>
                                      <a:srgbClr val="000000"/>
                                    </a:solidFill>
                                    <a:miter lim="800000"/>
                                    <a:headEnd/>
                                    <a:tailEnd/>
                                  </a:ln>
                                </wps:spPr>
                                <wps:txbx>
                                  <w:txbxContent>
                                    <w:p w14:paraId="14C234E4" w14:textId="77777777" w:rsidR="003C6CDE" w:rsidRDefault="003C6CDE" w:rsidP="00CD1B31"/>
                                  </w:txbxContent>
                                </wps:txbx>
                                <wps:bodyPr rot="0" vert="horz" wrap="square" lIns="91440" tIns="45720" rIns="91440" bIns="45720" anchor="t" anchorCtr="0" upright="1">
                                  <a:noAutofit/>
                                </wps:bodyPr>
                              </wps:wsp>
                              <wps:wsp>
                                <wps:cNvPr id="760736520" name="Text Box 2"/>
                                <wps:cNvSpPr txBox="1">
                                  <a:spLocks noChangeArrowheads="1"/>
                                </wps:cNvSpPr>
                                <wps:spPr bwMode="auto">
                                  <a:xfrm>
                                    <a:off x="1584912" y="0"/>
                                    <a:ext cx="228600" cy="266700"/>
                                  </a:xfrm>
                                  <a:prstGeom prst="rect">
                                    <a:avLst/>
                                  </a:prstGeom>
                                  <a:solidFill>
                                    <a:srgbClr val="FFFFFF"/>
                                  </a:solidFill>
                                  <a:ln w="9525">
                                    <a:solidFill>
                                      <a:srgbClr val="000000"/>
                                    </a:solidFill>
                                    <a:miter lim="800000"/>
                                    <a:headEnd/>
                                    <a:tailEnd/>
                                  </a:ln>
                                </wps:spPr>
                                <wps:txbx>
                                  <w:txbxContent>
                                    <w:p w14:paraId="69B85315" w14:textId="77777777" w:rsidR="003C6CDE" w:rsidRDefault="003C6CDE" w:rsidP="00CD1B31"/>
                                  </w:txbxContent>
                                </wps:txbx>
                                <wps:bodyPr rot="0" vert="horz" wrap="square" lIns="91440" tIns="45720" rIns="91440" bIns="45720" anchor="t" anchorCtr="0" upright="1">
                                  <a:noAutofit/>
                                </wps:bodyPr>
                              </wps:wsp>
                              <wps:wsp>
                                <wps:cNvPr id="470828586" name="Text Box 2"/>
                                <wps:cNvSpPr txBox="1">
                                  <a:spLocks noChangeArrowheads="1"/>
                                </wps:cNvSpPr>
                                <wps:spPr bwMode="auto">
                                  <a:xfrm>
                                    <a:off x="1810986" y="0"/>
                                    <a:ext cx="228600" cy="266700"/>
                                  </a:xfrm>
                                  <a:prstGeom prst="rect">
                                    <a:avLst/>
                                  </a:prstGeom>
                                  <a:solidFill>
                                    <a:srgbClr val="FFFFFF"/>
                                  </a:solidFill>
                                  <a:ln w="9525">
                                    <a:solidFill>
                                      <a:srgbClr val="000000"/>
                                    </a:solidFill>
                                    <a:miter lim="800000"/>
                                    <a:headEnd/>
                                    <a:tailEnd/>
                                  </a:ln>
                                </wps:spPr>
                                <wps:txbx>
                                  <w:txbxContent>
                                    <w:p w14:paraId="571B74FC" w14:textId="77777777" w:rsidR="003C6CDE" w:rsidRDefault="003C6CDE" w:rsidP="00CD1B31"/>
                                  </w:txbxContent>
                                </wps:txbx>
                                <wps:bodyPr rot="0" vert="horz" wrap="square" lIns="91440" tIns="45720" rIns="91440" bIns="45720" anchor="t" anchorCtr="0" upright="1">
                                  <a:noAutofit/>
                                </wps:bodyPr>
                              </wps:wsp>
                              <wps:wsp>
                                <wps:cNvPr id="215120045" name="Text Box 2"/>
                                <wps:cNvSpPr txBox="1">
                                  <a:spLocks noChangeArrowheads="1"/>
                                </wps:cNvSpPr>
                                <wps:spPr bwMode="auto">
                                  <a:xfrm>
                                    <a:off x="2037060" y="0"/>
                                    <a:ext cx="228600" cy="266700"/>
                                  </a:xfrm>
                                  <a:prstGeom prst="rect">
                                    <a:avLst/>
                                  </a:prstGeom>
                                  <a:solidFill>
                                    <a:srgbClr val="FFFFFF"/>
                                  </a:solidFill>
                                  <a:ln w="9525">
                                    <a:solidFill>
                                      <a:srgbClr val="000000"/>
                                    </a:solidFill>
                                    <a:miter lim="800000"/>
                                    <a:headEnd/>
                                    <a:tailEnd/>
                                  </a:ln>
                                </wps:spPr>
                                <wps:txbx>
                                  <w:txbxContent>
                                    <w:p w14:paraId="361877F7" w14:textId="77777777" w:rsidR="003C6CDE" w:rsidRDefault="003C6CDE" w:rsidP="00CD1B31"/>
                                  </w:txbxContent>
                                </wps:txbx>
                                <wps:bodyPr rot="0" vert="horz" wrap="square" lIns="91440" tIns="45720" rIns="91440" bIns="45720" anchor="t" anchorCtr="0" upright="1">
                                  <a:noAutofit/>
                                </wps:bodyPr>
                              </wps:wsp>
                            </wpg:grpSp>
                            <wps:wsp>
                              <wps:cNvPr id="681787914" name="Text Box 2"/>
                              <wps:cNvSpPr txBox="1">
                                <a:spLocks noChangeArrowheads="1"/>
                              </wps:cNvSpPr>
                              <wps:spPr bwMode="auto">
                                <a:xfrm>
                                  <a:off x="2257425" y="0"/>
                                  <a:ext cx="227965" cy="266700"/>
                                </a:xfrm>
                                <a:prstGeom prst="rect">
                                  <a:avLst/>
                                </a:prstGeom>
                                <a:solidFill>
                                  <a:srgbClr val="FFFFFF"/>
                                </a:solidFill>
                                <a:ln w="9525">
                                  <a:solidFill>
                                    <a:srgbClr val="000000"/>
                                  </a:solidFill>
                                  <a:miter lim="800000"/>
                                  <a:headEnd/>
                                  <a:tailEnd/>
                                </a:ln>
                              </wps:spPr>
                              <wps:txbx>
                                <w:txbxContent>
                                  <w:p w14:paraId="32050E68" w14:textId="77777777" w:rsidR="003C6CDE" w:rsidRDefault="003C6CDE" w:rsidP="00CD1B31"/>
                                </w:txbxContent>
                              </wps:txbx>
                              <wps:bodyPr rot="0" vert="horz" wrap="square" lIns="91440" tIns="45720" rIns="91440" bIns="45720" anchor="t" anchorCtr="0" upright="1">
                                <a:noAutofit/>
                              </wps:bodyPr>
                            </wps:wsp>
                          </wpg:wgp>
                        </a:graphicData>
                      </a:graphic>
                    </wp:anchor>
                  </w:drawing>
                </mc:Choice>
                <mc:Fallback>
                  <w:pict>
                    <v:group w14:anchorId="11872F25" id="Group 1" o:spid="_x0000_s1027" style="position:absolute;left:0;text-align:left;margin-left:40pt;margin-top:2.5pt;width:195.7pt;height:21pt;z-index:251658243" coordsize="24853,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">
                      <v:group id="Group 17" o:spid="_x0000_s1028" style="position:absolute;width:22597;height:2667" coordorigin="59" coordsize="22597,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gJv58&#10;zAAAAOIAAAAPAAAAAAAAAAAAAAAAAKoCAABkcnMvZG93bnJldi54bWxQSwUGAAAAAAQABAD6AAAA&#10;owMAAAAA&#10;">
                        <v:shape id="Text Box 2" o:spid="_x0000_s1029" type="#_x0000_t202" style="position:absolute;left:59;width:228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oKO8sA&#10;AADiAAAADwAAAGRycy9kb3ducmV2LnhtbESPS2vDMBCE74X8B7GBXkoi5+U4TpRQCi3prXnQXhdr&#10;Y5tYK1dSHfffV4VCj8PMfMNsdr1pREfO15YVTMYJCOLC6ppLBefT8ygD4QOyxsYyKfgmD7vt4G6D&#10;ubY3PlB3DKWIEPY5KqhCaHMpfVGRQT+2LXH0LtYZDFG6UmqHtwg3jZwmSSoN1hwXKmzpqaLievwy&#10;CrL5vvvwr7O39yK9NKvwsOxePp1S98P+cQ0iUB/+w3/tvVawyqazNF1M5vB7Kd4Buf0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sSgo7ywAAAOIAAAAPAAAAAAAAAAAAAAAAAJgC&#10;AABkcnMvZG93bnJldi54bWxQSwUGAAAAAAQABAD1AAAAkAMAAAAA&#10;">
                          <v:textbox>
                            <w:txbxContent>
                              <w:p w14:paraId="1CD65F0C" w14:textId="77777777" w:rsidR="003C6CDE" w:rsidRDefault="003C6CDE" w:rsidP="00CD1B31"/>
                            </w:txbxContent>
                          </v:textbox>
                        </v:shape>
                        <v:shape id="Text Box 2" o:spid="_x0000_s1030" type="#_x0000_t202" style="position:absolute;left:2311;width:228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8UGcwA&#10;AADjAAAADwAAAGRycy9kb3ducmV2LnhtbESPQUsDMRSE74X+h/AEL2Kz3dRa16ZFBKW9aVv0+ti8&#10;7i7dvKxJ3K7/3ghCj8PMfMMs14NtRU8+NI41TCcZCOLSmYYrDYf9y+0CRIjIBlvHpOGHAqxX49ES&#10;C+PO/E79LlYiQTgUqKGOsSukDGVNFsPEdcTJOzpvMSbpK2k8nhPctjLPsrm02HBaqLGj55rK0+7b&#10;aljMNv1n2Kq3j3J+bB/izX3/+uW1vr4anh5BRBriJfzf3hgNeabucqVmUwV/n9IfkK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1f8UGcwAAADjAAAADwAAAAAAAAAAAAAAAACY&#10;AgAAZHJzL2Rvd25yZXYueG1sUEsFBgAAAAAEAAQA9QAAAJEDAAAAAA==&#10;">
                          <v:textbox>
                            <w:txbxContent>
                              <w:p w14:paraId="61D8253A" w14:textId="77777777" w:rsidR="003C6CDE" w:rsidRDefault="003C6CDE" w:rsidP="00CD1B31"/>
                            </w:txbxContent>
                          </v:textbox>
                        </v:shape>
                        <v:shape id="Text Box 2" o:spid="_x0000_s1031" type="#_x0000_t202" style="position:absolute;left:4572;width:228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0fswA&#10;AADjAAAADwAAAGRycy9kb3ducmV2LnhtbESPQU/CQBCF7yb8h82QeDGyBSpgZSHGRAM3RaPXSXdo&#10;G7qzZXct9d87BxOPM+/Ne9+st4NrVU8hNp4NTCcZKOLS24YrAx/vz7crUDEhW2w9k4EfirDdjK7W&#10;WFh/4TfqD6lSEsKxQAN1Sl2hdSxrchgnviMW7eiDwyRjqLQNeJFw1+pZli20w4alocaOnmoqT4dv&#10;Z2CV7/qvuJ+/fpaLY3ufbpb9yzkYcz0eHh9AJRrSv/nvemcFf3qXz/J8ORdo+UkWoD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czi0fswAAADjAAAADwAAAAAAAAAAAAAAAACY&#10;AgAAZHJzL2Rvd25yZXYueG1sUEsFBgAAAAAEAAQA9QAAAJEDAAAAAA==&#10;">
                          <v:textbox>
                            <w:txbxContent>
                              <w:p w14:paraId="2AB20FB3" w14:textId="77777777" w:rsidR="003C6CDE" w:rsidRDefault="003C6CDE" w:rsidP="00CD1B31"/>
                            </w:txbxContent>
                          </v:textbox>
                        </v:shape>
                        <v:shape id="Text Box 2" o:spid="_x0000_s1032" type="#_x0000_t202" style="position:absolute;left:6823;width:228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tg8sA&#10;AADiAAAADwAAAGRycy9kb3ducmV2LnhtbESPT0vDQBTE7wW/w/IEL2I39k+Sxm5LESztrVbR6yP7&#10;mgSzb+Pumqbf3hWEHoeZ+Q2zXA+mFT0531hW8DhOQBCXVjdcKXh/e3nIQfiArLG1TAou5GG9uhkt&#10;sdD2zK/UH0MlIoR9gQrqELpCSl/WZNCPbUccvZN1BkOUrpLa4TnCTSsnSZJKgw3HhRo7eq6p/Dr+&#10;GAX5bNd/+v308FGmp3YR7rN+++2UursdNk8gAg3hGv5v77SCLJvPFkmaT+HvUrwDcvU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elK2DywAAAOIAAAAPAAAAAAAAAAAAAAAAAJgC&#10;AABkcnMvZG93bnJldi54bWxQSwUGAAAAAAQABAD1AAAAkAMAAAAA&#10;">
                          <v:textbox>
                            <w:txbxContent>
                              <w:p w14:paraId="04EF9CA1" w14:textId="77777777" w:rsidR="003C6CDE" w:rsidRDefault="003C6CDE" w:rsidP="00CD1B31"/>
                            </w:txbxContent>
                          </v:textbox>
                        </v:shape>
                        <v:shape id="Text Box 2" o:spid="_x0000_s1033" type="#_x0000_t202" style="position:absolute;left:9084;width:228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GgUMsA&#10;AADiAAAADwAAAGRycy9kb3ducmV2LnhtbESPS2vDMBCE74X8B7GBXkoix3VebpRQCi3pLS/S62Jt&#10;bBNr5Uqq4/77qlDocZiZb5jVpjeN6Mj52rKCyTgBQVxYXXOp4HR8HS1A+ICssbFMCr7Jw2Y9uFth&#10;ru2N99QdQikihH2OCqoQ2lxKX1Rk0I9tSxy9i3UGQ5SulNrhLcJNI9MkmUmDNceFClt6qai4Hr6M&#10;gkW27T78++PuXMwuzTI8zLu3T6fU/bB/fgIRqA//4b/2VitI0/l0mqXZEn4vxTsg1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RAaBQywAAAOIAAAAPAAAAAAAAAAAAAAAAAJgC&#10;AABkcnMvZG93bnJldi54bWxQSwUGAAAAAAQABAD1AAAAkAMAAAAA&#10;">
                          <v:textbox>
                            <w:txbxContent>
                              <w:p w14:paraId="00A9EBBA" w14:textId="77777777" w:rsidR="003C6CDE" w:rsidRDefault="003C6CDE">
                                <w:r>
                                  <w:t>-</w:t>
                                </w:r>
                              </w:p>
                            </w:txbxContent>
                          </v:textbox>
                        </v:shape>
                        <v:shape id="Text Box 2" o:spid="_x0000_s1034" type="#_x0000_t202" style="position:absolute;left:11336;width:228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piMsA&#10;AADjAAAADwAAAGRycy9kb3ducmV2LnhtbESPQU/DMAyF70j8h8hIXNCWMKbRlmUTQgKNG4wJrlbj&#10;tRWNU5LQlX+PD0gcbT+/9771dvK9GimmLrCF67kBRVwH13Fj4fD2OCtApYzssA9MFn4owXZzfrbG&#10;yoUTv9K4z40SE04VWmhzHiqtU92SxzQPA7HcjiF6zDLGRruIJzH3vV4Ys9IeO5aEFgd6aKn+3H97&#10;C8VyN36k55uX93p17Mt8dTs+fUVrLy+m+ztQmab8L/773jmpvyjNsixMKRTCJAvQm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1VGmIywAAAOMAAAAPAAAAAAAAAAAAAAAAAJgC&#10;AABkcnMvZG93bnJldi54bWxQSwUGAAAAAAQABAD1AAAAkAMAAAAA&#10;">
                          <v:textbox>
                            <w:txbxContent>
                              <w:p w14:paraId="6E7703F0" w14:textId="77777777" w:rsidR="003C6CDE" w:rsidRDefault="003C6CDE" w:rsidP="00CD1B31"/>
                            </w:txbxContent>
                          </v:textbox>
                        </v:shape>
                        <v:shape id="Text Box 2" o:spid="_x0000_s1035" type="#_x0000_t202" style="position:absolute;left:13597;width:228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j8ccA&#10;AADiAAAADwAAAGRycy9kb3ducmV2LnhtbERPW0vDMBR+F/wP4Qi+iEu17VzrsjEGyvamU/T10Jxe&#10;sDnpkqyr/94Igo8f3325nkwvRnK+s6zgbpaAIK6s7rhR8P72dLsA4QOyxt4yKfgmD+vV5cUSS23P&#10;/ErjITQihrAvUUEbwlBK6auWDPqZHYgjV1tnMEToGqkdnmO46eV9ksylwY5jQ4sDbVuqvg4no2CR&#10;7cZPv09fPqp53Rfh5mF8Pjqlrq+mzSOIQFP4F/+5dzrOz7K8SNM8h99LEYN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z4/HHAAAA4gAAAA8AAAAAAAAAAAAAAAAAmAIAAGRy&#10;cy9kb3ducmV2LnhtbFBLBQYAAAAABAAEAPUAAACMAwAAAAA=&#10;">
                          <v:textbox>
                            <w:txbxContent>
                              <w:p w14:paraId="14C234E4" w14:textId="77777777" w:rsidR="003C6CDE" w:rsidRDefault="003C6CDE" w:rsidP="00CD1B31"/>
                            </w:txbxContent>
                          </v:textbox>
                        </v:shape>
                        <v:shape id="Text Box 2" o:spid="_x0000_s1036" type="#_x0000_t202" style="position:absolute;left:15849;width:228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HGBMkA&#10;AADiAAAADwAAAGRycy9kb3ducmV2LnhtbESPzWrCQBSF94LvMFyhG6mTqk1s6iiloOiutaXdXjLX&#10;JDRzJ50ZY3x7ZyG4PJw/vuW6N43oyPnasoKnSQKCuLC65lLB99fmcQHCB2SNjWVScCEP69VwsMRc&#10;2zN/UncIpYgj7HNUUIXQ5lL6oiKDfmJb4ugdrTMYonSl1A7Pcdw0cpokqTRYc3yosKX3ioq/w8ko&#10;WMx33a/fzz5+ivTYvIRx1m3/nVIPo/7tFUSgPtzDt/ZOK8jSJJulz9MIEZEiDsjV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tHGBMkAAADiAAAADwAAAAAAAAAAAAAAAACYAgAA&#10;ZHJzL2Rvd25yZXYueG1sUEsFBgAAAAAEAAQA9QAAAI4DAAAAAA==&#10;">
                          <v:textbox>
                            <w:txbxContent>
                              <w:p w14:paraId="69B85315" w14:textId="77777777" w:rsidR="003C6CDE" w:rsidRDefault="003C6CDE" w:rsidP="00CD1B31"/>
                            </w:txbxContent>
                          </v:textbox>
                        </v:shape>
                        <v:shape id="Text Box 2" o:spid="_x0000_s1037" type="#_x0000_t202" style="position:absolute;left:18109;width:228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V2LMsA&#10;AADiAAAADwAAAGRycy9kb3ducmV2LnhtbESPQUvDQBSE7wX/w/IEL2I31pqusdsiBaW91Sh6fWRf&#10;k2D2bdzdpvHfu4LQ4zAz3zDL9Wg7MZAPrWMNt9MMBHHlTMu1hve35xsFIkRkg51j0vBDAdari8kS&#10;C+NO/EpDGWuRIBwK1NDE2BdShqohi2HqeuLkHZy3GJP0tTQeTwluOznLslxabDktNNjTpqHqqzxa&#10;DWq+HT7D7m7/UeWH7iFeL4aXb6/11eX49Agi0hjP4f/21miYLzI1U/cqh79L6Q7I1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TZXYsywAAAOIAAAAPAAAAAAAAAAAAAAAAAJgC&#10;AABkcnMvZG93bnJldi54bWxQSwUGAAAAAAQABAD1AAAAkAMAAAAA&#10;">
                          <v:textbox>
                            <w:txbxContent>
                              <w:p w14:paraId="571B74FC" w14:textId="77777777" w:rsidR="003C6CDE" w:rsidRDefault="003C6CDE" w:rsidP="00CD1B31"/>
                            </w:txbxContent>
                          </v:textbox>
                        </v:shape>
                        <v:shape id="Text Box 2" o:spid="_x0000_s1038" type="#_x0000_t202" style="position:absolute;left:20370;width:228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FsoA&#10;AADiAAAADwAAAGRycy9kb3ducmV2LnhtbESPT2vCQBTE74V+h+UJXkrdxPo3ukoRWvRmbdHrI/tM&#10;QrNv091tTL+9WxA8DjPzG2a57kwtWnK+sqwgHSQgiHOrKy4UfH2+Pc9A+ICssbZMCv7Iw3r1+LDE&#10;TNsLf1B7CIWIEPYZKihDaDIpfV6SQT+wDXH0ztYZDFG6QmqHlwg3tRwmyUQarDgulNjQpqT8+/Br&#10;FMxG2/bkdy/7Yz451/PwNG3ff5xS/V73ugARqAv38K291QqG6TiN1NEY/i/FOyB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7fyxbKAAAA4gAAAA8AAAAAAAAAAAAAAAAAmAIA&#10;AGRycy9kb3ducmV2LnhtbFBLBQYAAAAABAAEAPUAAACPAwAAAAA=&#10;">
                          <v:textbox>
                            <w:txbxContent>
                              <w:p w14:paraId="361877F7" w14:textId="77777777" w:rsidR="003C6CDE" w:rsidRDefault="003C6CDE" w:rsidP="00CD1B31"/>
                            </w:txbxContent>
                          </v:textbox>
                        </v:shape>
                      </v:group>
                      <v:shape id="Text Box 2" o:spid="_x0000_s1039" type="#_x0000_t202" style="position:absolute;left:22574;width:227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XbcsA&#10;AADiAAAADwAAAGRycy9kb3ducmV2LnhtbESPQUvDQBSE74L/YXlCL2I3aUuSxm6LFJR6q1X0+si+&#10;JsHs27i7TdN/7wpCj8PMfMOsNqPpxEDOt5YVpNMEBHFldcu1go/354cChA/IGjvLpOBCHjbr25sV&#10;ltqe+Y2GQ6hFhLAvUUETQl9K6auGDPqp7Ymjd7TOYIjS1VI7PEe46eQsSTJpsOW40GBP24aq78PJ&#10;KCgWu+HLv873n1V27JbhPh9efpxSk7vx6RFEoDFcw//tnVaQFWle5Mt0AX+X4h2Q6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OfJdtywAAAOIAAAAPAAAAAAAAAAAAAAAAAJgC&#10;AABkcnMvZG93bnJldi54bWxQSwUGAAAAAAQABAD1AAAAkAMAAAAA&#10;">
                        <v:textbox>
                          <w:txbxContent>
                            <w:p w14:paraId="32050E68" w14:textId="77777777" w:rsidR="003C6CDE" w:rsidRDefault="003C6CDE" w:rsidP="00CD1B31"/>
                          </w:txbxContent>
                        </v:textbox>
                      </v:shape>
                    </v:group>
                  </w:pict>
                </mc:Fallback>
              </mc:AlternateContent>
            </w:r>
          </w:p>
          <w:p w14:paraId="06C07095" w14:textId="77777777" w:rsidR="00A055CB" w:rsidRDefault="00A055CB" w:rsidP="00CD1B31">
            <w:pPr>
              <w:pStyle w:val="Corpsdetexte"/>
              <w:rPr>
                <w:rFonts w:asciiTheme="minorHAnsi" w:hAnsiTheme="minorHAnsi" w:cstheme="minorHAnsi"/>
                <w:b w:val="0"/>
                <w:bCs/>
              </w:rPr>
            </w:pPr>
          </w:p>
        </w:tc>
        <w:tc>
          <w:tcPr>
            <w:tcW w:w="4875" w:type="dxa"/>
          </w:tcPr>
          <w:p w14:paraId="2051A99F" w14:textId="77777777" w:rsidR="0053293D" w:rsidRDefault="00385445" w:rsidP="00560F8C">
            <w:pPr>
              <w:pStyle w:val="Corpsdetexte"/>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rPr>
            </w:pPr>
            <w:r w:rsidRPr="006E0F91">
              <w:rPr>
                <w:rFonts w:asciiTheme="minorHAnsi" w:hAnsiTheme="minorHAnsi" w:cstheme="minorHAnsi"/>
                <w:bCs/>
                <w:sz w:val="18"/>
                <w:szCs w:val="16"/>
              </w:rPr>
              <w:t xml:space="preserve">       Genre </w:t>
            </w:r>
            <w:r>
              <w:rPr>
                <w:rFonts w:asciiTheme="minorHAnsi" w:hAnsiTheme="minorHAnsi" w:cstheme="minorHAnsi"/>
                <w:bCs/>
              </w:rPr>
              <w:t xml:space="preserve">: </w:t>
            </w:r>
          </w:p>
          <w:p w14:paraId="191A0DB5" w14:textId="3935EC01" w:rsidR="00A055CB" w:rsidRDefault="00A055CB" w:rsidP="00CD1B31">
            <w:pPr>
              <w:pStyle w:val="Corpsdetexte"/>
              <w:ind w:left="7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rPr>
            </w:pPr>
            <w:r w:rsidRPr="006E0F91">
              <w:rPr>
                <w:rFonts w:asciiTheme="minorHAnsi" w:hAnsiTheme="minorHAnsi" w:cstheme="minorHAnsi"/>
                <w:noProof/>
                <w:sz w:val="16"/>
                <w:szCs w:val="16"/>
              </w:rPr>
              <mc:AlternateContent>
                <mc:Choice Requires="wps">
                  <w:drawing>
                    <wp:anchor distT="0" distB="0" distL="114300" distR="114300" simplePos="0" relativeHeight="251658242" behindDoc="0" locked="0" layoutInCell="1" allowOverlap="1" wp14:anchorId="47379D6A" wp14:editId="3B9EC99E">
                      <wp:simplePos x="0" y="0"/>
                      <wp:positionH relativeFrom="column">
                        <wp:posOffset>212090</wp:posOffset>
                      </wp:positionH>
                      <wp:positionV relativeFrom="paragraph">
                        <wp:posOffset>26035</wp:posOffset>
                      </wp:positionV>
                      <wp:extent cx="257175" cy="276225"/>
                      <wp:effectExtent l="0" t="0" r="28575"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solidFill>
                                <a:srgbClr val="FFFFFF"/>
                              </a:solidFill>
                              <a:ln w="9525">
                                <a:solidFill>
                                  <a:srgbClr val="000000"/>
                                </a:solidFill>
                                <a:miter lim="800000"/>
                                <a:headEnd/>
                                <a:tailEnd/>
                              </a:ln>
                            </wps:spPr>
                            <wps:txbx>
                              <w:txbxContent>
                                <w:p w14:paraId="1E2A4E7E" w14:textId="77777777" w:rsidR="003C6CDE" w:rsidRPr="00E16233" w:rsidRDefault="003C6CDE" w:rsidP="00CD1B31">
                                  <w:pPr>
                                    <w:pStyle w:val="Corpsdetexte"/>
                                    <w:rPr>
                                      <w:rFonts w:ascii="Verdana" w:hAnsi="Verdana" w:cs="Arial"/>
                                      <w:sz w:val="18"/>
                                    </w:rPr>
                                  </w:pPr>
                                </w:p>
                                <w:p w14:paraId="5811EA0D" w14:textId="77777777" w:rsidR="003C6CDE" w:rsidRDefault="003C6CDE" w:rsidP="00CD1B31">
                                  <w:pPr>
                                    <w:pStyle w:val="Corpsdetexte"/>
                                    <w:ind w:left="-900"/>
                                    <w:rPr>
                                      <w:rFonts w:ascii="Verdana" w:hAnsi="Verdana" w:cs="Arial"/>
                                      <w:sz w:val="18"/>
                                    </w:rPr>
                                  </w:pPr>
                                  <w:r w:rsidRPr="00E16233">
                                    <w:rPr>
                                      <w:rFonts w:ascii="Verdana" w:hAnsi="Verdana" w:cs="Arial"/>
                                      <w:sz w:val="18"/>
                                    </w:rPr>
                                    <w:t xml:space="preserve">  </w:t>
                                  </w:r>
                                </w:p>
                                <w:p w14:paraId="424CC9FE" w14:textId="77777777" w:rsidR="003C6CDE" w:rsidRDefault="003C6CDE" w:rsidP="00CD1B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79D6A" id="Text Box 15" o:spid="_x0000_s1040" type="#_x0000_t202" style="position:absolute;left:0;text-align:left;margin-left:16.7pt;margin-top:2.05pt;width:20.25pt;height:21.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">
                      <v:textbox>
                        <w:txbxContent>
                          <w:p w14:paraId="1E2A4E7E" w14:textId="77777777" w:rsidR="003C6CDE" w:rsidRPr="00E16233" w:rsidRDefault="003C6CDE" w:rsidP="00CD1B31">
                            <w:pPr>
                              <w:pStyle w:val="Corpsdetexte"/>
                              <w:rPr>
                                <w:rFonts w:ascii="Verdana" w:hAnsi="Verdana" w:cs="Arial"/>
                                <w:sz w:val="18"/>
                              </w:rPr>
                            </w:pPr>
                          </w:p>
                          <w:p w14:paraId="5811EA0D" w14:textId="77777777" w:rsidR="003C6CDE" w:rsidRDefault="003C6CDE" w:rsidP="00CD1B31">
                            <w:pPr>
                              <w:pStyle w:val="Corpsdetexte"/>
                              <w:ind w:left="-900"/>
                              <w:rPr>
                                <w:rFonts w:ascii="Verdana" w:hAnsi="Verdana" w:cs="Arial"/>
                                <w:sz w:val="18"/>
                              </w:rPr>
                            </w:pPr>
                            <w:r w:rsidRPr="00E16233">
                              <w:rPr>
                                <w:rFonts w:ascii="Verdana" w:hAnsi="Verdana" w:cs="Arial"/>
                                <w:sz w:val="18"/>
                              </w:rPr>
                              <w:t xml:space="preserve">  </w:t>
                            </w:r>
                          </w:p>
                          <w:p w14:paraId="424CC9FE" w14:textId="77777777" w:rsidR="003C6CDE" w:rsidRDefault="003C6CDE" w:rsidP="00CD1B31"/>
                        </w:txbxContent>
                      </v:textbox>
                    </v:shape>
                  </w:pict>
                </mc:Fallback>
              </mc:AlternateContent>
            </w:r>
            <w:r w:rsidRPr="00C4316C">
              <w:rPr>
                <w:rFonts w:asciiTheme="minorHAnsi" w:hAnsiTheme="minorHAnsi" w:cstheme="minorHAnsi"/>
                <w:noProof/>
                <w:sz w:val="18"/>
              </w:rPr>
              <mc:AlternateContent>
                <mc:Choice Requires="wps">
                  <w:drawing>
                    <wp:anchor distT="0" distB="0" distL="114300" distR="114300" simplePos="0" relativeHeight="251658241" behindDoc="0" locked="0" layoutInCell="1" allowOverlap="1" wp14:anchorId="55A991A2" wp14:editId="6544C885">
                      <wp:simplePos x="0" y="0"/>
                      <wp:positionH relativeFrom="column">
                        <wp:posOffset>1323340</wp:posOffset>
                      </wp:positionH>
                      <wp:positionV relativeFrom="paragraph">
                        <wp:posOffset>26670</wp:posOffset>
                      </wp:positionV>
                      <wp:extent cx="257175" cy="276225"/>
                      <wp:effectExtent l="0" t="0" r="28575" b="28575"/>
                      <wp:wrapNone/>
                      <wp:docPr id="9608" name="Text Box 9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solidFill>
                                <a:srgbClr val="FFFFFF"/>
                              </a:solidFill>
                              <a:ln w="9525">
                                <a:solidFill>
                                  <a:srgbClr val="000000"/>
                                </a:solidFill>
                                <a:miter lim="800000"/>
                                <a:headEnd/>
                                <a:tailEnd/>
                              </a:ln>
                            </wps:spPr>
                            <wps:txbx>
                              <w:txbxContent>
                                <w:p w14:paraId="3F4BD09B" w14:textId="77777777" w:rsidR="003C6CDE" w:rsidRPr="00E16233" w:rsidRDefault="003C6CDE" w:rsidP="00CD1B31">
                                  <w:pPr>
                                    <w:pStyle w:val="Corpsdetexte"/>
                                    <w:rPr>
                                      <w:rFonts w:ascii="Verdana" w:hAnsi="Verdana" w:cs="Arial"/>
                                      <w:sz w:val="18"/>
                                    </w:rPr>
                                  </w:pPr>
                                </w:p>
                                <w:p w14:paraId="5A8EA80B" w14:textId="77777777" w:rsidR="003C6CDE" w:rsidRDefault="003C6CDE" w:rsidP="00CD1B31">
                                  <w:pPr>
                                    <w:pStyle w:val="Corpsdetexte"/>
                                    <w:ind w:left="-900"/>
                                    <w:rPr>
                                      <w:rFonts w:ascii="Verdana" w:hAnsi="Verdana" w:cs="Arial"/>
                                      <w:sz w:val="18"/>
                                    </w:rPr>
                                  </w:pPr>
                                  <w:r w:rsidRPr="00E16233">
                                    <w:rPr>
                                      <w:rFonts w:ascii="Verdana" w:hAnsi="Verdana" w:cs="Arial"/>
                                      <w:sz w:val="18"/>
                                    </w:rPr>
                                    <w:t xml:space="preserve">  </w:t>
                                  </w:r>
                                </w:p>
                                <w:p w14:paraId="2DD190C1" w14:textId="77777777" w:rsidR="003C6CDE" w:rsidRDefault="003C6CDE" w:rsidP="00CD1B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991A2" id="Text Box 9608" o:spid="_x0000_s1041" type="#_x0000_t202" style="position:absolute;left:0;text-align:left;margin-left:104.2pt;margin-top:2.1pt;width:20.25pt;height:21.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">
                      <v:textbox>
                        <w:txbxContent>
                          <w:p w14:paraId="3F4BD09B" w14:textId="77777777" w:rsidR="003C6CDE" w:rsidRPr="00E16233" w:rsidRDefault="003C6CDE" w:rsidP="00CD1B31">
                            <w:pPr>
                              <w:pStyle w:val="Corpsdetexte"/>
                              <w:rPr>
                                <w:rFonts w:ascii="Verdana" w:hAnsi="Verdana" w:cs="Arial"/>
                                <w:sz w:val="18"/>
                              </w:rPr>
                            </w:pPr>
                          </w:p>
                          <w:p w14:paraId="5A8EA80B" w14:textId="77777777" w:rsidR="003C6CDE" w:rsidRDefault="003C6CDE" w:rsidP="00CD1B31">
                            <w:pPr>
                              <w:pStyle w:val="Corpsdetexte"/>
                              <w:ind w:left="-900"/>
                              <w:rPr>
                                <w:rFonts w:ascii="Verdana" w:hAnsi="Verdana" w:cs="Arial"/>
                                <w:sz w:val="18"/>
                              </w:rPr>
                            </w:pPr>
                            <w:r w:rsidRPr="00E16233">
                              <w:rPr>
                                <w:rFonts w:ascii="Verdana" w:hAnsi="Verdana" w:cs="Arial"/>
                                <w:sz w:val="18"/>
                              </w:rPr>
                              <w:t xml:space="preserve">  </w:t>
                            </w:r>
                          </w:p>
                          <w:p w14:paraId="2DD190C1" w14:textId="77777777" w:rsidR="003C6CDE" w:rsidRDefault="003C6CDE" w:rsidP="00CD1B31"/>
                        </w:txbxContent>
                      </v:textbox>
                    </v:shape>
                  </w:pict>
                </mc:Fallback>
              </mc:AlternateContent>
            </w:r>
            <w:r>
              <w:rPr>
                <w:rFonts w:asciiTheme="minorHAnsi" w:hAnsiTheme="minorHAnsi" w:cstheme="minorHAnsi"/>
                <w:sz w:val="18"/>
              </w:rPr>
              <w:t xml:space="preserve">    </w:t>
            </w:r>
            <w:r w:rsidRPr="00C4316C">
              <w:rPr>
                <w:rFonts w:asciiTheme="minorHAnsi" w:hAnsiTheme="minorHAnsi" w:cstheme="minorHAnsi"/>
                <w:sz w:val="18"/>
              </w:rPr>
              <w:t xml:space="preserve">Female </w:t>
            </w:r>
            <w:r>
              <w:rPr>
                <w:rFonts w:asciiTheme="minorHAnsi" w:hAnsiTheme="minorHAnsi" w:cstheme="minorHAnsi"/>
                <w:sz w:val="18"/>
              </w:rPr>
              <w:t xml:space="preserve">                         </w:t>
            </w:r>
            <w:r w:rsidR="00FC03F5">
              <w:rPr>
                <w:rFonts w:asciiTheme="minorHAnsi" w:hAnsiTheme="minorHAnsi" w:cstheme="minorHAnsi"/>
                <w:sz w:val="18"/>
              </w:rPr>
              <w:t xml:space="preserve">   </w:t>
            </w:r>
            <w:r w:rsidRPr="00C4316C">
              <w:rPr>
                <w:rFonts w:asciiTheme="minorHAnsi" w:hAnsiTheme="minorHAnsi" w:cstheme="minorHAnsi"/>
                <w:sz w:val="18"/>
              </w:rPr>
              <w:t>Male</w:t>
            </w:r>
          </w:p>
        </w:tc>
      </w:tr>
      <w:tr w:rsidR="00A055CB" w14:paraId="3015DE5B" w14:textId="77777777" w:rsidTr="00CD1B31">
        <w:tc>
          <w:tcPr>
            <w:cnfStyle w:val="001000000000" w:firstRow="0" w:lastRow="0" w:firstColumn="1" w:lastColumn="0" w:oddVBand="0" w:evenVBand="0" w:oddHBand="0" w:evenHBand="0" w:firstRowFirstColumn="0" w:firstRowLastColumn="0" w:lastRowFirstColumn="0" w:lastRowLastColumn="0"/>
            <w:tcW w:w="4874" w:type="dxa"/>
          </w:tcPr>
          <w:p w14:paraId="09399F16" w14:textId="77777777" w:rsidR="00A055CB" w:rsidRDefault="00A055CB" w:rsidP="00CD1B31">
            <w:pPr>
              <w:pStyle w:val="Corpsdetexte"/>
              <w:rPr>
                <w:rFonts w:asciiTheme="minorHAnsi" w:hAnsiTheme="minorHAnsi" w:cstheme="minorHAnsi"/>
                <w:sz w:val="18"/>
              </w:rPr>
            </w:pPr>
            <w:r w:rsidRPr="006E0F91">
              <w:rPr>
                <w:rFonts w:asciiTheme="minorHAnsi" w:hAnsiTheme="minorHAnsi" w:cstheme="minorHAnsi"/>
                <w:bCs/>
                <w:noProof/>
                <w:sz w:val="18"/>
              </w:rPr>
              <mc:AlternateContent>
                <mc:Choice Requires="wpg">
                  <w:drawing>
                    <wp:anchor distT="0" distB="0" distL="114300" distR="114300" simplePos="0" relativeHeight="251658244" behindDoc="0" locked="0" layoutInCell="1" allowOverlap="1" wp14:anchorId="1ACD79E6" wp14:editId="57CA2F64">
                      <wp:simplePos x="0" y="0"/>
                      <wp:positionH relativeFrom="column">
                        <wp:posOffset>1172894</wp:posOffset>
                      </wp:positionH>
                      <wp:positionV relativeFrom="paragraph">
                        <wp:posOffset>113220</wp:posOffset>
                      </wp:positionV>
                      <wp:extent cx="914268" cy="278130"/>
                      <wp:effectExtent l="0" t="0" r="19685" b="26670"/>
                      <wp:wrapNone/>
                      <wp:docPr id="16" name="Group 16"/>
                      <wp:cNvGraphicFramePr/>
                      <a:graphic xmlns:a="http://schemas.openxmlformats.org/drawingml/2006/main">
                        <a:graphicData uri="http://schemas.microsoft.com/office/word/2010/wordprocessingGroup">
                          <wpg:wgp>
                            <wpg:cNvGrpSpPr/>
                            <wpg:grpSpPr>
                              <a:xfrm>
                                <a:off x="0" y="0"/>
                                <a:ext cx="914268" cy="278130"/>
                                <a:chOff x="5938" y="0"/>
                                <a:chExt cx="914268" cy="278130"/>
                              </a:xfrm>
                            </wpg:grpSpPr>
                            <wps:wsp>
                              <wps:cNvPr id="11495" name="Text Box 2"/>
                              <wps:cNvSpPr txBox="1">
                                <a:spLocks noChangeArrowheads="1"/>
                              </wps:cNvSpPr>
                              <wps:spPr bwMode="auto">
                                <a:xfrm>
                                  <a:off x="5938" y="0"/>
                                  <a:ext cx="228600" cy="278130"/>
                                </a:xfrm>
                                <a:prstGeom prst="rect">
                                  <a:avLst/>
                                </a:prstGeom>
                                <a:solidFill>
                                  <a:srgbClr val="FFFFFF"/>
                                </a:solidFill>
                                <a:ln w="9525">
                                  <a:solidFill>
                                    <a:srgbClr val="000000"/>
                                  </a:solidFill>
                                  <a:miter lim="800000"/>
                                  <a:headEnd/>
                                  <a:tailEnd/>
                                </a:ln>
                              </wps:spPr>
                              <wps:txbx>
                                <w:txbxContent>
                                  <w:p w14:paraId="4A066AE3" w14:textId="77777777" w:rsidR="003C6CDE" w:rsidRDefault="003C6CDE" w:rsidP="00CD1B31">
                                    <w:r>
                                      <w:t xml:space="preserve">   </w:t>
                                    </w:r>
                                  </w:p>
                                </w:txbxContent>
                              </wps:txbx>
                              <wps:bodyPr rot="0" vert="horz" wrap="square" lIns="91440" tIns="45720" rIns="91440" bIns="45720" anchor="t" anchorCtr="0" upright="1">
                                <a:noAutofit/>
                              </wps:bodyPr>
                            </wps:wsp>
                            <wps:wsp>
                              <wps:cNvPr id="11496" name="Text Box 2"/>
                              <wps:cNvSpPr txBox="1">
                                <a:spLocks noChangeArrowheads="1"/>
                              </wps:cNvSpPr>
                              <wps:spPr bwMode="auto">
                                <a:xfrm>
                                  <a:off x="232012" y="0"/>
                                  <a:ext cx="228600" cy="278130"/>
                                </a:xfrm>
                                <a:prstGeom prst="rect">
                                  <a:avLst/>
                                </a:prstGeom>
                                <a:solidFill>
                                  <a:srgbClr val="FFFFFF"/>
                                </a:solidFill>
                                <a:ln w="9525">
                                  <a:solidFill>
                                    <a:srgbClr val="000000"/>
                                  </a:solidFill>
                                  <a:miter lim="800000"/>
                                  <a:headEnd/>
                                  <a:tailEnd/>
                                </a:ln>
                              </wps:spPr>
                              <wps:txbx>
                                <w:txbxContent>
                                  <w:p w14:paraId="608F6B51" w14:textId="77777777" w:rsidR="003C6CDE" w:rsidRDefault="003C6CDE" w:rsidP="00CD1B31"/>
                                </w:txbxContent>
                              </wps:txbx>
                              <wps:bodyPr rot="0" vert="horz" wrap="square" lIns="91440" tIns="45720" rIns="91440" bIns="45720" anchor="t" anchorCtr="0" upright="1">
                                <a:noAutofit/>
                              </wps:bodyPr>
                            </wps:wsp>
                            <wps:wsp>
                              <wps:cNvPr id="11497" name="Text Box 2"/>
                              <wps:cNvSpPr txBox="1">
                                <a:spLocks noChangeArrowheads="1"/>
                              </wps:cNvSpPr>
                              <wps:spPr bwMode="auto">
                                <a:xfrm>
                                  <a:off x="463138" y="0"/>
                                  <a:ext cx="228600" cy="278130"/>
                                </a:xfrm>
                                <a:prstGeom prst="rect">
                                  <a:avLst/>
                                </a:prstGeom>
                                <a:solidFill>
                                  <a:srgbClr val="FFFFFF"/>
                                </a:solidFill>
                                <a:ln w="9525">
                                  <a:solidFill>
                                    <a:srgbClr val="000000"/>
                                  </a:solidFill>
                                  <a:miter lim="800000"/>
                                  <a:headEnd/>
                                  <a:tailEnd/>
                                </a:ln>
                              </wps:spPr>
                              <wps:txbx>
                                <w:txbxContent>
                                  <w:p w14:paraId="34803E44" w14:textId="77777777" w:rsidR="003C6CDE" w:rsidRDefault="003C6CDE" w:rsidP="00CD1B31"/>
                                </w:txbxContent>
                              </wps:txbx>
                              <wps:bodyPr rot="0" vert="horz" wrap="square" lIns="91440" tIns="45720" rIns="91440" bIns="45720" anchor="t" anchorCtr="0" upright="1">
                                <a:noAutofit/>
                              </wps:bodyPr>
                            </wps:wsp>
                            <wps:wsp>
                              <wps:cNvPr id="11499" name="Text Box 2"/>
                              <wps:cNvSpPr txBox="1">
                                <a:spLocks noChangeArrowheads="1"/>
                              </wps:cNvSpPr>
                              <wps:spPr bwMode="auto">
                                <a:xfrm>
                                  <a:off x="691606" y="0"/>
                                  <a:ext cx="228600" cy="278130"/>
                                </a:xfrm>
                                <a:prstGeom prst="rect">
                                  <a:avLst/>
                                </a:prstGeom>
                                <a:solidFill>
                                  <a:srgbClr val="FFFFFF"/>
                                </a:solidFill>
                                <a:ln w="9525">
                                  <a:solidFill>
                                    <a:srgbClr val="000000"/>
                                  </a:solidFill>
                                  <a:miter lim="800000"/>
                                  <a:headEnd/>
                                  <a:tailEnd/>
                                </a:ln>
                              </wps:spPr>
                              <wps:txbx>
                                <w:txbxContent>
                                  <w:p w14:paraId="06A0F41A" w14:textId="77777777" w:rsidR="003C6CDE" w:rsidRDefault="003C6CDE" w:rsidP="00CD1B31"/>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1ACD79E6" id="Group 16" o:spid="_x0000_s1042" style="position:absolute;left:0;text-align:left;margin-left:92.35pt;margin-top:8.9pt;width:1in;height:21.9pt;z-index:251658244;mso-width-relative:margin" coordorigin="59" coordsize="9142,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">
                      <v:shape id="Text Box 2" o:spid="_x0000_s1043" type="#_x0000_t202" style="position:absolute;left:59;width:2286;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umlsUA&#10;AADeAAAADwAAAGRycy9kb3ducmV2LnhtbERPS2sCMRC+C/0PYYReRLO21sdqlCJU7K1Vaa/DZtxd&#10;uplsk7iu/94Igrf5+J6zWLWmEg05X1pWMBwkIIgzq0vOFRz2H/0pCB+QNVaWScGFPKyWT50Fptqe&#10;+ZuaXchFDGGfooIihDqV0mcFGfQDWxNH7midwRChy6V2eI7hppIvSTKWBkuODQXWtC4o+9udjILp&#10;aNv8+s/Xr59sfKxmoTdpNv9Oqedu+z4HEagND/HdvdVx/nA0e4PbO/EG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6aWxQAAAN4AAAAPAAAAAAAAAAAAAAAAAJgCAABkcnMv&#10;ZG93bnJldi54bWxQSwUGAAAAAAQABAD1AAAAigMAAAAA&#10;">
                        <v:textbox>
                          <w:txbxContent>
                            <w:p w14:paraId="4A066AE3" w14:textId="77777777" w:rsidR="003C6CDE" w:rsidRDefault="003C6CDE" w:rsidP="00CD1B31">
                              <w:r>
                                <w:t xml:space="preserve">   </w:t>
                              </w:r>
                            </w:p>
                          </w:txbxContent>
                        </v:textbox>
                      </v:shape>
                      <v:shape id="Text Box 2" o:spid="_x0000_s1044" type="#_x0000_t202" style="position:absolute;left:2320;width:2286;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k44cUA&#10;AADeAAAADwAAAGRycy9kb3ducmV2LnhtbERPTWvCQBC9C/6HZYReRDdWSTW6ihRa7E2ttNchOybB&#10;7Gzc3cb477uFgrd5vM9ZbTpTi5acrywrmIwTEMS51RUXCk6fb6M5CB+QNdaWScGdPGzW/d4KM21v&#10;fKD2GAoRQ9hnqKAMocmk9HlJBv3YNsSRO1tnMEToCqkd3mK4qeVzkqTSYMWxocSGXkvKL8cfo2A+&#10;27Xf/mO6/8rTc70Iw5f2/eqUehp02yWIQF14iP/dOx3nT2aLFP7eiT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TjhxQAAAN4AAAAPAAAAAAAAAAAAAAAAAJgCAABkcnMv&#10;ZG93bnJldi54bWxQSwUGAAAAAAQABAD1AAAAigMAAAAA&#10;">
                        <v:textbox>
                          <w:txbxContent>
                            <w:p w14:paraId="608F6B51" w14:textId="77777777" w:rsidR="003C6CDE" w:rsidRDefault="003C6CDE" w:rsidP="00CD1B31"/>
                          </w:txbxContent>
                        </v:textbox>
                      </v:shape>
                      <v:shape id="Text Box 2" o:spid="_x0000_s1045" type="#_x0000_t202" style="position:absolute;left:4631;width:2286;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desUA&#10;AADeAAAADwAAAGRycy9kb3ducmV2LnhtbERPS2sCMRC+F/wPYYReSs1axcdqFCkoeqta2uuwGXcX&#10;N5M1Sdf13xtB6G0+vufMl62pREPOl5YV9HsJCOLM6pJzBd/H9fsEhA/IGivLpOBGHpaLzsscU22v&#10;vKfmEHIRQ9inqKAIoU6l9FlBBn3P1sSRO1lnMETocqkdXmO4qeRHkoykwZJjQ4E1fRaUnQ9/RsFk&#10;uG1+/W7w9ZONTtU0vI2bzcUp9dptVzMQgdrwL366tzrO7w+nY3i8E2+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Z16xQAAAN4AAAAPAAAAAAAAAAAAAAAAAJgCAABkcnMv&#10;ZG93bnJldi54bWxQSwUGAAAAAAQABAD1AAAAigMAAAAA&#10;">
                        <v:textbox>
                          <w:txbxContent>
                            <w:p w14:paraId="34803E44" w14:textId="77777777" w:rsidR="003C6CDE" w:rsidRDefault="003C6CDE" w:rsidP="00CD1B31"/>
                          </w:txbxContent>
                        </v:textbox>
                      </v:shape>
                      <v:shape id="Text Box 2" o:spid="_x0000_s1046" type="#_x0000_t202" style="position:absolute;left:6916;width:2286;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ask8UA&#10;AADeAAAADwAAAGRycy9kb3ducmV2LnhtbERPTWvCQBC9F/wPywi9FN3YijXRVaSg2Jtaaa9DdkyC&#10;2dm4u43pv3eFgrd5vM+ZLztTi5acrywrGA0TEMS51RUXCo5f68EUhA/IGmvLpOCPPCwXvac5Ztpe&#10;eU/tIRQihrDPUEEZQpNJ6fOSDPqhbYgjd7LOYIjQFVI7vMZwU8vXJJlIgxXHhhIb+igpPx9+jYLp&#10;eNv++M+33Xc+OdVpeHlvNxen1HO/W81ABOrCQ/zv3uo4fzROU7i/E2+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1qyTxQAAAN4AAAAPAAAAAAAAAAAAAAAAAJgCAABkcnMv&#10;ZG93bnJldi54bWxQSwUGAAAAAAQABAD1AAAAigMAAAAA&#10;">
                        <v:textbox>
                          <w:txbxContent>
                            <w:p w14:paraId="06A0F41A" w14:textId="77777777" w:rsidR="003C6CDE" w:rsidRDefault="003C6CDE" w:rsidP="00CD1B31"/>
                          </w:txbxContent>
                        </v:textbox>
                      </v:shape>
                    </v:group>
                  </w:pict>
                </mc:Fallback>
              </mc:AlternateContent>
            </w:r>
            <w:r w:rsidRPr="006E0F91">
              <w:rPr>
                <w:rFonts w:asciiTheme="minorHAnsi" w:hAnsiTheme="minorHAnsi" w:cstheme="minorHAnsi"/>
                <w:bCs/>
                <w:sz w:val="18"/>
              </w:rPr>
              <w:t>Patients YOB:</w:t>
            </w:r>
          </w:p>
          <w:p w14:paraId="0298D20F" w14:textId="77777777" w:rsidR="00A055CB" w:rsidRDefault="00A055CB" w:rsidP="00CD1B31">
            <w:pPr>
              <w:pStyle w:val="Corpsdetexte"/>
              <w:rPr>
                <w:rFonts w:asciiTheme="minorHAnsi" w:hAnsiTheme="minorHAnsi" w:cstheme="minorHAnsi"/>
                <w:b w:val="0"/>
                <w:bCs/>
              </w:rPr>
            </w:pPr>
          </w:p>
        </w:tc>
        <w:tc>
          <w:tcPr>
            <w:tcW w:w="4875" w:type="dxa"/>
          </w:tcPr>
          <w:p w14:paraId="3BBF2C5E" w14:textId="77777777" w:rsidR="00A055CB" w:rsidRDefault="00A055CB" w:rsidP="00CD1B31">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p>
        </w:tc>
      </w:tr>
    </w:tbl>
    <w:p w14:paraId="666ACFB6" w14:textId="6C48AF6C" w:rsidR="00A055CB" w:rsidRPr="00EE2FCF" w:rsidRDefault="00A055CB" w:rsidP="00A055CB">
      <w:pPr>
        <w:pStyle w:val="Corpsdetexte"/>
        <w:rPr>
          <w:rFonts w:asciiTheme="minorHAnsi" w:hAnsiTheme="minorHAnsi" w:cstheme="minorHAnsi"/>
          <w:b/>
          <w:i/>
          <w:sz w:val="13"/>
        </w:rPr>
      </w:pPr>
      <w:r w:rsidRPr="00EE2FCF">
        <w:rPr>
          <w:rFonts w:asciiTheme="minorHAnsi" w:hAnsiTheme="minorHAnsi" w:cstheme="minorHAnsi"/>
          <w:sz w:val="18"/>
        </w:rPr>
        <w:t xml:space="preserve">   </w:t>
      </w:r>
      <w:r>
        <w:rPr>
          <w:rFonts w:asciiTheme="minorHAnsi" w:hAnsiTheme="minorHAnsi" w:cstheme="minorHAnsi"/>
          <w:sz w:val="18"/>
        </w:rPr>
        <w:t xml:space="preserve">              </w:t>
      </w:r>
      <w:r w:rsidRPr="00EE2FCF">
        <w:rPr>
          <w:rFonts w:asciiTheme="minorHAnsi" w:hAnsiTheme="minorHAnsi" w:cstheme="minorHAnsi"/>
          <w:sz w:val="18"/>
        </w:rPr>
        <w:t xml:space="preserve">               </w:t>
      </w:r>
      <w:r>
        <w:rPr>
          <w:rFonts w:asciiTheme="minorHAnsi" w:hAnsiTheme="minorHAnsi" w:cstheme="minorHAnsi"/>
          <w:sz w:val="18"/>
        </w:rPr>
        <w:tab/>
      </w:r>
      <w:r>
        <w:rPr>
          <w:rFonts w:asciiTheme="minorHAnsi" w:hAnsiTheme="minorHAnsi" w:cstheme="minorHAnsi"/>
          <w:sz w:val="18"/>
        </w:rPr>
        <w:tab/>
      </w:r>
      <w:r>
        <w:rPr>
          <w:rFonts w:asciiTheme="minorHAnsi" w:hAnsiTheme="minorHAnsi" w:cstheme="minorHAnsi"/>
          <w:sz w:val="18"/>
        </w:rPr>
        <w:tab/>
      </w:r>
      <w:r w:rsidRPr="00EE2FCF">
        <w:rPr>
          <w:rFonts w:asciiTheme="minorHAnsi" w:hAnsiTheme="minorHAnsi" w:cstheme="minorHAnsi"/>
          <w:sz w:val="18"/>
        </w:rPr>
        <w:t xml:space="preserve"> </w:t>
      </w:r>
    </w:p>
    <w:tbl>
      <w:tblPr>
        <w:tblW w:w="110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0"/>
        <w:gridCol w:w="5520"/>
        <w:gridCol w:w="53"/>
      </w:tblGrid>
      <w:tr w:rsidR="00A055CB" w:rsidRPr="003836A5" w14:paraId="6BD9071C" w14:textId="77777777" w:rsidTr="00560F8C">
        <w:trPr>
          <w:gridAfter w:val="1"/>
          <w:wAfter w:w="53" w:type="dxa"/>
          <w:trHeight w:val="1975"/>
        </w:trPr>
        <w:tc>
          <w:tcPr>
            <w:tcW w:w="11040" w:type="dxa"/>
            <w:gridSpan w:val="2"/>
            <w:tcBorders>
              <w:left w:val="nil"/>
              <w:right w:val="nil"/>
            </w:tcBorders>
          </w:tcPr>
          <w:p w14:paraId="2AAF7713" w14:textId="77777777" w:rsidR="00A055CB" w:rsidRPr="00134F8E" w:rsidRDefault="00A055CB" w:rsidP="00A055CB">
            <w:pPr>
              <w:pStyle w:val="Corpsdetexte"/>
              <w:rPr>
                <w:rFonts w:asciiTheme="minorHAnsi" w:hAnsiTheme="minorHAnsi" w:cstheme="minorHAnsi"/>
                <w:b/>
                <w:bCs/>
                <w:sz w:val="16"/>
                <w:szCs w:val="16"/>
              </w:rPr>
            </w:pPr>
          </w:p>
          <w:tbl>
            <w:tblPr>
              <w:tblStyle w:val="Grilledutableau"/>
              <w:tblW w:w="10835" w:type="dxa"/>
              <w:tblLayout w:type="fixed"/>
              <w:tblLook w:val="04A0" w:firstRow="1" w:lastRow="0" w:firstColumn="1" w:lastColumn="0" w:noHBand="0" w:noVBand="1"/>
            </w:tblPr>
            <w:tblGrid>
              <w:gridCol w:w="5165"/>
              <w:gridCol w:w="5670"/>
            </w:tblGrid>
            <w:tr w:rsidR="00A055CB" w:rsidRPr="00134F8E" w14:paraId="1819EF8A" w14:textId="77777777" w:rsidTr="00CD1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5" w:type="dxa"/>
                  <w:gridSpan w:val="2"/>
                  <w:shd w:val="clear" w:color="auto" w:fill="EEECE1"/>
                </w:tcPr>
                <w:p w14:paraId="50CD04A4" w14:textId="77777777" w:rsidR="0053293D" w:rsidRDefault="00385445">
                  <w:pPr>
                    <w:pStyle w:val="Corpsdetexte"/>
                    <w:rPr>
                      <w:rFonts w:asciiTheme="minorHAnsi" w:hAnsiTheme="minorHAnsi" w:cstheme="minorHAnsi"/>
                      <w:b w:val="0"/>
                      <w:bCs/>
                      <w:sz w:val="16"/>
                      <w:szCs w:val="16"/>
                    </w:rPr>
                  </w:pPr>
                  <w:r w:rsidRPr="006E0F91">
                    <w:rPr>
                      <w:rFonts w:asciiTheme="minorHAnsi" w:hAnsiTheme="minorHAnsi" w:cstheme="minorHAnsi"/>
                      <w:bCs/>
                      <w:sz w:val="18"/>
                    </w:rPr>
                    <w:t xml:space="preserve">SECTION </w:t>
                  </w:r>
                  <w:r>
                    <w:rPr>
                      <w:rFonts w:asciiTheme="minorHAnsi" w:hAnsiTheme="minorHAnsi" w:cstheme="minorHAnsi"/>
                      <w:bCs/>
                      <w:sz w:val="18"/>
                    </w:rPr>
                    <w:t>2</w:t>
                  </w:r>
                  <w:r w:rsidRPr="006E0F91">
                    <w:rPr>
                      <w:rFonts w:asciiTheme="minorHAnsi" w:hAnsiTheme="minorHAnsi" w:cstheme="minorHAnsi"/>
                      <w:bCs/>
                      <w:sz w:val="18"/>
                    </w:rPr>
                    <w:t>. DATE D'INTERRUPTION</w:t>
                  </w:r>
                </w:p>
              </w:tc>
            </w:tr>
            <w:tr w:rsidR="00A055CB" w:rsidRPr="00134F8E" w14:paraId="7FEF2B70" w14:textId="77777777" w:rsidTr="00CD1B31">
              <w:trPr>
                <w:trHeight w:val="425"/>
              </w:trPr>
              <w:tc>
                <w:tcPr>
                  <w:cnfStyle w:val="001000000000" w:firstRow="0" w:lastRow="0" w:firstColumn="1" w:lastColumn="0" w:oddVBand="0" w:evenVBand="0" w:oddHBand="0" w:evenHBand="0" w:firstRowFirstColumn="0" w:firstRowLastColumn="0" w:lastRowFirstColumn="0" w:lastRowLastColumn="0"/>
                  <w:tcW w:w="5165" w:type="dxa"/>
                </w:tcPr>
                <w:p w14:paraId="6437D8F3" w14:textId="77777777" w:rsidR="0053293D" w:rsidRDefault="00385445">
                  <w:pPr>
                    <w:pStyle w:val="Commentaire"/>
                    <w:spacing w:before="0"/>
                    <w:rPr>
                      <w:rFonts w:asciiTheme="minorHAnsi" w:hAnsiTheme="minorHAnsi" w:cstheme="minorHAnsi"/>
                      <w:sz w:val="16"/>
                      <w:szCs w:val="16"/>
                    </w:rPr>
                  </w:pPr>
                  <w:r w:rsidRPr="00134F8E">
                    <w:rPr>
                      <w:rFonts w:asciiTheme="minorHAnsi" w:hAnsiTheme="minorHAnsi" w:cstheme="minorHAnsi"/>
                      <w:sz w:val="16"/>
                      <w:szCs w:val="16"/>
                    </w:rPr>
                    <w:t xml:space="preserve">Date du premier traitement </w:t>
                  </w:r>
                </w:p>
              </w:tc>
              <w:tc>
                <w:tcPr>
                  <w:tcW w:w="5670" w:type="dxa"/>
                </w:tcPr>
                <w:p w14:paraId="4FCD1B93" w14:textId="77777777" w:rsidR="00A055CB" w:rsidRPr="00134F8E" w:rsidRDefault="00A055CB" w:rsidP="00CD1B3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sz w:val="13"/>
                      <w:szCs w:val="13"/>
                    </w:rPr>
                  </w:pPr>
                </w:p>
                <w:p w14:paraId="0AA7A6BB" w14:textId="77777777" w:rsidR="00A055CB" w:rsidRPr="00134F8E" w:rsidRDefault="00A055CB" w:rsidP="00CD1B3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sz w:val="13"/>
                      <w:szCs w:val="13"/>
                    </w:rPr>
                  </w:pPr>
                </w:p>
                <w:p w14:paraId="4D8AC628" w14:textId="77777777" w:rsidR="0053293D" w:rsidRDefault="0038544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sz w:val="13"/>
                      <w:szCs w:val="13"/>
                    </w:rPr>
                  </w:pPr>
                  <w:r w:rsidRPr="00134F8E">
                    <w:rPr>
                      <w:rFonts w:asciiTheme="minorHAnsi" w:hAnsiTheme="minorHAnsi" w:cstheme="minorHAnsi"/>
                      <w:bCs/>
                      <w:i/>
                      <w:sz w:val="13"/>
                      <w:szCs w:val="13"/>
                    </w:rPr>
                    <w:t>(</w:t>
                  </w:r>
                  <w:r>
                    <w:rPr>
                      <w:rFonts w:asciiTheme="minorHAnsi" w:hAnsiTheme="minorHAnsi" w:cstheme="minorHAnsi"/>
                      <w:bCs/>
                      <w:i/>
                      <w:sz w:val="13"/>
                      <w:szCs w:val="13"/>
                    </w:rPr>
                    <w:t>JJ/MMM/AAAA</w:t>
                  </w:r>
                  <w:r w:rsidRPr="00134F8E">
                    <w:rPr>
                      <w:rFonts w:asciiTheme="minorHAnsi" w:hAnsiTheme="minorHAnsi" w:cstheme="minorHAnsi"/>
                      <w:bCs/>
                      <w:i/>
                      <w:sz w:val="13"/>
                      <w:szCs w:val="13"/>
                    </w:rPr>
                    <w:t>)</w:t>
                  </w:r>
                </w:p>
              </w:tc>
            </w:tr>
            <w:tr w:rsidR="00A055CB" w:rsidRPr="00134F8E" w14:paraId="5650A255" w14:textId="77777777" w:rsidTr="00CD1B31">
              <w:tc>
                <w:tcPr>
                  <w:cnfStyle w:val="001000000000" w:firstRow="0" w:lastRow="0" w:firstColumn="1" w:lastColumn="0" w:oddVBand="0" w:evenVBand="0" w:oddHBand="0" w:evenHBand="0" w:firstRowFirstColumn="0" w:firstRowLastColumn="0" w:lastRowFirstColumn="0" w:lastRowLastColumn="0"/>
                  <w:tcW w:w="5165" w:type="dxa"/>
                </w:tcPr>
                <w:p w14:paraId="5FE0CB3D" w14:textId="77777777" w:rsidR="0053293D" w:rsidRPr="003622C8" w:rsidRDefault="00385445">
                  <w:pPr>
                    <w:pStyle w:val="Commentaire"/>
                    <w:spacing w:before="0"/>
                    <w:rPr>
                      <w:rFonts w:asciiTheme="minorHAnsi" w:hAnsiTheme="minorHAnsi" w:cstheme="minorHAnsi"/>
                      <w:sz w:val="16"/>
                      <w:szCs w:val="16"/>
                    </w:rPr>
                  </w:pPr>
                  <w:r w:rsidRPr="003622C8">
                    <w:rPr>
                      <w:rFonts w:asciiTheme="minorHAnsi" w:hAnsiTheme="minorHAnsi" w:cstheme="minorHAnsi"/>
                      <w:sz w:val="16"/>
                      <w:szCs w:val="16"/>
                    </w:rPr>
                    <w:t xml:space="preserve">Date du dernier traitement </w:t>
                  </w:r>
                </w:p>
                <w:p w14:paraId="4DE1D3C7" w14:textId="77777777" w:rsidR="0053293D" w:rsidRPr="003622C8" w:rsidRDefault="00385445">
                  <w:pPr>
                    <w:pStyle w:val="Commentaire"/>
                    <w:spacing w:before="0"/>
                    <w:rPr>
                      <w:rFonts w:asciiTheme="minorHAnsi" w:hAnsiTheme="minorHAnsi" w:cstheme="minorHAnsi"/>
                      <w:sz w:val="16"/>
                      <w:szCs w:val="16"/>
                    </w:rPr>
                  </w:pPr>
                  <w:r w:rsidRPr="003622C8">
                    <w:rPr>
                      <w:rFonts w:asciiTheme="minorHAnsi" w:hAnsiTheme="minorHAnsi" w:cstheme="minorHAnsi"/>
                      <w:i/>
                      <w:sz w:val="16"/>
                      <w:szCs w:val="16"/>
                    </w:rPr>
                    <w:t>(recueillies lors de la dernière visite)</w:t>
                  </w:r>
                </w:p>
              </w:tc>
              <w:tc>
                <w:tcPr>
                  <w:tcW w:w="5670" w:type="dxa"/>
                </w:tcPr>
                <w:p w14:paraId="7D735527" w14:textId="77777777" w:rsidR="00A055CB" w:rsidRPr="003622C8" w:rsidRDefault="00A055CB" w:rsidP="00CD1B3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sz w:val="13"/>
                      <w:szCs w:val="13"/>
                    </w:rPr>
                  </w:pPr>
                  <w:r w:rsidRPr="003622C8">
                    <w:rPr>
                      <w:rFonts w:asciiTheme="minorHAnsi" w:hAnsiTheme="minorHAnsi" w:cstheme="minorHAnsi"/>
                      <w:bCs/>
                      <w:i/>
                      <w:sz w:val="13"/>
                      <w:szCs w:val="13"/>
                    </w:rPr>
                    <w:t xml:space="preserve">                                                    </w:t>
                  </w:r>
                </w:p>
                <w:p w14:paraId="4C96B493" w14:textId="77777777" w:rsidR="00A055CB" w:rsidRPr="003622C8" w:rsidRDefault="00A055CB" w:rsidP="00CD1B3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sz w:val="13"/>
                      <w:szCs w:val="13"/>
                    </w:rPr>
                  </w:pPr>
                </w:p>
                <w:p w14:paraId="6B86535B" w14:textId="77777777" w:rsidR="0053293D" w:rsidRDefault="0038544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3"/>
                      <w:szCs w:val="13"/>
                    </w:rPr>
                  </w:pPr>
                  <w:r w:rsidRPr="00134F8E">
                    <w:rPr>
                      <w:rFonts w:asciiTheme="minorHAnsi" w:hAnsiTheme="minorHAnsi" w:cstheme="minorHAnsi"/>
                      <w:bCs/>
                      <w:i/>
                      <w:sz w:val="13"/>
                      <w:szCs w:val="13"/>
                    </w:rPr>
                    <w:t>(</w:t>
                  </w:r>
                  <w:r>
                    <w:rPr>
                      <w:rFonts w:asciiTheme="minorHAnsi" w:hAnsiTheme="minorHAnsi" w:cstheme="minorHAnsi"/>
                      <w:bCs/>
                      <w:i/>
                      <w:sz w:val="13"/>
                      <w:szCs w:val="13"/>
                    </w:rPr>
                    <w:t>JJ/MMM/AAAA</w:t>
                  </w:r>
                  <w:r w:rsidRPr="00134F8E">
                    <w:rPr>
                      <w:rFonts w:asciiTheme="minorHAnsi" w:hAnsiTheme="minorHAnsi" w:cstheme="minorHAnsi"/>
                      <w:bCs/>
                      <w:i/>
                      <w:sz w:val="13"/>
                      <w:szCs w:val="13"/>
                    </w:rPr>
                    <w:t>)</w:t>
                  </w:r>
                </w:p>
              </w:tc>
            </w:tr>
          </w:tbl>
          <w:p w14:paraId="6E706F5E" w14:textId="77777777" w:rsidR="00A055CB" w:rsidRPr="00134F8E" w:rsidRDefault="00A055CB" w:rsidP="00CD1B31">
            <w:pPr>
              <w:pStyle w:val="Corpsdetexte"/>
              <w:ind w:left="-900"/>
              <w:rPr>
                <w:rFonts w:asciiTheme="minorHAnsi" w:hAnsiTheme="minorHAnsi" w:cstheme="minorHAnsi"/>
                <w:b/>
                <w:i/>
                <w:sz w:val="16"/>
                <w:szCs w:val="16"/>
              </w:rPr>
            </w:pPr>
          </w:p>
          <w:tbl>
            <w:tblPr>
              <w:tblStyle w:val="Grilledutableau"/>
              <w:tblW w:w="10831" w:type="dxa"/>
              <w:tblLayout w:type="fixed"/>
              <w:tblLook w:val="04A0" w:firstRow="1" w:lastRow="0" w:firstColumn="1" w:lastColumn="0" w:noHBand="0" w:noVBand="1"/>
            </w:tblPr>
            <w:tblGrid>
              <w:gridCol w:w="9414"/>
              <w:gridCol w:w="1417"/>
            </w:tblGrid>
            <w:tr w:rsidR="00A055CB" w:rsidRPr="00134F8E" w14:paraId="7FA9734F" w14:textId="77777777" w:rsidTr="00CD1B31">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0831" w:type="dxa"/>
                  <w:gridSpan w:val="2"/>
                  <w:shd w:val="clear" w:color="auto" w:fill="EEECE1"/>
                </w:tcPr>
                <w:p w14:paraId="1B38B0A3" w14:textId="77777777" w:rsidR="0053293D" w:rsidRDefault="00385445">
                  <w:pPr>
                    <w:pStyle w:val="Corpsdetexte"/>
                    <w:rPr>
                      <w:rFonts w:asciiTheme="minorHAnsi" w:hAnsiTheme="minorHAnsi" w:cstheme="minorHAnsi"/>
                      <w:b w:val="0"/>
                      <w:bCs/>
                      <w:sz w:val="16"/>
                      <w:szCs w:val="16"/>
                    </w:rPr>
                  </w:pPr>
                  <w:r w:rsidRPr="006E0F91">
                    <w:rPr>
                      <w:rFonts w:asciiTheme="minorHAnsi" w:hAnsiTheme="minorHAnsi" w:cstheme="minorHAnsi"/>
                      <w:bCs/>
                      <w:sz w:val="18"/>
                    </w:rPr>
                    <w:t xml:space="preserve">SECTION </w:t>
                  </w:r>
                  <w:r>
                    <w:rPr>
                      <w:rFonts w:asciiTheme="minorHAnsi" w:hAnsiTheme="minorHAnsi" w:cstheme="minorHAnsi"/>
                      <w:bCs/>
                      <w:sz w:val="18"/>
                    </w:rPr>
                    <w:t>3</w:t>
                  </w:r>
                  <w:r w:rsidRPr="006E0F91">
                    <w:rPr>
                      <w:rFonts w:asciiTheme="minorHAnsi" w:hAnsiTheme="minorHAnsi" w:cstheme="minorHAnsi"/>
                      <w:bCs/>
                      <w:sz w:val="18"/>
                    </w:rPr>
                    <w:t xml:space="preserve">. </w:t>
                  </w:r>
                  <w:r>
                    <w:rPr>
                      <w:rFonts w:asciiTheme="minorHAnsi" w:hAnsiTheme="minorHAnsi" w:cstheme="minorHAnsi"/>
                      <w:bCs/>
                      <w:sz w:val="18"/>
                    </w:rPr>
                    <w:t>MOTIF D'</w:t>
                  </w:r>
                  <w:r w:rsidRPr="006E0F91">
                    <w:rPr>
                      <w:rFonts w:asciiTheme="minorHAnsi" w:hAnsiTheme="minorHAnsi" w:cstheme="minorHAnsi"/>
                      <w:bCs/>
                      <w:sz w:val="18"/>
                    </w:rPr>
                    <w:t>INTERRUPTION</w:t>
                  </w:r>
                </w:p>
              </w:tc>
            </w:tr>
            <w:tr w:rsidR="00A055CB" w:rsidRPr="00134F8E" w14:paraId="3512DB37" w14:textId="77777777" w:rsidTr="00CD1B31">
              <w:trPr>
                <w:trHeight w:val="384"/>
              </w:trPr>
              <w:tc>
                <w:tcPr>
                  <w:cnfStyle w:val="001000000000" w:firstRow="0" w:lastRow="0" w:firstColumn="1" w:lastColumn="0" w:oddVBand="0" w:evenVBand="0" w:oddHBand="0" w:evenHBand="0" w:firstRowFirstColumn="0" w:firstRowLastColumn="0" w:lastRowFirstColumn="0" w:lastRowLastColumn="0"/>
                  <w:tcW w:w="9414" w:type="dxa"/>
                  <w:vMerge w:val="restart"/>
                </w:tcPr>
                <w:p w14:paraId="68DD2A50" w14:textId="77777777" w:rsidR="0053293D" w:rsidRPr="003622C8" w:rsidRDefault="00385445">
                  <w:pPr>
                    <w:pStyle w:val="Corpsdetexte"/>
                    <w:rPr>
                      <w:rFonts w:asciiTheme="minorHAnsi" w:hAnsiTheme="minorHAnsi" w:cstheme="minorHAnsi"/>
                      <w:b w:val="0"/>
                      <w:bCs/>
                      <w:sz w:val="16"/>
                      <w:szCs w:val="16"/>
                    </w:rPr>
                  </w:pPr>
                  <w:r w:rsidRPr="003622C8">
                    <w:rPr>
                      <w:rFonts w:asciiTheme="minorHAnsi" w:hAnsiTheme="minorHAnsi" w:cstheme="minorHAnsi"/>
                      <w:sz w:val="16"/>
                      <w:szCs w:val="16"/>
                    </w:rPr>
                    <w:t xml:space="preserve">Revumenib (SNDX-5613) a été arrêté pour la </w:t>
                  </w:r>
                  <w:r w:rsidRPr="003622C8">
                    <w:rPr>
                      <w:rFonts w:asciiTheme="minorHAnsi" w:hAnsiTheme="minorHAnsi" w:cstheme="minorHAnsi"/>
                      <w:bCs/>
                      <w:sz w:val="16"/>
                      <w:szCs w:val="16"/>
                    </w:rPr>
                    <w:t>raison</w:t>
                  </w:r>
                  <w:r w:rsidRPr="003622C8">
                    <w:rPr>
                      <w:rFonts w:asciiTheme="minorHAnsi" w:hAnsiTheme="minorHAnsi" w:cstheme="minorHAnsi"/>
                      <w:sz w:val="16"/>
                      <w:szCs w:val="16"/>
                    </w:rPr>
                    <w:t xml:space="preserve"> suivante </w:t>
                  </w:r>
                </w:p>
                <w:p w14:paraId="07AD3BBF" w14:textId="77777777" w:rsidR="0053293D" w:rsidRDefault="00385445">
                  <w:pPr>
                    <w:pStyle w:val="Corpsdetexte"/>
                    <w:rPr>
                      <w:rFonts w:asciiTheme="minorHAnsi" w:hAnsiTheme="minorHAnsi" w:cstheme="minorHAnsi"/>
                      <w:sz w:val="16"/>
                      <w:szCs w:val="16"/>
                    </w:rPr>
                  </w:pPr>
                  <w:r w:rsidRPr="00CC1F37">
                    <w:rPr>
                      <w:rFonts w:asciiTheme="minorHAnsi" w:hAnsiTheme="minorHAnsi" w:cstheme="minorHAnsi"/>
                      <w:bCs/>
                      <w:i/>
                      <w:iCs/>
                      <w:sz w:val="16"/>
                      <w:szCs w:val="16"/>
                    </w:rPr>
                    <w:t>(ne cochez qu'une seule case) :</w:t>
                  </w:r>
                  <w:r>
                    <w:rPr>
                      <w:rFonts w:asciiTheme="minorHAnsi" w:hAnsiTheme="minorHAnsi" w:cstheme="minorHAnsi"/>
                      <w:bCs/>
                      <w:sz w:val="16"/>
                      <w:szCs w:val="16"/>
                    </w:rPr>
                    <w:t xml:space="preserve">                                                                                                                                                                                                             </w:t>
                  </w:r>
                </w:p>
              </w:tc>
              <w:tc>
                <w:tcPr>
                  <w:tcW w:w="1417" w:type="dxa"/>
                  <w:vMerge w:val="restart"/>
                  <w:vAlign w:val="bottom"/>
                </w:tcPr>
                <w:p w14:paraId="1BD9CB75" w14:textId="77777777" w:rsidR="0053293D" w:rsidRDefault="00385445">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D21498">
                    <w:rPr>
                      <w:rFonts w:asciiTheme="minorHAnsi" w:hAnsiTheme="minorHAnsi" w:cstheme="minorHAnsi"/>
                      <w:b/>
                      <w:bCs/>
                      <w:sz w:val="16"/>
                      <w:szCs w:val="16"/>
                    </w:rPr>
                    <w:t>Réponses :</w:t>
                  </w:r>
                </w:p>
              </w:tc>
            </w:tr>
            <w:tr w:rsidR="00A055CB" w:rsidRPr="00134F8E" w14:paraId="31792DAB" w14:textId="77777777" w:rsidTr="00CD1B31">
              <w:trPr>
                <w:trHeight w:val="484"/>
              </w:trPr>
              <w:tc>
                <w:tcPr>
                  <w:cnfStyle w:val="001000000000" w:firstRow="0" w:lastRow="0" w:firstColumn="1" w:lastColumn="0" w:oddVBand="0" w:evenVBand="0" w:oddHBand="0" w:evenHBand="0" w:firstRowFirstColumn="0" w:firstRowLastColumn="0" w:lastRowFirstColumn="0" w:lastRowLastColumn="0"/>
                  <w:tcW w:w="9414" w:type="dxa"/>
                  <w:vMerge/>
                </w:tcPr>
                <w:p w14:paraId="2F70AC5E" w14:textId="77777777" w:rsidR="00A055CB" w:rsidRPr="00134F8E" w:rsidRDefault="00A055CB" w:rsidP="00CD1B31">
                  <w:pPr>
                    <w:pStyle w:val="Corpsdetexte"/>
                    <w:rPr>
                      <w:rFonts w:asciiTheme="minorHAnsi" w:hAnsiTheme="minorHAnsi" w:cstheme="minorHAnsi"/>
                      <w:b w:val="0"/>
                      <w:bCs/>
                      <w:sz w:val="16"/>
                      <w:szCs w:val="16"/>
                    </w:rPr>
                  </w:pPr>
                </w:p>
              </w:tc>
              <w:tc>
                <w:tcPr>
                  <w:tcW w:w="1417" w:type="dxa"/>
                  <w:vMerge/>
                  <w:vAlign w:val="bottom"/>
                </w:tcPr>
                <w:p w14:paraId="10914E65" w14:textId="77777777" w:rsidR="00A055CB" w:rsidRPr="00D21498" w:rsidRDefault="00A055CB" w:rsidP="00CD1B31">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p>
              </w:tc>
            </w:tr>
            <w:tr w:rsidR="00A055CB" w:rsidRPr="00134F8E" w14:paraId="2573F47F" w14:textId="77777777" w:rsidTr="00CD1B31">
              <w:trPr>
                <w:trHeight w:val="341"/>
              </w:trPr>
              <w:tc>
                <w:tcPr>
                  <w:cnfStyle w:val="001000000000" w:firstRow="0" w:lastRow="0" w:firstColumn="1" w:lastColumn="0" w:oddVBand="0" w:evenVBand="0" w:oddHBand="0" w:evenHBand="0" w:firstRowFirstColumn="0" w:firstRowLastColumn="0" w:lastRowFirstColumn="0" w:lastRowLastColumn="0"/>
                  <w:tcW w:w="9414" w:type="dxa"/>
                </w:tcPr>
                <w:p w14:paraId="0D5EFC68" w14:textId="751E8BC5" w:rsidR="0053293D" w:rsidRDefault="00582A2C">
                  <w:pPr>
                    <w:pStyle w:val="Paragraphedeliste"/>
                    <w:numPr>
                      <w:ilvl w:val="0"/>
                      <w:numId w:val="14"/>
                    </w:numPr>
                    <w:spacing w:before="0" w:after="0" w:line="240" w:lineRule="auto"/>
                    <w:ind w:left="368"/>
                    <w:contextualSpacing/>
                    <w:jc w:val="left"/>
                    <w:rPr>
                      <w:rFonts w:asciiTheme="minorHAnsi" w:hAnsiTheme="minorHAnsi"/>
                      <w:color w:val="000000"/>
                      <w:sz w:val="16"/>
                      <w:szCs w:val="16"/>
                      <w:lang w:eastAsia="en-GB"/>
                    </w:rPr>
                  </w:pPr>
                  <w:r>
                    <w:rPr>
                      <w:rFonts w:asciiTheme="minorHAnsi" w:hAnsiTheme="minorHAnsi"/>
                      <w:color w:val="000000" w:themeColor="text1"/>
                      <w:sz w:val="16"/>
                      <w:szCs w:val="16"/>
                      <w:lang w:eastAsia="en-GB"/>
                    </w:rPr>
                    <w:t>Greffe de cellules souches</w:t>
                  </w:r>
                </w:p>
              </w:tc>
              <w:tc>
                <w:tcPr>
                  <w:tcW w:w="1417" w:type="dxa"/>
                </w:tcPr>
                <w:p w14:paraId="1005DE67" w14:textId="77777777" w:rsidR="0053293D" w:rsidRDefault="00385445">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E2FCF">
                    <w:rPr>
                      <w:rFonts w:asciiTheme="minorHAnsi" w:hAnsiTheme="minorHAnsi" w:cstheme="minorHAnsi"/>
                      <w:sz w:val="16"/>
                      <w:szCs w:val="16"/>
                    </w:rPr>
                    <w:fldChar w:fldCharType="begin">
                      <w:ffData>
                        <w:name w:val="Check1"/>
                        <w:enabled/>
                        <w:calcOnExit w:val="0"/>
                        <w:checkBox>
                          <w:sizeAuto/>
                          <w:default w:val="0"/>
                        </w:checkBox>
                      </w:ffData>
                    </w:fldChar>
                  </w:r>
                  <w:r w:rsidRPr="00134F8E">
                    <w:rPr>
                      <w:rFonts w:asciiTheme="minorHAnsi" w:hAnsiTheme="minorHAnsi" w:cstheme="minorHAnsi"/>
                      <w:sz w:val="16"/>
                      <w:szCs w:val="16"/>
                    </w:rPr>
                    <w:instrText xml:space="preserve"> FORMCHECKBOX </w:instrText>
                  </w:r>
                  <w:r w:rsidR="003C6CDE">
                    <w:rPr>
                      <w:rFonts w:asciiTheme="minorHAnsi" w:hAnsiTheme="minorHAnsi" w:cstheme="minorHAnsi"/>
                      <w:sz w:val="16"/>
                      <w:szCs w:val="16"/>
                    </w:rPr>
                  </w:r>
                  <w:r w:rsidR="003C6CDE">
                    <w:rPr>
                      <w:rFonts w:asciiTheme="minorHAnsi" w:hAnsiTheme="minorHAnsi" w:cstheme="minorHAnsi"/>
                      <w:sz w:val="16"/>
                      <w:szCs w:val="16"/>
                    </w:rPr>
                    <w:fldChar w:fldCharType="separate"/>
                  </w:r>
                  <w:r w:rsidRPr="00EE2FCF">
                    <w:rPr>
                      <w:rFonts w:asciiTheme="minorHAnsi" w:hAnsiTheme="minorHAnsi" w:cstheme="minorHAnsi"/>
                      <w:sz w:val="16"/>
                      <w:szCs w:val="16"/>
                    </w:rPr>
                    <w:fldChar w:fldCharType="end"/>
                  </w:r>
                </w:p>
              </w:tc>
            </w:tr>
            <w:tr w:rsidR="00A055CB" w:rsidRPr="00134F8E" w14:paraId="23415423" w14:textId="77777777" w:rsidTr="00CD1B31">
              <w:trPr>
                <w:trHeight w:val="703"/>
              </w:trPr>
              <w:tc>
                <w:tcPr>
                  <w:cnfStyle w:val="001000000000" w:firstRow="0" w:lastRow="0" w:firstColumn="1" w:lastColumn="0" w:oddVBand="0" w:evenVBand="0" w:oddHBand="0" w:evenHBand="0" w:firstRowFirstColumn="0" w:firstRowLastColumn="0" w:lastRowFirstColumn="0" w:lastRowLastColumn="0"/>
                  <w:tcW w:w="9414" w:type="dxa"/>
                </w:tcPr>
                <w:p w14:paraId="4C31C6DF" w14:textId="77777777" w:rsidR="0053293D" w:rsidRPr="003622C8" w:rsidRDefault="00385445">
                  <w:pPr>
                    <w:pStyle w:val="Commentaire"/>
                    <w:numPr>
                      <w:ilvl w:val="0"/>
                      <w:numId w:val="14"/>
                    </w:numPr>
                    <w:spacing w:before="0" w:after="0" w:line="360" w:lineRule="auto"/>
                    <w:ind w:left="368"/>
                    <w:jc w:val="left"/>
                    <w:rPr>
                      <w:rFonts w:asciiTheme="minorHAnsi" w:hAnsiTheme="minorHAnsi" w:cstheme="minorHAnsi"/>
                      <w:sz w:val="16"/>
                      <w:szCs w:val="16"/>
                    </w:rPr>
                  </w:pPr>
                  <w:r w:rsidRPr="003622C8">
                    <w:rPr>
                      <w:rFonts w:asciiTheme="minorHAnsi" w:hAnsiTheme="minorHAnsi" w:cstheme="minorHAnsi"/>
                      <w:color w:val="000000"/>
                      <w:sz w:val="16"/>
                      <w:szCs w:val="16"/>
                      <w:lang w:eastAsia="en-GB"/>
                    </w:rPr>
                    <w:t>Événement indésirable (y compris maladie progressive)</w:t>
                  </w:r>
                </w:p>
                <w:p w14:paraId="2CA72E5B" w14:textId="77777777" w:rsidR="0053293D" w:rsidRPr="003622C8" w:rsidRDefault="00385445" w:rsidP="00560F8C">
                  <w:pPr>
                    <w:pStyle w:val="Commentaire"/>
                    <w:spacing w:before="0"/>
                    <w:ind w:left="368"/>
                    <w:jc w:val="left"/>
                    <w:rPr>
                      <w:rFonts w:asciiTheme="minorHAnsi" w:hAnsiTheme="minorHAnsi"/>
                      <w:sz w:val="16"/>
                      <w:szCs w:val="16"/>
                    </w:rPr>
                  </w:pPr>
                  <w:r w:rsidRPr="003622C8">
                    <w:rPr>
                      <w:rFonts w:asciiTheme="minorHAnsi" w:hAnsiTheme="minorHAnsi"/>
                      <w:color w:val="FF0000"/>
                      <w:sz w:val="16"/>
                      <w:szCs w:val="16"/>
                    </w:rPr>
                    <w:t>En cas d'événement indésirable, veuillez remplir le formulaire de rapport d'événement indésirable (AE) et l'envoyer à syndaxsaereporting@syndax.com.</w:t>
                  </w:r>
                </w:p>
              </w:tc>
              <w:tc>
                <w:tcPr>
                  <w:tcW w:w="1417" w:type="dxa"/>
                </w:tcPr>
                <w:p w14:paraId="24AA2EA1" w14:textId="77777777" w:rsidR="0053293D" w:rsidRDefault="00385445">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E2FCF">
                    <w:rPr>
                      <w:rFonts w:asciiTheme="minorHAnsi" w:hAnsiTheme="minorHAnsi" w:cstheme="minorHAnsi"/>
                      <w:sz w:val="16"/>
                      <w:szCs w:val="16"/>
                    </w:rPr>
                    <w:fldChar w:fldCharType="begin">
                      <w:ffData>
                        <w:name w:val="Check1"/>
                        <w:enabled/>
                        <w:calcOnExit w:val="0"/>
                        <w:checkBox>
                          <w:sizeAuto/>
                          <w:default w:val="0"/>
                        </w:checkBox>
                      </w:ffData>
                    </w:fldChar>
                  </w:r>
                  <w:r w:rsidRPr="00134F8E">
                    <w:rPr>
                      <w:rFonts w:asciiTheme="minorHAnsi" w:hAnsiTheme="minorHAnsi" w:cstheme="minorHAnsi"/>
                      <w:sz w:val="16"/>
                      <w:szCs w:val="16"/>
                    </w:rPr>
                    <w:instrText xml:space="preserve"> FORMCHECKBOX </w:instrText>
                  </w:r>
                  <w:r w:rsidR="003C6CDE">
                    <w:rPr>
                      <w:rFonts w:asciiTheme="minorHAnsi" w:hAnsiTheme="minorHAnsi" w:cstheme="minorHAnsi"/>
                      <w:sz w:val="16"/>
                      <w:szCs w:val="16"/>
                    </w:rPr>
                  </w:r>
                  <w:r w:rsidR="003C6CDE">
                    <w:rPr>
                      <w:rFonts w:asciiTheme="minorHAnsi" w:hAnsiTheme="minorHAnsi" w:cstheme="minorHAnsi"/>
                      <w:sz w:val="16"/>
                      <w:szCs w:val="16"/>
                    </w:rPr>
                    <w:fldChar w:fldCharType="separate"/>
                  </w:r>
                  <w:r w:rsidRPr="00EE2FCF">
                    <w:rPr>
                      <w:rFonts w:asciiTheme="minorHAnsi" w:hAnsiTheme="minorHAnsi" w:cstheme="minorHAnsi"/>
                      <w:sz w:val="16"/>
                      <w:szCs w:val="16"/>
                    </w:rPr>
                    <w:fldChar w:fldCharType="end"/>
                  </w:r>
                </w:p>
              </w:tc>
            </w:tr>
            <w:tr w:rsidR="00A055CB" w:rsidRPr="00134F8E" w14:paraId="3B8496B9" w14:textId="77777777" w:rsidTr="00CD1B31">
              <w:trPr>
                <w:trHeight w:val="699"/>
              </w:trPr>
              <w:tc>
                <w:tcPr>
                  <w:cnfStyle w:val="001000000000" w:firstRow="0" w:lastRow="0" w:firstColumn="1" w:lastColumn="0" w:oddVBand="0" w:evenVBand="0" w:oddHBand="0" w:evenHBand="0" w:firstRowFirstColumn="0" w:firstRowLastColumn="0" w:lastRowFirstColumn="0" w:lastRowLastColumn="0"/>
                  <w:tcW w:w="9414" w:type="dxa"/>
                </w:tcPr>
                <w:p w14:paraId="2FCB9A99" w14:textId="77777777" w:rsidR="0053293D" w:rsidRDefault="00385445">
                  <w:pPr>
                    <w:pStyle w:val="Commentaire"/>
                    <w:numPr>
                      <w:ilvl w:val="0"/>
                      <w:numId w:val="14"/>
                    </w:numPr>
                    <w:spacing w:before="0" w:after="0" w:line="360" w:lineRule="auto"/>
                    <w:ind w:left="368"/>
                    <w:jc w:val="left"/>
                    <w:rPr>
                      <w:rFonts w:asciiTheme="minorHAnsi" w:hAnsiTheme="minorHAnsi" w:cstheme="minorHAnsi"/>
                      <w:sz w:val="16"/>
                      <w:szCs w:val="16"/>
                    </w:rPr>
                  </w:pPr>
                  <w:r w:rsidRPr="00134F8E">
                    <w:rPr>
                      <w:rFonts w:asciiTheme="minorHAnsi" w:hAnsiTheme="minorHAnsi" w:cstheme="minorHAnsi"/>
                      <w:color w:val="000000"/>
                      <w:sz w:val="16"/>
                      <w:szCs w:val="16"/>
                      <w:lang w:eastAsia="en-GB"/>
                    </w:rPr>
                    <w:t>Grossesse</w:t>
                  </w:r>
                </w:p>
                <w:p w14:paraId="30F6BDB1" w14:textId="77777777" w:rsidR="0053293D" w:rsidRPr="003622C8" w:rsidRDefault="00385445" w:rsidP="00560F8C">
                  <w:pPr>
                    <w:pStyle w:val="Commentaire"/>
                    <w:spacing w:before="0"/>
                    <w:ind w:left="368"/>
                    <w:jc w:val="left"/>
                    <w:rPr>
                      <w:rFonts w:asciiTheme="minorHAnsi" w:hAnsiTheme="minorHAnsi"/>
                      <w:sz w:val="16"/>
                      <w:szCs w:val="16"/>
                    </w:rPr>
                  </w:pPr>
                  <w:r w:rsidRPr="003622C8">
                    <w:rPr>
                      <w:rFonts w:asciiTheme="minorHAnsi" w:hAnsiTheme="minorHAnsi"/>
                      <w:color w:val="FF0000"/>
                      <w:sz w:val="16"/>
                      <w:szCs w:val="16"/>
                    </w:rPr>
                    <w:t>En cas de grossesse, veuillez remplir le formulaire de déclaration de grossesse et de résultats et l'envoyer à syndaxsaereporting@syndax.com.</w:t>
                  </w:r>
                </w:p>
              </w:tc>
              <w:tc>
                <w:tcPr>
                  <w:tcW w:w="1417" w:type="dxa"/>
                </w:tcPr>
                <w:p w14:paraId="04D80E8A" w14:textId="77777777" w:rsidR="0053293D" w:rsidRDefault="00385445">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E2FCF">
                    <w:rPr>
                      <w:rFonts w:asciiTheme="minorHAnsi" w:hAnsiTheme="minorHAnsi" w:cstheme="minorHAnsi"/>
                      <w:sz w:val="16"/>
                      <w:szCs w:val="16"/>
                    </w:rPr>
                    <w:fldChar w:fldCharType="begin">
                      <w:ffData>
                        <w:name w:val="Check1"/>
                        <w:enabled/>
                        <w:calcOnExit w:val="0"/>
                        <w:checkBox>
                          <w:sizeAuto/>
                          <w:default w:val="0"/>
                        </w:checkBox>
                      </w:ffData>
                    </w:fldChar>
                  </w:r>
                  <w:r w:rsidRPr="00134F8E">
                    <w:rPr>
                      <w:rFonts w:asciiTheme="minorHAnsi" w:hAnsiTheme="minorHAnsi" w:cstheme="minorHAnsi"/>
                      <w:sz w:val="16"/>
                      <w:szCs w:val="16"/>
                    </w:rPr>
                    <w:instrText xml:space="preserve"> FORMCHECKBOX </w:instrText>
                  </w:r>
                  <w:r w:rsidR="003C6CDE">
                    <w:rPr>
                      <w:rFonts w:asciiTheme="minorHAnsi" w:hAnsiTheme="minorHAnsi" w:cstheme="minorHAnsi"/>
                      <w:sz w:val="16"/>
                      <w:szCs w:val="16"/>
                    </w:rPr>
                  </w:r>
                  <w:r w:rsidR="003C6CDE">
                    <w:rPr>
                      <w:rFonts w:asciiTheme="minorHAnsi" w:hAnsiTheme="minorHAnsi" w:cstheme="minorHAnsi"/>
                      <w:sz w:val="16"/>
                      <w:szCs w:val="16"/>
                    </w:rPr>
                    <w:fldChar w:fldCharType="separate"/>
                  </w:r>
                  <w:r w:rsidRPr="00EE2FCF">
                    <w:rPr>
                      <w:rFonts w:asciiTheme="minorHAnsi" w:hAnsiTheme="minorHAnsi" w:cstheme="minorHAnsi"/>
                      <w:sz w:val="16"/>
                      <w:szCs w:val="16"/>
                    </w:rPr>
                    <w:fldChar w:fldCharType="end"/>
                  </w:r>
                </w:p>
              </w:tc>
            </w:tr>
            <w:tr w:rsidR="00A055CB" w14:paraId="54232F55" w14:textId="77777777" w:rsidTr="00CD1B31">
              <w:trPr>
                <w:trHeight w:val="425"/>
              </w:trPr>
              <w:tc>
                <w:tcPr>
                  <w:cnfStyle w:val="001000000000" w:firstRow="0" w:lastRow="0" w:firstColumn="1" w:lastColumn="0" w:oddVBand="0" w:evenVBand="0" w:oddHBand="0" w:evenHBand="0" w:firstRowFirstColumn="0" w:firstRowLastColumn="0" w:lastRowFirstColumn="0" w:lastRowLastColumn="0"/>
                  <w:tcW w:w="9414" w:type="dxa"/>
                </w:tcPr>
                <w:p w14:paraId="6FB27270" w14:textId="77777777" w:rsidR="0053293D" w:rsidRDefault="00385445">
                  <w:pPr>
                    <w:pStyle w:val="Commentaire"/>
                    <w:numPr>
                      <w:ilvl w:val="0"/>
                      <w:numId w:val="15"/>
                    </w:numPr>
                    <w:suppressAutoHyphens/>
                    <w:spacing w:before="120" w:after="0"/>
                    <w:ind w:left="360"/>
                    <w:jc w:val="left"/>
                    <w:rPr>
                      <w:rFonts w:asciiTheme="minorHAnsi" w:hAnsiTheme="minorHAnsi"/>
                      <w:color w:val="000000" w:themeColor="text1"/>
                      <w:sz w:val="16"/>
                      <w:szCs w:val="16"/>
                      <w:lang w:eastAsia="en-GB"/>
                    </w:rPr>
                  </w:pPr>
                  <w:r w:rsidRPr="49E37BA6">
                    <w:rPr>
                      <w:rFonts w:asciiTheme="minorHAnsi" w:hAnsiTheme="minorHAnsi"/>
                      <w:color w:val="000000" w:themeColor="text1"/>
                      <w:sz w:val="16"/>
                      <w:szCs w:val="16"/>
                      <w:lang w:eastAsia="en-GB"/>
                    </w:rPr>
                    <w:t>Selon l'avis médical du médecin</w:t>
                  </w:r>
                </w:p>
              </w:tc>
              <w:tc>
                <w:tcPr>
                  <w:tcW w:w="1417" w:type="dxa"/>
                </w:tcPr>
                <w:p w14:paraId="2BDD1645" w14:textId="77777777" w:rsidR="0053293D" w:rsidRDefault="00385445">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E2FCF">
                    <w:rPr>
                      <w:rFonts w:asciiTheme="minorHAnsi" w:hAnsiTheme="minorHAnsi" w:cstheme="minorHAnsi"/>
                      <w:sz w:val="16"/>
                      <w:szCs w:val="16"/>
                    </w:rPr>
                    <w:fldChar w:fldCharType="begin">
                      <w:ffData>
                        <w:name w:val="Check1"/>
                        <w:enabled/>
                        <w:calcOnExit w:val="0"/>
                        <w:checkBox>
                          <w:sizeAuto/>
                          <w:default w:val="0"/>
                        </w:checkBox>
                      </w:ffData>
                    </w:fldChar>
                  </w:r>
                  <w:r w:rsidRPr="00134F8E">
                    <w:rPr>
                      <w:rFonts w:asciiTheme="minorHAnsi" w:hAnsiTheme="minorHAnsi" w:cstheme="minorHAnsi"/>
                      <w:sz w:val="16"/>
                      <w:szCs w:val="16"/>
                    </w:rPr>
                    <w:instrText xml:space="preserve"> FORMCHECKBOX </w:instrText>
                  </w:r>
                  <w:r w:rsidR="003C6CDE">
                    <w:rPr>
                      <w:rFonts w:asciiTheme="minorHAnsi" w:hAnsiTheme="minorHAnsi" w:cstheme="minorHAnsi"/>
                      <w:sz w:val="16"/>
                      <w:szCs w:val="16"/>
                    </w:rPr>
                  </w:r>
                  <w:r w:rsidR="003C6CDE">
                    <w:rPr>
                      <w:rFonts w:asciiTheme="minorHAnsi" w:hAnsiTheme="minorHAnsi" w:cstheme="minorHAnsi"/>
                      <w:sz w:val="16"/>
                      <w:szCs w:val="16"/>
                    </w:rPr>
                    <w:fldChar w:fldCharType="separate"/>
                  </w:r>
                  <w:r w:rsidRPr="00EE2FCF">
                    <w:rPr>
                      <w:rFonts w:asciiTheme="minorHAnsi" w:hAnsiTheme="minorHAnsi" w:cstheme="minorHAnsi"/>
                      <w:sz w:val="16"/>
                      <w:szCs w:val="16"/>
                    </w:rPr>
                    <w:fldChar w:fldCharType="end"/>
                  </w:r>
                </w:p>
              </w:tc>
            </w:tr>
            <w:tr w:rsidR="00A055CB" w:rsidRPr="00134F8E" w14:paraId="0E35B575" w14:textId="77777777" w:rsidTr="00CD1B31">
              <w:trPr>
                <w:trHeight w:val="425"/>
              </w:trPr>
              <w:tc>
                <w:tcPr>
                  <w:cnfStyle w:val="001000000000" w:firstRow="0" w:lastRow="0" w:firstColumn="1" w:lastColumn="0" w:oddVBand="0" w:evenVBand="0" w:oddHBand="0" w:evenHBand="0" w:firstRowFirstColumn="0" w:firstRowLastColumn="0" w:lastRowFirstColumn="0" w:lastRowLastColumn="0"/>
                  <w:tcW w:w="9414" w:type="dxa"/>
                </w:tcPr>
                <w:p w14:paraId="5BAC17FA" w14:textId="77777777" w:rsidR="0053293D" w:rsidRPr="003622C8" w:rsidRDefault="00385445">
                  <w:pPr>
                    <w:pStyle w:val="Commentaire"/>
                    <w:numPr>
                      <w:ilvl w:val="0"/>
                      <w:numId w:val="16"/>
                    </w:numPr>
                    <w:spacing w:before="0" w:after="0"/>
                    <w:ind w:left="360"/>
                    <w:jc w:val="left"/>
                    <w:rPr>
                      <w:rFonts w:asciiTheme="minorHAnsi" w:hAnsiTheme="minorHAnsi"/>
                      <w:sz w:val="16"/>
                      <w:szCs w:val="16"/>
                    </w:rPr>
                  </w:pPr>
                  <w:r w:rsidRPr="003622C8">
                    <w:rPr>
                      <w:rFonts w:asciiTheme="minorHAnsi" w:hAnsiTheme="minorHAnsi"/>
                      <w:color w:val="000000" w:themeColor="text1"/>
                      <w:sz w:val="16"/>
                      <w:szCs w:val="16"/>
                      <w:lang w:eastAsia="en-GB"/>
                    </w:rPr>
                    <w:t>Le produit a été approuvé dans le pays local</w:t>
                  </w:r>
                </w:p>
              </w:tc>
              <w:tc>
                <w:tcPr>
                  <w:tcW w:w="1417" w:type="dxa"/>
                </w:tcPr>
                <w:p w14:paraId="7420B386" w14:textId="77777777" w:rsidR="0053293D" w:rsidRDefault="00385445">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E2FCF">
                    <w:rPr>
                      <w:rFonts w:asciiTheme="minorHAnsi" w:hAnsiTheme="minorHAnsi" w:cstheme="minorHAnsi"/>
                      <w:sz w:val="16"/>
                      <w:szCs w:val="16"/>
                    </w:rPr>
                    <w:fldChar w:fldCharType="begin">
                      <w:ffData>
                        <w:name w:val="Check1"/>
                        <w:enabled/>
                        <w:calcOnExit w:val="0"/>
                        <w:checkBox>
                          <w:sizeAuto/>
                          <w:default w:val="0"/>
                        </w:checkBox>
                      </w:ffData>
                    </w:fldChar>
                  </w:r>
                  <w:r w:rsidRPr="00134F8E">
                    <w:rPr>
                      <w:rFonts w:asciiTheme="minorHAnsi" w:hAnsiTheme="minorHAnsi" w:cstheme="minorHAnsi"/>
                      <w:sz w:val="16"/>
                      <w:szCs w:val="16"/>
                    </w:rPr>
                    <w:instrText xml:space="preserve"> FORMCHECKBOX </w:instrText>
                  </w:r>
                  <w:r w:rsidR="003C6CDE">
                    <w:rPr>
                      <w:rFonts w:asciiTheme="minorHAnsi" w:hAnsiTheme="minorHAnsi" w:cstheme="minorHAnsi"/>
                      <w:sz w:val="16"/>
                      <w:szCs w:val="16"/>
                    </w:rPr>
                  </w:r>
                  <w:r w:rsidR="003C6CDE">
                    <w:rPr>
                      <w:rFonts w:asciiTheme="minorHAnsi" w:hAnsiTheme="minorHAnsi" w:cstheme="minorHAnsi"/>
                      <w:sz w:val="16"/>
                      <w:szCs w:val="16"/>
                    </w:rPr>
                    <w:fldChar w:fldCharType="separate"/>
                  </w:r>
                  <w:r w:rsidRPr="00EE2FCF">
                    <w:rPr>
                      <w:rFonts w:asciiTheme="minorHAnsi" w:hAnsiTheme="minorHAnsi" w:cstheme="minorHAnsi"/>
                      <w:sz w:val="16"/>
                      <w:szCs w:val="16"/>
                    </w:rPr>
                    <w:fldChar w:fldCharType="end"/>
                  </w:r>
                </w:p>
              </w:tc>
            </w:tr>
            <w:tr w:rsidR="00A055CB" w:rsidRPr="00134F8E" w14:paraId="7195AB74" w14:textId="77777777" w:rsidTr="00CD1B31">
              <w:trPr>
                <w:trHeight w:val="417"/>
              </w:trPr>
              <w:tc>
                <w:tcPr>
                  <w:cnfStyle w:val="001000000000" w:firstRow="0" w:lastRow="0" w:firstColumn="1" w:lastColumn="0" w:oddVBand="0" w:evenVBand="0" w:oddHBand="0" w:evenHBand="0" w:firstRowFirstColumn="0" w:firstRowLastColumn="0" w:lastRowFirstColumn="0" w:lastRowLastColumn="0"/>
                  <w:tcW w:w="9414" w:type="dxa"/>
                </w:tcPr>
                <w:p w14:paraId="2594167D" w14:textId="77777777" w:rsidR="0053293D" w:rsidRDefault="00385445">
                  <w:pPr>
                    <w:pStyle w:val="Commentaire"/>
                    <w:numPr>
                      <w:ilvl w:val="0"/>
                      <w:numId w:val="16"/>
                    </w:numPr>
                    <w:spacing w:before="0" w:after="0"/>
                    <w:ind w:left="368"/>
                    <w:jc w:val="left"/>
                    <w:rPr>
                      <w:rFonts w:asciiTheme="minorHAnsi" w:hAnsiTheme="minorHAnsi"/>
                      <w:sz w:val="16"/>
                      <w:szCs w:val="16"/>
                    </w:rPr>
                  </w:pPr>
                  <w:r w:rsidRPr="49E37BA6">
                    <w:rPr>
                      <w:rFonts w:asciiTheme="minorHAnsi" w:hAnsiTheme="minorHAnsi"/>
                      <w:color w:val="000000" w:themeColor="text1"/>
                      <w:sz w:val="16"/>
                      <w:szCs w:val="16"/>
                      <w:lang w:eastAsia="en-GB"/>
                    </w:rPr>
                    <w:t>Le patient a retiré son consentement</w:t>
                  </w:r>
                </w:p>
              </w:tc>
              <w:tc>
                <w:tcPr>
                  <w:tcW w:w="1417" w:type="dxa"/>
                </w:tcPr>
                <w:p w14:paraId="3D2F8829" w14:textId="77777777" w:rsidR="0053293D" w:rsidRDefault="00385445">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E2FCF">
                    <w:rPr>
                      <w:rFonts w:asciiTheme="minorHAnsi" w:hAnsiTheme="minorHAnsi" w:cstheme="minorHAnsi"/>
                      <w:sz w:val="16"/>
                      <w:szCs w:val="16"/>
                    </w:rPr>
                    <w:fldChar w:fldCharType="begin">
                      <w:ffData>
                        <w:name w:val="Check1"/>
                        <w:enabled/>
                        <w:calcOnExit w:val="0"/>
                        <w:checkBox>
                          <w:sizeAuto/>
                          <w:default w:val="0"/>
                        </w:checkBox>
                      </w:ffData>
                    </w:fldChar>
                  </w:r>
                  <w:r w:rsidRPr="00134F8E">
                    <w:rPr>
                      <w:rFonts w:asciiTheme="minorHAnsi" w:hAnsiTheme="minorHAnsi" w:cstheme="minorHAnsi"/>
                      <w:sz w:val="16"/>
                      <w:szCs w:val="16"/>
                    </w:rPr>
                    <w:instrText xml:space="preserve"> FORMCHECKBOX </w:instrText>
                  </w:r>
                  <w:r w:rsidR="003C6CDE">
                    <w:rPr>
                      <w:rFonts w:asciiTheme="minorHAnsi" w:hAnsiTheme="minorHAnsi" w:cstheme="minorHAnsi"/>
                      <w:sz w:val="16"/>
                      <w:szCs w:val="16"/>
                    </w:rPr>
                  </w:r>
                  <w:r w:rsidR="003C6CDE">
                    <w:rPr>
                      <w:rFonts w:asciiTheme="minorHAnsi" w:hAnsiTheme="minorHAnsi" w:cstheme="minorHAnsi"/>
                      <w:sz w:val="16"/>
                      <w:szCs w:val="16"/>
                    </w:rPr>
                    <w:fldChar w:fldCharType="separate"/>
                  </w:r>
                  <w:r w:rsidRPr="00EE2FCF">
                    <w:rPr>
                      <w:rFonts w:asciiTheme="minorHAnsi" w:hAnsiTheme="minorHAnsi" w:cstheme="minorHAnsi"/>
                      <w:sz w:val="16"/>
                      <w:szCs w:val="16"/>
                    </w:rPr>
                    <w:fldChar w:fldCharType="end"/>
                  </w:r>
                </w:p>
              </w:tc>
            </w:tr>
            <w:tr w:rsidR="00A055CB" w:rsidRPr="00134F8E" w14:paraId="7B384E67" w14:textId="77777777" w:rsidTr="00CD1B31">
              <w:trPr>
                <w:trHeight w:val="413"/>
              </w:trPr>
              <w:tc>
                <w:tcPr>
                  <w:cnfStyle w:val="001000000000" w:firstRow="0" w:lastRow="0" w:firstColumn="1" w:lastColumn="0" w:oddVBand="0" w:evenVBand="0" w:oddHBand="0" w:evenHBand="0" w:firstRowFirstColumn="0" w:firstRowLastColumn="0" w:lastRowFirstColumn="0" w:lastRowLastColumn="0"/>
                  <w:tcW w:w="9414" w:type="dxa"/>
                </w:tcPr>
                <w:p w14:paraId="6387630F" w14:textId="77777777" w:rsidR="0053293D" w:rsidRPr="003622C8" w:rsidRDefault="00385445">
                  <w:pPr>
                    <w:pStyle w:val="Paragraphedeliste"/>
                    <w:numPr>
                      <w:ilvl w:val="0"/>
                      <w:numId w:val="16"/>
                    </w:numPr>
                    <w:spacing w:before="0" w:after="0" w:line="240" w:lineRule="auto"/>
                    <w:ind w:left="368"/>
                    <w:contextualSpacing/>
                    <w:jc w:val="left"/>
                    <w:rPr>
                      <w:rFonts w:asciiTheme="minorHAnsi" w:hAnsiTheme="minorHAnsi"/>
                      <w:color w:val="000000"/>
                      <w:sz w:val="16"/>
                      <w:szCs w:val="16"/>
                      <w:lang w:eastAsia="en-GB"/>
                    </w:rPr>
                  </w:pPr>
                  <w:r w:rsidRPr="003622C8">
                    <w:rPr>
                      <w:rFonts w:asciiTheme="minorHAnsi" w:hAnsiTheme="minorHAnsi"/>
                      <w:color w:val="000000" w:themeColor="text1"/>
                      <w:sz w:val="16"/>
                      <w:szCs w:val="16"/>
                      <w:lang w:eastAsia="en-GB"/>
                    </w:rPr>
                    <w:t>Cessation du programme par le promoteur</w:t>
                  </w:r>
                </w:p>
              </w:tc>
              <w:tc>
                <w:tcPr>
                  <w:tcW w:w="1417" w:type="dxa"/>
                </w:tcPr>
                <w:p w14:paraId="5BF0324E" w14:textId="77777777" w:rsidR="0053293D" w:rsidRDefault="00385445">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E2FCF">
                    <w:rPr>
                      <w:rFonts w:asciiTheme="minorHAnsi" w:hAnsiTheme="minorHAnsi" w:cstheme="minorHAnsi"/>
                      <w:sz w:val="16"/>
                      <w:szCs w:val="16"/>
                    </w:rPr>
                    <w:fldChar w:fldCharType="begin">
                      <w:ffData>
                        <w:name w:val="Check1"/>
                        <w:enabled/>
                        <w:calcOnExit w:val="0"/>
                        <w:checkBox>
                          <w:sizeAuto/>
                          <w:default w:val="0"/>
                        </w:checkBox>
                      </w:ffData>
                    </w:fldChar>
                  </w:r>
                  <w:r w:rsidRPr="00134F8E">
                    <w:rPr>
                      <w:rFonts w:asciiTheme="minorHAnsi" w:hAnsiTheme="minorHAnsi" w:cstheme="minorHAnsi"/>
                      <w:sz w:val="16"/>
                      <w:szCs w:val="16"/>
                    </w:rPr>
                    <w:instrText xml:space="preserve"> FORMCHECKBOX </w:instrText>
                  </w:r>
                  <w:r w:rsidR="003C6CDE">
                    <w:rPr>
                      <w:rFonts w:asciiTheme="minorHAnsi" w:hAnsiTheme="minorHAnsi" w:cstheme="minorHAnsi"/>
                      <w:sz w:val="16"/>
                      <w:szCs w:val="16"/>
                    </w:rPr>
                  </w:r>
                  <w:r w:rsidR="003C6CDE">
                    <w:rPr>
                      <w:rFonts w:asciiTheme="minorHAnsi" w:hAnsiTheme="minorHAnsi" w:cstheme="minorHAnsi"/>
                      <w:sz w:val="16"/>
                      <w:szCs w:val="16"/>
                    </w:rPr>
                    <w:fldChar w:fldCharType="separate"/>
                  </w:r>
                  <w:r w:rsidRPr="00EE2FCF">
                    <w:rPr>
                      <w:rFonts w:asciiTheme="minorHAnsi" w:hAnsiTheme="minorHAnsi" w:cstheme="minorHAnsi"/>
                      <w:sz w:val="16"/>
                      <w:szCs w:val="16"/>
                    </w:rPr>
                    <w:fldChar w:fldCharType="end"/>
                  </w:r>
                </w:p>
              </w:tc>
            </w:tr>
            <w:tr w:rsidR="00A055CB" w:rsidRPr="00134F8E" w14:paraId="52B125CD" w14:textId="77777777" w:rsidTr="00CD1B31">
              <w:trPr>
                <w:trHeight w:val="750"/>
              </w:trPr>
              <w:tc>
                <w:tcPr>
                  <w:cnfStyle w:val="001000000000" w:firstRow="0" w:lastRow="0" w:firstColumn="1" w:lastColumn="0" w:oddVBand="0" w:evenVBand="0" w:oddHBand="0" w:evenHBand="0" w:firstRowFirstColumn="0" w:firstRowLastColumn="0" w:lastRowFirstColumn="0" w:lastRowLastColumn="0"/>
                  <w:tcW w:w="9414" w:type="dxa"/>
                </w:tcPr>
                <w:p w14:paraId="28C6BDD8" w14:textId="77777777" w:rsidR="0053293D" w:rsidRPr="003622C8" w:rsidRDefault="00385445">
                  <w:pPr>
                    <w:pStyle w:val="Commentaire"/>
                    <w:numPr>
                      <w:ilvl w:val="0"/>
                      <w:numId w:val="16"/>
                    </w:numPr>
                    <w:spacing w:before="0" w:after="0"/>
                    <w:ind w:left="368"/>
                    <w:jc w:val="left"/>
                    <w:rPr>
                      <w:rFonts w:asciiTheme="minorHAnsi" w:hAnsiTheme="minorHAnsi"/>
                      <w:sz w:val="16"/>
                      <w:szCs w:val="16"/>
                    </w:rPr>
                  </w:pPr>
                  <w:r w:rsidRPr="003622C8">
                    <w:rPr>
                      <w:rFonts w:asciiTheme="minorHAnsi" w:hAnsiTheme="minorHAnsi"/>
                      <w:color w:val="000000" w:themeColor="text1"/>
                      <w:sz w:val="16"/>
                      <w:szCs w:val="16"/>
                      <w:lang w:eastAsia="en-GB"/>
                    </w:rPr>
                    <w:lastRenderedPageBreak/>
                    <w:t>Toute autre raison non mentionnée ci-dessus, veuillez préciser :</w:t>
                  </w:r>
                </w:p>
              </w:tc>
              <w:tc>
                <w:tcPr>
                  <w:tcW w:w="1417" w:type="dxa"/>
                </w:tcPr>
                <w:p w14:paraId="6B6DC356" w14:textId="77777777" w:rsidR="0053293D" w:rsidRDefault="00385445">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E2FCF">
                    <w:rPr>
                      <w:rFonts w:asciiTheme="minorHAnsi" w:hAnsiTheme="minorHAnsi" w:cstheme="minorHAnsi"/>
                      <w:sz w:val="16"/>
                      <w:szCs w:val="16"/>
                    </w:rPr>
                    <w:fldChar w:fldCharType="begin">
                      <w:ffData>
                        <w:name w:val="Check1"/>
                        <w:enabled/>
                        <w:calcOnExit w:val="0"/>
                        <w:checkBox>
                          <w:sizeAuto/>
                          <w:default w:val="0"/>
                        </w:checkBox>
                      </w:ffData>
                    </w:fldChar>
                  </w:r>
                  <w:r w:rsidRPr="00134F8E">
                    <w:rPr>
                      <w:rFonts w:asciiTheme="minorHAnsi" w:hAnsiTheme="minorHAnsi" w:cstheme="minorHAnsi"/>
                      <w:sz w:val="16"/>
                      <w:szCs w:val="16"/>
                    </w:rPr>
                    <w:instrText xml:space="preserve"> FORMCHECKBOX </w:instrText>
                  </w:r>
                  <w:r w:rsidR="003C6CDE">
                    <w:rPr>
                      <w:rFonts w:asciiTheme="minorHAnsi" w:hAnsiTheme="minorHAnsi" w:cstheme="minorHAnsi"/>
                      <w:sz w:val="16"/>
                      <w:szCs w:val="16"/>
                    </w:rPr>
                  </w:r>
                  <w:r w:rsidR="003C6CDE">
                    <w:rPr>
                      <w:rFonts w:asciiTheme="minorHAnsi" w:hAnsiTheme="minorHAnsi" w:cstheme="minorHAnsi"/>
                      <w:sz w:val="16"/>
                      <w:szCs w:val="16"/>
                    </w:rPr>
                    <w:fldChar w:fldCharType="separate"/>
                  </w:r>
                  <w:r w:rsidRPr="00EE2FCF">
                    <w:rPr>
                      <w:rFonts w:asciiTheme="minorHAnsi" w:hAnsiTheme="minorHAnsi" w:cstheme="minorHAnsi"/>
                      <w:sz w:val="16"/>
                      <w:szCs w:val="16"/>
                    </w:rPr>
                    <w:fldChar w:fldCharType="end"/>
                  </w:r>
                </w:p>
              </w:tc>
            </w:tr>
            <w:tr w:rsidR="00A055CB" w:rsidRPr="003836A5" w14:paraId="45473FF9" w14:textId="77777777" w:rsidTr="00CD1B31">
              <w:trPr>
                <w:trHeight w:val="394"/>
              </w:trPr>
              <w:tc>
                <w:tcPr>
                  <w:cnfStyle w:val="001000000000" w:firstRow="0" w:lastRow="0" w:firstColumn="1" w:lastColumn="0" w:oddVBand="0" w:evenVBand="0" w:oddHBand="0" w:evenHBand="0" w:firstRowFirstColumn="0" w:firstRowLastColumn="0" w:lastRowFirstColumn="0" w:lastRowLastColumn="0"/>
                  <w:tcW w:w="10831" w:type="dxa"/>
                  <w:gridSpan w:val="2"/>
                </w:tcPr>
                <w:p w14:paraId="6CEB9919" w14:textId="77777777" w:rsidR="0053293D" w:rsidRPr="003622C8" w:rsidRDefault="00385445">
                  <w:pPr>
                    <w:pStyle w:val="Corpsdetexte"/>
                    <w:rPr>
                      <w:rFonts w:asciiTheme="minorHAnsi" w:hAnsiTheme="minorHAnsi" w:cstheme="minorHAnsi"/>
                      <w:b w:val="0"/>
                      <w:bCs/>
                      <w:color w:val="FF0000"/>
                      <w:sz w:val="16"/>
                      <w:szCs w:val="16"/>
                    </w:rPr>
                  </w:pPr>
                  <w:r w:rsidRPr="003622C8">
                    <w:rPr>
                      <w:rFonts w:asciiTheme="minorHAnsi" w:hAnsiTheme="minorHAnsi" w:cstheme="minorHAnsi"/>
                      <w:bCs/>
                      <w:color w:val="FF0000"/>
                      <w:sz w:val="16"/>
                      <w:szCs w:val="16"/>
                    </w:rPr>
                    <w:t xml:space="preserve">Pour tout événement indésirable, </w:t>
                  </w:r>
                  <w:r w:rsidRPr="003622C8">
                    <w:rPr>
                      <w:rFonts w:asciiTheme="minorHAnsi" w:hAnsiTheme="minorHAnsi"/>
                      <w:bCs/>
                      <w:color w:val="FF0000"/>
                      <w:sz w:val="16"/>
                      <w:szCs w:val="16"/>
                    </w:rPr>
                    <w:t>veuillez remplir le formulaire de rapport d'événement indésirable (AE) et l'envoyer à syndaxsaereporting@syndax.com.</w:t>
                  </w:r>
                </w:p>
              </w:tc>
            </w:tr>
          </w:tbl>
          <w:p w14:paraId="596DFEE9" w14:textId="77777777" w:rsidR="00A055CB" w:rsidRPr="003622C8" w:rsidRDefault="00A055CB" w:rsidP="00CD1B31">
            <w:pPr>
              <w:pStyle w:val="Commentaire"/>
              <w:spacing w:before="0"/>
              <w:rPr>
                <w:rFonts w:asciiTheme="minorHAnsi" w:hAnsiTheme="minorHAnsi" w:cstheme="minorHAnsi"/>
                <w:sz w:val="16"/>
                <w:szCs w:val="16"/>
              </w:rPr>
            </w:pPr>
          </w:p>
        </w:tc>
      </w:tr>
      <w:tr w:rsidR="00A055CB" w:rsidRPr="003836A5" w14:paraId="1C1EB73B" w14:textId="77777777" w:rsidTr="00560F8C">
        <w:trPr>
          <w:gridAfter w:val="1"/>
          <w:wAfter w:w="53" w:type="dxa"/>
          <w:trHeight w:val="427"/>
        </w:trPr>
        <w:tc>
          <w:tcPr>
            <w:tcW w:w="11040" w:type="dxa"/>
            <w:gridSpan w:val="2"/>
            <w:tcBorders>
              <w:left w:val="nil"/>
              <w:right w:val="nil"/>
            </w:tcBorders>
          </w:tcPr>
          <w:p w14:paraId="7FF2AE89" w14:textId="77777777" w:rsidR="00A055CB" w:rsidRPr="003622C8" w:rsidRDefault="00A055CB" w:rsidP="00A055CB">
            <w:pPr>
              <w:pStyle w:val="Corpsdetexte"/>
              <w:rPr>
                <w:rFonts w:asciiTheme="minorHAnsi" w:hAnsiTheme="minorHAnsi" w:cstheme="minorHAnsi"/>
                <w:b/>
                <w:bCs/>
                <w:sz w:val="16"/>
                <w:szCs w:val="16"/>
              </w:rPr>
            </w:pPr>
          </w:p>
        </w:tc>
      </w:tr>
      <w:tr w:rsidR="00A055CB" w:rsidRPr="003836A5" w14:paraId="71413016" w14:textId="77777777" w:rsidTr="00560F8C">
        <w:tc>
          <w:tcPr>
            <w:tcW w:w="11093" w:type="dxa"/>
            <w:gridSpan w:val="3"/>
            <w:shd w:val="clear" w:color="auto" w:fill="E7E6E6" w:themeFill="background2"/>
          </w:tcPr>
          <w:p w14:paraId="255D52CA" w14:textId="77777777" w:rsidR="0053293D" w:rsidRPr="003622C8" w:rsidRDefault="00385445">
            <w:pPr>
              <w:pStyle w:val="Corpsdetexte"/>
              <w:rPr>
                <w:rFonts w:asciiTheme="minorHAnsi" w:hAnsiTheme="minorHAnsi" w:cstheme="minorHAnsi"/>
                <w:b/>
                <w:bCs/>
                <w:sz w:val="18"/>
              </w:rPr>
            </w:pPr>
            <w:r w:rsidRPr="003622C8">
              <w:rPr>
                <w:rFonts w:asciiTheme="minorHAnsi" w:hAnsiTheme="minorHAnsi" w:cstheme="minorHAnsi"/>
                <w:b/>
                <w:sz w:val="18"/>
              </w:rPr>
              <w:t>SECTION 4.  DÉCLARATION DU MÉDECIN ET DÉTAILS DU SITE</w:t>
            </w:r>
          </w:p>
        </w:tc>
      </w:tr>
      <w:tr w:rsidR="00A055CB" w:rsidRPr="003836A5" w14:paraId="0BBA4901" w14:textId="77777777" w:rsidTr="00560F8C">
        <w:trPr>
          <w:trHeight w:val="1070"/>
        </w:trPr>
        <w:tc>
          <w:tcPr>
            <w:tcW w:w="11093" w:type="dxa"/>
            <w:gridSpan w:val="3"/>
          </w:tcPr>
          <w:p w14:paraId="083DC8DB" w14:textId="77777777" w:rsidR="0053293D" w:rsidRPr="003622C8" w:rsidRDefault="00385445">
            <w:pPr>
              <w:pStyle w:val="Commentaire"/>
              <w:numPr>
                <w:ilvl w:val="0"/>
                <w:numId w:val="13"/>
              </w:numPr>
              <w:suppressAutoHyphens/>
              <w:spacing w:before="120" w:after="240"/>
              <w:jc w:val="left"/>
              <w:rPr>
                <w:rFonts w:asciiTheme="minorHAnsi" w:hAnsiTheme="minorHAnsi" w:cstheme="minorHAnsi"/>
                <w:sz w:val="16"/>
                <w:szCs w:val="16"/>
              </w:rPr>
            </w:pPr>
            <w:r w:rsidRPr="003622C8">
              <w:rPr>
                <w:rFonts w:asciiTheme="minorHAnsi" w:hAnsiTheme="minorHAnsi" w:cstheme="minorHAnsi"/>
                <w:sz w:val="16"/>
                <w:szCs w:val="16"/>
              </w:rPr>
              <w:t xml:space="preserve">Toutes les informations divulguées dans le cadre du programme d'usage compassionnel de Revumenib (SNDX-5613) doivent être considérées comme confidentielles par moi. </w:t>
            </w:r>
          </w:p>
          <w:p w14:paraId="454F393F" w14:textId="77777777" w:rsidR="0053293D" w:rsidRPr="003622C8" w:rsidRDefault="00385445">
            <w:pPr>
              <w:pStyle w:val="Commentaire"/>
              <w:numPr>
                <w:ilvl w:val="0"/>
                <w:numId w:val="13"/>
              </w:numPr>
              <w:suppressAutoHyphens/>
              <w:spacing w:before="120" w:after="240"/>
              <w:jc w:val="left"/>
              <w:rPr>
                <w:rFonts w:asciiTheme="minorHAnsi" w:hAnsiTheme="minorHAnsi"/>
                <w:sz w:val="16"/>
                <w:szCs w:val="16"/>
              </w:rPr>
            </w:pPr>
            <w:r w:rsidRPr="003622C8">
              <w:rPr>
                <w:rFonts w:asciiTheme="minorHAnsi" w:hAnsiTheme="minorHAnsi"/>
                <w:sz w:val="16"/>
                <w:szCs w:val="16"/>
              </w:rPr>
              <w:t xml:space="preserve">Je confirme que tous les événements indésirables graves connus, les événements pré-spécifiés d'intérêt clinique, les événements indésirables non graves liés au médicament et la grossesse survenus pendant que le patient était traité par Revumenib (SNDX-5613) ont été déclarés conformément aux instructions relatives à la déclaration de sécurité. </w:t>
            </w:r>
          </w:p>
          <w:p w14:paraId="0B540EDD" w14:textId="77777777" w:rsidR="0053293D" w:rsidRPr="003622C8" w:rsidRDefault="00385445">
            <w:pPr>
              <w:pStyle w:val="Commentaire"/>
              <w:numPr>
                <w:ilvl w:val="0"/>
                <w:numId w:val="13"/>
              </w:numPr>
              <w:spacing w:before="0" w:after="240"/>
              <w:jc w:val="left"/>
              <w:rPr>
                <w:rFonts w:asciiTheme="minorHAnsi" w:hAnsiTheme="minorHAnsi" w:cstheme="minorHAnsi"/>
                <w:sz w:val="16"/>
                <w:szCs w:val="16"/>
              </w:rPr>
            </w:pPr>
            <w:r w:rsidRPr="003622C8">
              <w:rPr>
                <w:rFonts w:asciiTheme="minorHAnsi" w:hAnsiTheme="minorHAnsi" w:cstheme="minorHAnsi"/>
                <w:sz w:val="16"/>
                <w:szCs w:val="20"/>
              </w:rPr>
              <w:t>J'ai rappelé au patient ou au parent/tuteur légal qu'ils pourraient être contactés pour fournir le statut de survie global.</w:t>
            </w:r>
          </w:p>
          <w:p w14:paraId="74EEE453" w14:textId="77777777" w:rsidR="00A055CB" w:rsidRPr="003622C8" w:rsidRDefault="00A055CB" w:rsidP="00CD1B31">
            <w:pPr>
              <w:pStyle w:val="Commentaire"/>
              <w:spacing w:before="0"/>
              <w:ind w:left="360"/>
              <w:rPr>
                <w:rFonts w:asciiTheme="minorHAnsi" w:hAnsiTheme="minorHAnsi" w:cstheme="minorHAnsi"/>
                <w:b/>
                <w:bCs/>
              </w:rPr>
            </w:pPr>
          </w:p>
        </w:tc>
      </w:tr>
      <w:tr w:rsidR="00A055CB" w:rsidRPr="003836A5" w14:paraId="04073313" w14:textId="77777777" w:rsidTr="00560F8C">
        <w:trPr>
          <w:trHeight w:val="501"/>
        </w:trPr>
        <w:tc>
          <w:tcPr>
            <w:tcW w:w="5520" w:type="dxa"/>
            <w:vAlign w:val="center"/>
          </w:tcPr>
          <w:p w14:paraId="32CAFA1F" w14:textId="77777777" w:rsidR="0053293D" w:rsidRPr="003622C8" w:rsidRDefault="00385445">
            <w:pPr>
              <w:pStyle w:val="Commentaire"/>
              <w:spacing w:before="0"/>
              <w:rPr>
                <w:rFonts w:asciiTheme="minorHAnsi" w:hAnsiTheme="minorHAnsi" w:cstheme="minorHAnsi"/>
                <w:b/>
                <w:bCs/>
                <w:sz w:val="16"/>
                <w:szCs w:val="16"/>
              </w:rPr>
            </w:pPr>
            <w:r w:rsidRPr="003622C8">
              <w:rPr>
                <w:rFonts w:asciiTheme="minorHAnsi" w:hAnsiTheme="minorHAnsi" w:cstheme="minorHAnsi"/>
                <w:b/>
                <w:bCs/>
                <w:sz w:val="16"/>
                <w:szCs w:val="16"/>
              </w:rPr>
              <w:t>Nom du médecin traitant</w:t>
            </w:r>
          </w:p>
          <w:p w14:paraId="2FEA35D4" w14:textId="77777777" w:rsidR="0053293D" w:rsidRPr="003622C8" w:rsidRDefault="00385445">
            <w:pPr>
              <w:pStyle w:val="Commentaire"/>
              <w:spacing w:before="0"/>
              <w:rPr>
                <w:rFonts w:asciiTheme="minorHAnsi" w:hAnsiTheme="minorHAnsi" w:cstheme="minorHAnsi"/>
                <w:sz w:val="16"/>
                <w:szCs w:val="16"/>
              </w:rPr>
            </w:pPr>
            <w:r w:rsidRPr="003622C8">
              <w:rPr>
                <w:rFonts w:asciiTheme="minorHAnsi" w:hAnsiTheme="minorHAnsi" w:cstheme="minorHAnsi"/>
                <w:i/>
                <w:iCs/>
                <w:sz w:val="13"/>
                <w:szCs w:val="13"/>
              </w:rPr>
              <w:t>(EN MAJUSCULES : TITRE, PRÉNOM COMPLET, NOM DE FAMILLE COMPLET)</w:t>
            </w:r>
          </w:p>
        </w:tc>
        <w:tc>
          <w:tcPr>
            <w:tcW w:w="5573" w:type="dxa"/>
            <w:gridSpan w:val="2"/>
          </w:tcPr>
          <w:p w14:paraId="6BFA7FD6" w14:textId="77777777" w:rsidR="00A055CB" w:rsidRPr="003622C8" w:rsidRDefault="00A055CB" w:rsidP="00CD1B31">
            <w:pPr>
              <w:pStyle w:val="Commentaire"/>
              <w:rPr>
                <w:rFonts w:asciiTheme="minorHAnsi" w:hAnsiTheme="minorHAnsi" w:cstheme="minorHAnsi"/>
                <w:sz w:val="16"/>
                <w:szCs w:val="16"/>
              </w:rPr>
            </w:pPr>
          </w:p>
        </w:tc>
      </w:tr>
      <w:tr w:rsidR="00A055CB" w:rsidRPr="008B6349" w14:paraId="113D530B" w14:textId="77777777" w:rsidTr="00560F8C">
        <w:trPr>
          <w:trHeight w:val="501"/>
        </w:trPr>
        <w:tc>
          <w:tcPr>
            <w:tcW w:w="5520" w:type="dxa"/>
            <w:vAlign w:val="center"/>
          </w:tcPr>
          <w:p w14:paraId="471FD331" w14:textId="77777777" w:rsidR="0053293D" w:rsidRDefault="00385445">
            <w:pPr>
              <w:pStyle w:val="Commentaire"/>
              <w:spacing w:before="0"/>
              <w:rPr>
                <w:rFonts w:asciiTheme="minorHAnsi" w:hAnsiTheme="minorHAnsi" w:cstheme="minorHAnsi"/>
                <w:b/>
                <w:bCs/>
                <w:sz w:val="16"/>
                <w:szCs w:val="16"/>
              </w:rPr>
            </w:pPr>
            <w:r w:rsidRPr="00A6650B">
              <w:rPr>
                <w:rFonts w:asciiTheme="minorHAnsi" w:hAnsiTheme="minorHAnsi" w:cstheme="minorHAnsi"/>
                <w:b/>
                <w:bCs/>
                <w:sz w:val="16"/>
                <w:szCs w:val="16"/>
              </w:rPr>
              <w:t>Numéro de téléphone du contact</w:t>
            </w:r>
          </w:p>
        </w:tc>
        <w:tc>
          <w:tcPr>
            <w:tcW w:w="5573" w:type="dxa"/>
            <w:gridSpan w:val="2"/>
          </w:tcPr>
          <w:p w14:paraId="4747315B" w14:textId="77777777" w:rsidR="00A055CB" w:rsidRPr="00FC13A1" w:rsidRDefault="00A055CB" w:rsidP="00CD1B31">
            <w:pPr>
              <w:pStyle w:val="Commentaire"/>
              <w:rPr>
                <w:rFonts w:asciiTheme="minorHAnsi" w:hAnsiTheme="minorHAnsi" w:cstheme="minorHAnsi"/>
                <w:sz w:val="16"/>
                <w:szCs w:val="16"/>
              </w:rPr>
            </w:pPr>
          </w:p>
        </w:tc>
      </w:tr>
      <w:tr w:rsidR="00A055CB" w:rsidRPr="008B6349" w14:paraId="510B95E7" w14:textId="77777777" w:rsidTr="00560F8C">
        <w:trPr>
          <w:trHeight w:val="501"/>
        </w:trPr>
        <w:tc>
          <w:tcPr>
            <w:tcW w:w="5520" w:type="dxa"/>
            <w:vAlign w:val="center"/>
          </w:tcPr>
          <w:p w14:paraId="2AF5DC17" w14:textId="77777777" w:rsidR="0053293D" w:rsidRDefault="00385445">
            <w:pPr>
              <w:pStyle w:val="Commentaire"/>
              <w:spacing w:before="0"/>
              <w:rPr>
                <w:rFonts w:asciiTheme="minorHAnsi" w:hAnsiTheme="minorHAnsi" w:cstheme="minorHAnsi"/>
                <w:b/>
                <w:bCs/>
                <w:sz w:val="16"/>
                <w:szCs w:val="16"/>
              </w:rPr>
            </w:pPr>
            <w:r>
              <w:rPr>
                <w:rFonts w:asciiTheme="minorHAnsi" w:hAnsiTheme="minorHAnsi" w:cstheme="minorHAnsi"/>
                <w:b/>
                <w:bCs/>
                <w:sz w:val="16"/>
                <w:szCs w:val="16"/>
              </w:rPr>
              <w:t>Adresse électronique</w:t>
            </w:r>
          </w:p>
        </w:tc>
        <w:tc>
          <w:tcPr>
            <w:tcW w:w="5573" w:type="dxa"/>
            <w:gridSpan w:val="2"/>
          </w:tcPr>
          <w:p w14:paraId="4CAAD71F" w14:textId="77777777" w:rsidR="00A055CB" w:rsidRPr="00FC13A1" w:rsidRDefault="00A055CB" w:rsidP="00CD1B31">
            <w:pPr>
              <w:pStyle w:val="Commentaire"/>
              <w:rPr>
                <w:rFonts w:asciiTheme="minorHAnsi" w:hAnsiTheme="minorHAnsi" w:cstheme="minorHAnsi"/>
                <w:sz w:val="16"/>
                <w:szCs w:val="16"/>
              </w:rPr>
            </w:pPr>
          </w:p>
        </w:tc>
      </w:tr>
      <w:tr w:rsidR="00A055CB" w:rsidRPr="008B6349" w14:paraId="7E8802C0" w14:textId="77777777" w:rsidTr="00560F8C">
        <w:trPr>
          <w:trHeight w:val="384"/>
        </w:trPr>
        <w:tc>
          <w:tcPr>
            <w:tcW w:w="5520" w:type="dxa"/>
            <w:vAlign w:val="center"/>
          </w:tcPr>
          <w:p w14:paraId="3509174D" w14:textId="77777777" w:rsidR="0053293D" w:rsidRDefault="00385445">
            <w:pPr>
              <w:pStyle w:val="Commentaire"/>
              <w:spacing w:before="0"/>
              <w:rPr>
                <w:rFonts w:asciiTheme="minorHAnsi" w:hAnsiTheme="minorHAnsi" w:cstheme="minorHAnsi"/>
                <w:b/>
                <w:bCs/>
                <w:sz w:val="16"/>
                <w:szCs w:val="16"/>
              </w:rPr>
            </w:pPr>
            <w:r>
              <w:rPr>
                <w:rFonts w:asciiTheme="minorHAnsi" w:hAnsiTheme="minorHAnsi" w:cstheme="minorHAnsi"/>
                <w:b/>
                <w:bCs/>
                <w:sz w:val="16"/>
                <w:szCs w:val="16"/>
              </w:rPr>
              <w:t xml:space="preserve">Signature </w:t>
            </w:r>
          </w:p>
        </w:tc>
        <w:tc>
          <w:tcPr>
            <w:tcW w:w="5573" w:type="dxa"/>
            <w:gridSpan w:val="2"/>
          </w:tcPr>
          <w:p w14:paraId="64B49369" w14:textId="77777777" w:rsidR="00A055CB" w:rsidRPr="00FC13A1" w:rsidRDefault="00A055CB" w:rsidP="00CD1B31">
            <w:pPr>
              <w:pStyle w:val="Commentaire"/>
              <w:rPr>
                <w:rFonts w:asciiTheme="minorHAnsi" w:hAnsiTheme="minorHAnsi" w:cstheme="minorHAnsi"/>
                <w:sz w:val="16"/>
                <w:szCs w:val="16"/>
              </w:rPr>
            </w:pPr>
          </w:p>
        </w:tc>
      </w:tr>
      <w:tr w:rsidR="00A055CB" w:rsidRPr="008B6349" w14:paraId="5E250C01" w14:textId="77777777" w:rsidTr="00560F8C">
        <w:trPr>
          <w:trHeight w:val="409"/>
        </w:trPr>
        <w:tc>
          <w:tcPr>
            <w:tcW w:w="5520" w:type="dxa"/>
            <w:vAlign w:val="center"/>
          </w:tcPr>
          <w:p w14:paraId="38CFC09C" w14:textId="77777777" w:rsidR="0053293D" w:rsidRDefault="00385445">
            <w:pPr>
              <w:pStyle w:val="Commentaire"/>
              <w:rPr>
                <w:rFonts w:asciiTheme="minorHAnsi" w:hAnsiTheme="minorHAnsi" w:cstheme="minorHAnsi"/>
                <w:sz w:val="16"/>
                <w:szCs w:val="16"/>
              </w:rPr>
            </w:pPr>
            <w:r w:rsidRPr="00EE2FCF">
              <w:rPr>
                <w:rFonts w:asciiTheme="minorHAnsi" w:hAnsiTheme="minorHAnsi" w:cstheme="minorHAnsi"/>
                <w:b/>
                <w:bCs/>
                <w:sz w:val="16"/>
                <w:szCs w:val="16"/>
              </w:rPr>
              <w:t xml:space="preserve">Date : </w:t>
            </w:r>
            <w:r w:rsidRPr="00EE2FCF">
              <w:rPr>
                <w:rFonts w:asciiTheme="minorHAnsi" w:hAnsiTheme="minorHAnsi" w:cstheme="minorHAnsi"/>
                <w:i/>
                <w:iCs/>
                <w:sz w:val="13"/>
                <w:szCs w:val="13"/>
              </w:rPr>
              <w:t>(JJ-MMM-AA</w:t>
            </w:r>
            <w:r w:rsidRPr="005A40B2">
              <w:rPr>
                <w:rFonts w:asciiTheme="minorHAnsi" w:hAnsiTheme="minorHAnsi" w:cstheme="minorHAnsi"/>
                <w:i/>
                <w:iCs/>
                <w:sz w:val="13"/>
                <w:szCs w:val="13"/>
              </w:rPr>
              <w:t>)</w:t>
            </w:r>
          </w:p>
        </w:tc>
        <w:tc>
          <w:tcPr>
            <w:tcW w:w="5573" w:type="dxa"/>
            <w:gridSpan w:val="2"/>
          </w:tcPr>
          <w:p w14:paraId="6B921463" w14:textId="77777777" w:rsidR="00A055CB" w:rsidRPr="00FC13A1" w:rsidRDefault="00A055CB" w:rsidP="00CD1B31">
            <w:pPr>
              <w:pStyle w:val="Commentaire"/>
              <w:rPr>
                <w:rFonts w:asciiTheme="minorHAnsi" w:hAnsiTheme="minorHAnsi" w:cstheme="minorHAnsi"/>
                <w:sz w:val="16"/>
                <w:szCs w:val="16"/>
              </w:rPr>
            </w:pPr>
          </w:p>
        </w:tc>
      </w:tr>
    </w:tbl>
    <w:p w14:paraId="4E4A6DE3" w14:textId="77777777" w:rsidR="00A055CB" w:rsidRPr="00EE2FCF" w:rsidRDefault="00A055CB" w:rsidP="00CD1B31">
      <w:pPr>
        <w:rPr>
          <w:rFonts w:asciiTheme="minorHAnsi" w:hAnsiTheme="minorHAnsi" w:cstheme="minorHAnsi"/>
        </w:rPr>
      </w:pPr>
    </w:p>
    <w:p w14:paraId="6B6D7383" w14:textId="6127127D" w:rsidR="00A055CB" w:rsidRPr="00EF72C7" w:rsidRDefault="00EF72C7">
      <w:pPr>
        <w:spacing w:before="0" w:after="160" w:line="259" w:lineRule="auto"/>
        <w:jc w:val="left"/>
        <w:rPr>
          <w:rFonts w:asciiTheme="minorHAnsi" w:hAnsiTheme="minorHAnsi" w:cstheme="minorHAnsi"/>
          <w:noProof/>
          <w:lang w:eastAsia="en-GB"/>
        </w:rPr>
      </w:pPr>
      <w:r>
        <w:rPr>
          <w:rFonts w:asciiTheme="minorHAnsi" w:hAnsiTheme="minorHAnsi" w:cstheme="minorHAnsi"/>
          <w:noProof/>
          <w:lang w:eastAsia="en-GB"/>
        </w:rPr>
        <w:br w:type="page"/>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28"/>
      </w:tblGrid>
      <w:tr w:rsidR="00D93E3B" w:rsidRPr="0093672E" w14:paraId="63602EC6" w14:textId="77777777" w:rsidTr="005A1401">
        <w:tc>
          <w:tcPr>
            <w:tcW w:w="9628" w:type="dxa"/>
          </w:tcPr>
          <w:p w14:paraId="151D0022" w14:textId="738F72FE" w:rsidR="0053293D" w:rsidRDefault="00C112AE">
            <w:pPr>
              <w:pStyle w:val="Titredenote"/>
            </w:pPr>
            <w:bookmarkStart w:id="28" w:name="EI"/>
            <w:r>
              <w:lastRenderedPageBreak/>
              <w:t>Fiche</w:t>
            </w:r>
            <w:r w:rsidR="00385445" w:rsidRPr="0093672E">
              <w:t xml:space="preserve"> déclaration des effets indésirables</w:t>
            </w:r>
            <w:bookmarkEnd w:id="28"/>
          </w:p>
        </w:tc>
      </w:tr>
    </w:tbl>
    <w:p w14:paraId="13E5FA88" w14:textId="0A97286F" w:rsidR="0053293D" w:rsidRPr="003622C8" w:rsidRDefault="00385445" w:rsidP="00560F8C">
      <w:pPr>
        <w:pStyle w:val="Petit"/>
        <w:rPr>
          <w:rStyle w:val="Textedelespacerserv"/>
        </w:rPr>
      </w:pPr>
      <w:r w:rsidRPr="003622C8">
        <w:t xml:space="preserve">Formulaire à </w:t>
      </w:r>
      <w:r w:rsidR="008B51BC" w:rsidRPr="003622C8">
        <w:t xml:space="preserve">envoyer </w:t>
      </w:r>
      <w:r w:rsidRPr="003622C8">
        <w:t>au laboratoire</w:t>
      </w:r>
      <w:r w:rsidRPr="003622C8">
        <w:rPr>
          <w:rStyle w:val="Textedelespacerserv"/>
        </w:rPr>
        <w:t>.</w:t>
      </w:r>
    </w:p>
    <w:p w14:paraId="63602EC9" w14:textId="77777777" w:rsidR="0084096B" w:rsidRPr="003622C8" w:rsidRDefault="0084096B" w:rsidP="0084096B">
      <w:pPr>
        <w:rPr>
          <w:rStyle w:val="Textedelespacerserv"/>
        </w:rPr>
      </w:pPr>
    </w:p>
    <w:p w14:paraId="63602ECA" w14:textId="77777777" w:rsidR="0084096B" w:rsidRPr="003622C8" w:rsidRDefault="0084096B" w:rsidP="0084096B">
      <w:pPr>
        <w:rPr>
          <w:rStyle w:val="Textedelespacerserv"/>
        </w:rPr>
      </w:pPr>
    </w:p>
    <w:p w14:paraId="62FDD856" w14:textId="77777777" w:rsidR="00386AB7" w:rsidRDefault="00386AB7" w:rsidP="0084096B">
      <w:pPr>
        <w:rPr>
          <w:rStyle w:val="Textedelespacerserv"/>
        </w:rPr>
      </w:pPr>
    </w:p>
    <w:p w14:paraId="63602ECC" w14:textId="198239DE" w:rsidR="0084096B" w:rsidRPr="003622C8" w:rsidRDefault="00343A42" w:rsidP="0084096B">
      <w:pPr>
        <w:rPr>
          <w:rStyle w:val="Textedelespacerserv"/>
        </w:rPr>
      </w:pPr>
      <w:r>
        <w:rPr>
          <w:noProof/>
        </w:rPr>
        <w:drawing>
          <wp:inline distT="0" distB="0" distL="0" distR="0" wp14:anchorId="78706300" wp14:editId="7A1619DC">
            <wp:extent cx="6477000" cy="5007949"/>
            <wp:effectExtent l="0" t="0" r="0" b="2540"/>
            <wp:docPr id="659333630" name="Picture 1" descr="A documen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333630" name="Picture 1" descr="A document with numbers and text&#10;&#10;AI-generated content may be incorrect."/>
                    <pic:cNvPicPr/>
                  </pic:nvPicPr>
                  <pic:blipFill>
                    <a:blip r:embed="rId18"/>
                    <a:stretch>
                      <a:fillRect/>
                    </a:stretch>
                  </pic:blipFill>
                  <pic:spPr>
                    <a:xfrm>
                      <a:off x="0" y="0"/>
                      <a:ext cx="6492410" cy="5019864"/>
                    </a:xfrm>
                    <a:prstGeom prst="rect">
                      <a:avLst/>
                    </a:prstGeom>
                  </pic:spPr>
                </pic:pic>
              </a:graphicData>
            </a:graphic>
          </wp:inline>
        </w:drawing>
      </w:r>
    </w:p>
    <w:p w14:paraId="63602ECD" w14:textId="7ACF9820" w:rsidR="0084096B" w:rsidRPr="003622C8" w:rsidRDefault="0084096B" w:rsidP="0084096B">
      <w:pPr>
        <w:rPr>
          <w:rStyle w:val="Mention1"/>
        </w:rPr>
      </w:pPr>
    </w:p>
    <w:p w14:paraId="63602ECE" w14:textId="77777777" w:rsidR="00D93E3B" w:rsidRPr="003622C8" w:rsidRDefault="00D93E3B" w:rsidP="00D93E3B"/>
    <w:p w14:paraId="63602ECF" w14:textId="77777777" w:rsidR="00D93E3B" w:rsidRPr="003622C8" w:rsidRDefault="00D93E3B" w:rsidP="00D93E3B"/>
    <w:p w14:paraId="63602ED0" w14:textId="77777777" w:rsidR="00D93E3B" w:rsidRPr="003622C8" w:rsidRDefault="00D93E3B" w:rsidP="00D93E3B">
      <w:pPr>
        <w:spacing w:before="0" w:after="200" w:line="276" w:lineRule="auto"/>
        <w:jc w:val="left"/>
      </w:pPr>
      <w:r w:rsidRPr="003622C8">
        <w:br w:type="page"/>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28"/>
      </w:tblGrid>
      <w:tr w:rsidR="00D93E3B" w:rsidRPr="0093672E" w14:paraId="63602ED2" w14:textId="77777777" w:rsidTr="00DF5FC6">
        <w:tc>
          <w:tcPr>
            <w:tcW w:w="9628" w:type="dxa"/>
          </w:tcPr>
          <w:p w14:paraId="605AFA5D" w14:textId="330953CD" w:rsidR="0053293D" w:rsidRDefault="00C112AE" w:rsidP="00C112AE">
            <w:pPr>
              <w:pStyle w:val="Titredenote"/>
            </w:pPr>
            <w:bookmarkStart w:id="29" w:name="Situations_particulières" w:colFirst="0" w:colLast="0"/>
            <w:r>
              <w:lastRenderedPageBreak/>
              <w:t>Fiche de signalement</w:t>
            </w:r>
            <w:r w:rsidR="00385445" w:rsidRPr="0093672E">
              <w:t xml:space="preserve"> de situation</w:t>
            </w:r>
            <w:r>
              <w:t>s particulières</w:t>
            </w:r>
          </w:p>
        </w:tc>
      </w:tr>
    </w:tbl>
    <w:bookmarkEnd w:id="29"/>
    <w:p w14:paraId="1D43A451" w14:textId="77777777" w:rsidR="0053293D" w:rsidRPr="003622C8" w:rsidRDefault="00385445">
      <w:pPr>
        <w:pStyle w:val="Petit"/>
      </w:pPr>
      <w:r w:rsidRPr="003622C8">
        <w:t xml:space="preserve">Formulaire à </w:t>
      </w:r>
      <w:r w:rsidR="002B14B9" w:rsidRPr="003622C8">
        <w:t xml:space="preserve">envoyer </w:t>
      </w:r>
      <w:r w:rsidRPr="003622C8">
        <w:t>au laboratoire</w:t>
      </w:r>
    </w:p>
    <w:p w14:paraId="47038BCC" w14:textId="57C1DDAF" w:rsidR="0053293D" w:rsidRPr="003622C8" w:rsidRDefault="00B7427B">
      <w:pPr>
        <w:rPr>
          <w:rStyle w:val="Textedelespacerserv"/>
        </w:rPr>
      </w:pPr>
      <w:r>
        <w:rPr>
          <w:rStyle w:val="Textedelespacerserv"/>
          <w:noProof/>
          <w:lang w:val="en-US"/>
        </w:rPr>
        <w:object w:dxaOrig="9179" w:dyaOrig="11880" w14:anchorId="7419EE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0.25pt;height:595.6pt;mso-width-percent:0;mso-height-percent:0;mso-width-percent:0;mso-height-percent:0" o:ole="">
            <v:imagedata r:id="rId19" o:title=""/>
          </v:shape>
          <o:OLEObject Type="Embed" ProgID="AcroExch.Document.DC" ShapeID="_x0000_i1025" DrawAspect="Content" ObjectID="_1820912565" r:id="rId20"/>
        </w:object>
      </w:r>
      <w:r w:rsidR="00385445" w:rsidRPr="003622C8">
        <w:rPr>
          <w:rStyle w:val="Textedelespacerserv"/>
        </w:rPr>
        <w:t xml:space="preserve"> </w:t>
      </w:r>
    </w:p>
    <w:p w14:paraId="63602ED5" w14:textId="77777777" w:rsidR="00F92595" w:rsidRPr="003622C8" w:rsidRDefault="00F92595" w:rsidP="00F92595">
      <w:pPr>
        <w:rPr>
          <w:rStyle w:val="Textedelespacerserv"/>
        </w:rPr>
      </w:pPr>
    </w:p>
    <w:p w14:paraId="63602ED6" w14:textId="77777777" w:rsidR="00F92595" w:rsidRPr="003622C8" w:rsidRDefault="00F92595" w:rsidP="00F92595">
      <w:pPr>
        <w:rPr>
          <w:rStyle w:val="Textedelespacerserv"/>
        </w:rPr>
      </w:pPr>
    </w:p>
    <w:p w14:paraId="63602ED7" w14:textId="6FC2BFAC" w:rsidR="00F92595" w:rsidRPr="003622C8" w:rsidRDefault="00F92595" w:rsidP="00F92595"/>
    <w:p w14:paraId="63602EDB" w14:textId="77777777" w:rsidR="00D93E3B" w:rsidRPr="003622C8" w:rsidRDefault="00D93E3B" w:rsidP="00D93E3B"/>
    <w:p w14:paraId="63602EDC" w14:textId="77777777" w:rsidR="00D93E3B" w:rsidRPr="003622C8" w:rsidRDefault="00D93E3B" w:rsidP="00D93E3B">
      <w:pPr>
        <w:sectPr w:rsidR="00D93E3B" w:rsidRPr="003622C8" w:rsidSect="00CA424C">
          <w:pgSz w:w="11906" w:h="16838"/>
          <w:pgMar w:top="1134" w:right="1134" w:bottom="1134" w:left="1134" w:header="709" w:footer="448" w:gutter="0"/>
          <w:cols w:space="708"/>
          <w:docGrid w:linePitch="360"/>
        </w:sectPr>
      </w:pPr>
    </w:p>
    <w:p w14:paraId="7EE5F65E" w14:textId="77777777" w:rsidR="0053293D" w:rsidRDefault="00385445">
      <w:pPr>
        <w:pStyle w:val="Titreannexesnauto"/>
      </w:pPr>
      <w:bookmarkStart w:id="30" w:name="_Toc98859304"/>
      <w:bookmarkStart w:id="31" w:name="Annexe_2"/>
      <w:r w:rsidRPr="0093672E">
        <w:lastRenderedPageBreak/>
        <w:t>Rôle des différents acteurs</w:t>
      </w:r>
      <w:bookmarkEnd w:id="30"/>
    </w:p>
    <w:p w14:paraId="57297EB1" w14:textId="77777777" w:rsidR="0053293D" w:rsidRDefault="00385445">
      <w:pPr>
        <w:pStyle w:val="Titre2"/>
        <w:numPr>
          <w:ilvl w:val="0"/>
          <w:numId w:val="5"/>
        </w:numPr>
      </w:pPr>
      <w:bookmarkStart w:id="32" w:name="_Toc58334984"/>
      <w:bookmarkStart w:id="33" w:name="_Toc58335654"/>
      <w:bookmarkStart w:id="34" w:name="_Toc72319028"/>
      <w:bookmarkEnd w:id="31"/>
      <w:r w:rsidRPr="0093672E">
        <w:t>Rôle des professionnels de la santé</w:t>
      </w:r>
      <w:bookmarkEnd w:id="32"/>
      <w:bookmarkEnd w:id="33"/>
      <w:bookmarkEnd w:id="34"/>
    </w:p>
    <w:p w14:paraId="6DEE2098" w14:textId="77777777" w:rsidR="0053293D" w:rsidRDefault="00385445">
      <w:pPr>
        <w:pStyle w:val="Titre3"/>
        <w:numPr>
          <w:ilvl w:val="1"/>
          <w:numId w:val="5"/>
        </w:numPr>
      </w:pPr>
      <w:bookmarkStart w:id="35" w:name="_Toc72319029"/>
      <w:r w:rsidRPr="0093672E">
        <w:t xml:space="preserve">Le prescripteur </w:t>
      </w:r>
      <w:bookmarkEnd w:id="35"/>
    </w:p>
    <w:p w14:paraId="63654E51" w14:textId="4B2E7628" w:rsidR="0053293D" w:rsidRPr="003622C8" w:rsidRDefault="00385445">
      <w:r w:rsidRPr="003622C8">
        <w:t xml:space="preserve">L'autorisation d'accès compassionnel implique le strict respect des </w:t>
      </w:r>
      <w:r w:rsidR="00C81891">
        <w:t>mentions</w:t>
      </w:r>
      <w:r w:rsidR="00C81891" w:rsidRPr="003622C8">
        <w:t xml:space="preserve"> </w:t>
      </w:r>
      <w:r w:rsidRPr="003622C8">
        <w:t>défini</w:t>
      </w:r>
      <w:r w:rsidR="00C81891">
        <w:t>e</w:t>
      </w:r>
      <w:r w:rsidRPr="003622C8">
        <w:t xml:space="preserve">s </w:t>
      </w:r>
      <w:r w:rsidR="00C81891">
        <w:t>figurant dans</w:t>
      </w:r>
      <w:r w:rsidR="00C81891" w:rsidRPr="003622C8">
        <w:t xml:space="preserve"> </w:t>
      </w:r>
      <w:r w:rsidRPr="003622C8">
        <w:t xml:space="preserve">le protocole, notamment les critères d'octroi, </w:t>
      </w:r>
      <w:r w:rsidR="00C81891">
        <w:t xml:space="preserve">les contre-indications, mises en garde et précautions d’emploi, </w:t>
      </w:r>
      <w:r w:rsidRPr="003622C8">
        <w:t xml:space="preserve">conditions de </w:t>
      </w:r>
      <w:r w:rsidRPr="003622C8" w:rsidDel="00440CF4">
        <w:t xml:space="preserve">prescription </w:t>
      </w:r>
      <w:r w:rsidRPr="003622C8">
        <w:t xml:space="preserve">et de </w:t>
      </w:r>
      <w:r w:rsidR="002B14B9" w:rsidRPr="003622C8">
        <w:t>délivrance</w:t>
      </w:r>
      <w:r w:rsidRPr="003622C8">
        <w:t xml:space="preserve">, ainsi que le suivi prospectif des patients traités prévus </w:t>
      </w:r>
      <w:r w:rsidR="005E5722" w:rsidRPr="003622C8">
        <w:t xml:space="preserve">par le </w:t>
      </w:r>
      <w:r w:rsidR="007B1150">
        <w:t>PUT-SP</w:t>
      </w:r>
      <w:r w:rsidR="005E5722" w:rsidRPr="003622C8">
        <w:t>.</w:t>
      </w:r>
    </w:p>
    <w:p w14:paraId="407A773B" w14:textId="77777777" w:rsidR="0053293D" w:rsidRPr="003622C8" w:rsidRDefault="00385445">
      <w:r w:rsidRPr="003622C8">
        <w:t xml:space="preserve">Avant tout traitement, le prescripteur : </w:t>
      </w:r>
    </w:p>
    <w:p w14:paraId="353CEB4D" w14:textId="0CC1E8F5" w:rsidR="0053293D" w:rsidRPr="003622C8" w:rsidRDefault="007B1150">
      <w:pPr>
        <w:pStyle w:val="Paragraphedeliste"/>
      </w:pPr>
      <w:r>
        <w:t>prend connaissance du</w:t>
      </w:r>
      <w:r w:rsidR="00385445" w:rsidRPr="003622C8">
        <w:t xml:space="preserve"> </w:t>
      </w:r>
      <w:r w:rsidR="005E5722" w:rsidRPr="003622C8">
        <w:t xml:space="preserve">présent </w:t>
      </w:r>
      <w:r>
        <w:t>PUT-SP</w:t>
      </w:r>
      <w:r w:rsidR="005E5722" w:rsidRPr="003622C8">
        <w:t xml:space="preserve"> </w:t>
      </w:r>
      <w:r w:rsidR="00385445" w:rsidRPr="003622C8">
        <w:t xml:space="preserve">et </w:t>
      </w:r>
      <w:r>
        <w:t>du</w:t>
      </w:r>
      <w:r w:rsidRPr="003622C8">
        <w:t xml:space="preserve"> </w:t>
      </w:r>
      <w:r w:rsidR="00385445" w:rsidRPr="003622C8">
        <w:t xml:space="preserve">RPC ou </w:t>
      </w:r>
      <w:r>
        <w:t>de la</w:t>
      </w:r>
      <w:r w:rsidRPr="003622C8">
        <w:t xml:space="preserve"> </w:t>
      </w:r>
      <w:r w:rsidR="00385445" w:rsidRPr="003622C8">
        <w:t>NIP, le cas échéant</w:t>
      </w:r>
    </w:p>
    <w:p w14:paraId="7D1BACC8" w14:textId="0612C30B" w:rsidR="0053293D" w:rsidRPr="003622C8" w:rsidRDefault="00385445">
      <w:pPr>
        <w:pStyle w:val="Paragraphedeliste"/>
      </w:pPr>
      <w:r w:rsidRPr="003622C8">
        <w:t xml:space="preserve">vérifie l'éligibilité de son patient aux </w:t>
      </w:r>
      <w:r w:rsidR="00C46B54" w:rsidRPr="003622C8">
        <w:t xml:space="preserve">critères d'octroi du </w:t>
      </w:r>
      <w:r w:rsidRPr="003622C8">
        <w:t xml:space="preserve">médicament </w:t>
      </w:r>
      <w:r w:rsidR="007B1150">
        <w:t>disposant d’une autorisation</w:t>
      </w:r>
      <w:r w:rsidRPr="003622C8">
        <w:t xml:space="preserve"> d'accès compassionnel </w:t>
      </w:r>
      <w:r w:rsidR="00C46B54" w:rsidRPr="003622C8">
        <w:t xml:space="preserve">; </w:t>
      </w:r>
    </w:p>
    <w:p w14:paraId="29C05D42" w14:textId="2BD5E849" w:rsidR="0053293D" w:rsidRPr="003622C8" w:rsidRDefault="00385445">
      <w:pPr>
        <w:pStyle w:val="Paragraphedeliste"/>
      </w:pPr>
      <w:r w:rsidRPr="003622C8">
        <w:t xml:space="preserve">informe, oralement et par écrit via le document d'information disponible en </w:t>
      </w:r>
      <w:hyperlink w:anchor="Annexe_4" w:history="1">
        <w:r w:rsidRPr="003622C8">
          <w:rPr>
            <w:rStyle w:val="Lienhypertexte"/>
          </w:rPr>
          <w:t>annexe</w:t>
        </w:r>
      </w:hyperlink>
      <w:r w:rsidR="0027503D" w:rsidRPr="003622C8">
        <w:rPr>
          <w:rStyle w:val="Lienhypertexte"/>
        </w:rPr>
        <w:t xml:space="preserve"> 3</w:t>
      </w:r>
      <w:r w:rsidRPr="003622C8">
        <w:t xml:space="preserve">, le patient, son représentant légal s'il </w:t>
      </w:r>
      <w:r w:rsidR="007B1150">
        <w:t>s’agit d’un mineur</w:t>
      </w:r>
      <w:r w:rsidRPr="003622C8">
        <w:t xml:space="preserve">, la personne chargée de la mesure de protection juridique s'il </w:t>
      </w:r>
      <w:r w:rsidR="007B1150">
        <w:t>s’agit d’un</w:t>
      </w:r>
      <w:r w:rsidR="007B1150" w:rsidRPr="003622C8">
        <w:t xml:space="preserve"> </w:t>
      </w:r>
      <w:r w:rsidRPr="003622C8">
        <w:t>majeur faisant l'objet d'une mesure de protection juridique avec représentation relative à la personne, ou la personne de confiance que le patient a désignée :</w:t>
      </w:r>
    </w:p>
    <w:p w14:paraId="53C67655" w14:textId="429F4733" w:rsidR="0053293D" w:rsidRPr="003622C8" w:rsidRDefault="007B1150">
      <w:pPr>
        <w:pStyle w:val="Paragraphedeliste"/>
        <w:numPr>
          <w:ilvl w:val="1"/>
          <w:numId w:val="2"/>
        </w:numPr>
      </w:pPr>
      <w:r>
        <w:t xml:space="preserve">de </w:t>
      </w:r>
      <w:r w:rsidR="00385445" w:rsidRPr="003622C8">
        <w:t xml:space="preserve">l'absence d'alternatives thérapeutiques, </w:t>
      </w:r>
      <w:r>
        <w:t>d</w:t>
      </w:r>
      <w:r w:rsidR="00385445" w:rsidRPr="003622C8">
        <w:t xml:space="preserve">es risques encourus, </w:t>
      </w:r>
      <w:r>
        <w:t>d</w:t>
      </w:r>
      <w:r w:rsidR="00385445" w:rsidRPr="003622C8">
        <w:t xml:space="preserve">es contraintes et </w:t>
      </w:r>
      <w:r>
        <w:t>d</w:t>
      </w:r>
      <w:r w:rsidR="00385445" w:rsidRPr="003622C8">
        <w:t>es bénéfices susceptibles d'être apportés par le médicament ;</w:t>
      </w:r>
    </w:p>
    <w:p w14:paraId="7FB66E0C" w14:textId="5B950E80" w:rsidR="0053293D" w:rsidRPr="003622C8" w:rsidRDefault="007B1150">
      <w:pPr>
        <w:pStyle w:val="Paragraphedeliste"/>
        <w:numPr>
          <w:ilvl w:val="1"/>
          <w:numId w:val="2"/>
        </w:numPr>
      </w:pPr>
      <w:r>
        <w:t>du</w:t>
      </w:r>
      <w:r w:rsidRPr="003622C8">
        <w:t xml:space="preserve"> </w:t>
      </w:r>
      <w:r w:rsidR="00385445" w:rsidRPr="003622C8">
        <w:t>caractère dérogatoire de la prise en charge par l'</w:t>
      </w:r>
      <w:r>
        <w:t>A</w:t>
      </w:r>
      <w:r w:rsidR="00385445" w:rsidRPr="003622C8">
        <w:t>ssurance maladie du médicament prescrit dans le cadre de l'autorisation d'accès compassionnel ;</w:t>
      </w:r>
    </w:p>
    <w:p w14:paraId="14A8B407" w14:textId="455B8089" w:rsidR="0053293D" w:rsidRPr="003622C8" w:rsidRDefault="007B1150">
      <w:pPr>
        <w:pStyle w:val="Paragraphedeliste"/>
        <w:numPr>
          <w:ilvl w:val="1"/>
          <w:numId w:val="2"/>
        </w:numPr>
        <w:rPr>
          <w:rStyle w:val="Condens"/>
        </w:rPr>
      </w:pPr>
      <w:r>
        <w:rPr>
          <w:rStyle w:val="Condens"/>
        </w:rPr>
        <w:t>d</w:t>
      </w:r>
      <w:r w:rsidR="00385445" w:rsidRPr="003622C8">
        <w:rPr>
          <w:rStyle w:val="Condens"/>
        </w:rPr>
        <w:t xml:space="preserve">es modalités selon lesquelles </w:t>
      </w:r>
      <w:r>
        <w:rPr>
          <w:rStyle w:val="Condens"/>
        </w:rPr>
        <w:t>cette prise en charge peut</w:t>
      </w:r>
      <w:r w:rsidR="00385445" w:rsidRPr="003622C8">
        <w:rPr>
          <w:rStyle w:val="Condens"/>
        </w:rPr>
        <w:t>, le cas échéant, être interrompu</w:t>
      </w:r>
      <w:r>
        <w:rPr>
          <w:rStyle w:val="Condens"/>
        </w:rPr>
        <w:t>e</w:t>
      </w:r>
      <w:r w:rsidR="00385445" w:rsidRPr="003622C8">
        <w:rPr>
          <w:rStyle w:val="Condens"/>
        </w:rPr>
        <w:t>,</w:t>
      </w:r>
    </w:p>
    <w:p w14:paraId="270F3926" w14:textId="2FC27442" w:rsidR="0053293D" w:rsidRPr="003622C8" w:rsidRDefault="007B1150">
      <w:pPr>
        <w:pStyle w:val="Paragraphedeliste"/>
        <w:numPr>
          <w:ilvl w:val="1"/>
          <w:numId w:val="2"/>
        </w:numPr>
        <w:rPr>
          <w:rStyle w:val="Condens"/>
        </w:rPr>
      </w:pPr>
      <w:r>
        <w:t>de</w:t>
      </w:r>
      <w:r w:rsidRPr="003622C8">
        <w:t xml:space="preserve"> </w:t>
      </w:r>
      <w:r w:rsidR="00385445" w:rsidRPr="003622C8">
        <w:t xml:space="preserve">la collecte de leurs données et </w:t>
      </w:r>
      <w:r>
        <w:t>de</w:t>
      </w:r>
      <w:r w:rsidRPr="003622C8">
        <w:t xml:space="preserve"> </w:t>
      </w:r>
      <w:r w:rsidR="00385445" w:rsidRPr="003622C8">
        <w:t>leurs droits</w:t>
      </w:r>
      <w:r>
        <w:t xml:space="preserve"> relatifs</w:t>
      </w:r>
      <w:r w:rsidR="00385445" w:rsidRPr="003622C8">
        <w:t xml:space="preserve"> </w:t>
      </w:r>
      <w:r>
        <w:t>à</w:t>
      </w:r>
      <w:r w:rsidRPr="003622C8">
        <w:t xml:space="preserve"> </w:t>
      </w:r>
      <w:r w:rsidR="00385445" w:rsidRPr="003622C8" w:rsidDel="002E06C1">
        <w:t xml:space="preserve">leurs données </w:t>
      </w:r>
      <w:r>
        <w:t xml:space="preserve">à caractère </w:t>
      </w:r>
      <w:r w:rsidR="00385445" w:rsidRPr="003622C8" w:rsidDel="002E06C1">
        <w:t>personnel</w:t>
      </w:r>
      <w:r w:rsidR="00385445" w:rsidRPr="003622C8">
        <w:rPr>
          <w:rStyle w:val="Condens"/>
        </w:rPr>
        <w:t xml:space="preserve">. </w:t>
      </w:r>
    </w:p>
    <w:p w14:paraId="0E104106" w14:textId="51F2C92A" w:rsidR="0053293D" w:rsidRPr="003622C8" w:rsidRDefault="00385445">
      <w:pPr>
        <w:ind w:left="680"/>
      </w:pPr>
      <w:r w:rsidRPr="003622C8">
        <w:t xml:space="preserve">Le prescripteur </w:t>
      </w:r>
      <w:r w:rsidR="007B1150">
        <w:t>veille à la bonne compréhension de ces informations</w:t>
      </w:r>
      <w:r w:rsidRPr="003622C8">
        <w:t xml:space="preserve">. </w:t>
      </w:r>
    </w:p>
    <w:p w14:paraId="209B2AF8" w14:textId="5E86D9F8" w:rsidR="0053293D" w:rsidRPr="003622C8" w:rsidRDefault="007B1150">
      <w:pPr>
        <w:pStyle w:val="Paragraphedeliste"/>
      </w:pPr>
      <w:r>
        <w:t>soumet</w:t>
      </w:r>
      <w:r w:rsidRPr="003622C8">
        <w:t xml:space="preserve"> </w:t>
      </w:r>
      <w:r w:rsidR="00385445" w:rsidRPr="003622C8">
        <w:t xml:space="preserve">la demande d'AAC </w:t>
      </w:r>
      <w:r>
        <w:t>via</w:t>
      </w:r>
      <w:r w:rsidRPr="003622C8">
        <w:t xml:space="preserve"> </w:t>
      </w:r>
      <w:r w:rsidR="002A5503" w:rsidRPr="003622C8">
        <w:t xml:space="preserve">e-saturne </w:t>
      </w:r>
      <w:r>
        <w:t>à</w:t>
      </w:r>
      <w:r w:rsidR="00385445" w:rsidRPr="003622C8">
        <w:t xml:space="preserve"> l'ANSM </w:t>
      </w:r>
      <w:r w:rsidR="00E04BE8" w:rsidRPr="003622C8">
        <w:t xml:space="preserve">; en cas </w:t>
      </w:r>
      <w:r w:rsidR="00476C3D" w:rsidRPr="003622C8">
        <w:t xml:space="preserve">de </w:t>
      </w:r>
      <w:r w:rsidR="00E04BE8" w:rsidRPr="003622C8">
        <w:t>demande non conforme aux critères ou en l'absence de critères, justifie sa demande</w:t>
      </w:r>
      <w:r w:rsidR="00476C3D" w:rsidRPr="003622C8">
        <w:t>.</w:t>
      </w:r>
    </w:p>
    <w:p w14:paraId="7BCC30E0" w14:textId="7664F8ED" w:rsidR="0053293D" w:rsidRPr="003622C8" w:rsidRDefault="00385445">
      <w:r w:rsidRPr="003622C8">
        <w:t xml:space="preserve">Après </w:t>
      </w:r>
      <w:r w:rsidR="007B1150">
        <w:t>réception de</w:t>
      </w:r>
      <w:r w:rsidRPr="003622C8">
        <w:t xml:space="preserve"> l'autorisation de l'ANSM, le prescripteur :</w:t>
      </w:r>
    </w:p>
    <w:p w14:paraId="637BF7D6" w14:textId="10153804" w:rsidR="0053293D" w:rsidRDefault="00385445">
      <w:pPr>
        <w:pStyle w:val="Paragraphedeliste"/>
        <w:numPr>
          <w:ilvl w:val="0"/>
          <w:numId w:val="9"/>
        </w:numPr>
        <w:rPr>
          <w:strike/>
        </w:rPr>
      </w:pPr>
      <w:r w:rsidRPr="0093672E">
        <w:t>informe le médecin traitant</w:t>
      </w:r>
      <w:r w:rsidR="007B1150">
        <w:t xml:space="preserve"> du patient</w:t>
      </w:r>
    </w:p>
    <w:p w14:paraId="25DFAD54" w14:textId="55DF3745" w:rsidR="0053293D" w:rsidRPr="003622C8" w:rsidRDefault="00385445">
      <w:pPr>
        <w:pStyle w:val="Paragraphedeliste"/>
        <w:numPr>
          <w:ilvl w:val="0"/>
          <w:numId w:val="9"/>
        </w:numPr>
        <w:rPr>
          <w:strike/>
        </w:rPr>
      </w:pPr>
      <w:r w:rsidRPr="003622C8">
        <w:t xml:space="preserve">remplit </w:t>
      </w:r>
      <w:r w:rsidR="007B1150">
        <w:t>la fiche</w:t>
      </w:r>
      <w:r w:rsidR="00D93E3B" w:rsidRPr="003622C8">
        <w:t xml:space="preserve"> d'initiation de traitement</w:t>
      </w:r>
      <w:r w:rsidR="007B1150">
        <w:t xml:space="preserve">, qu’il transmet </w:t>
      </w:r>
      <w:r w:rsidR="00D93E3B" w:rsidRPr="003622C8">
        <w:t xml:space="preserve">à la pharmacie à usage </w:t>
      </w:r>
      <w:r w:rsidR="007B1150">
        <w:t>intérieur</w:t>
      </w:r>
      <w:r w:rsidR="007B1150" w:rsidRPr="003622C8">
        <w:t xml:space="preserve"> </w:t>
      </w:r>
      <w:r w:rsidR="00D93E3B" w:rsidRPr="003622C8">
        <w:t xml:space="preserve">de l'établissement de </w:t>
      </w:r>
      <w:r w:rsidR="007B1150">
        <w:t>santé</w:t>
      </w:r>
      <w:r w:rsidR="007B1150" w:rsidRPr="003622C8">
        <w:t xml:space="preserve"> </w:t>
      </w:r>
      <w:r w:rsidR="00D93E3B" w:rsidRPr="003622C8">
        <w:t xml:space="preserve">concerné </w:t>
      </w:r>
    </w:p>
    <w:p w14:paraId="1109282A" w14:textId="6F583797" w:rsidR="0053293D" w:rsidRPr="003622C8" w:rsidRDefault="00385445">
      <w:r w:rsidRPr="003622C8">
        <w:t xml:space="preserve">Le prescripteur indique sur l'ordonnance la mention suivante : "Prescription </w:t>
      </w:r>
      <w:r w:rsidR="007B1150">
        <w:t>au titre</w:t>
      </w:r>
      <w:r w:rsidRPr="003622C8">
        <w:t xml:space="preserve"> d'un accès compassionnel </w:t>
      </w:r>
      <w:r w:rsidR="007B1150">
        <w:t>en de</w:t>
      </w:r>
      <w:r w:rsidRPr="003622C8">
        <w:t>hors</w:t>
      </w:r>
      <w:r w:rsidR="007B1150">
        <w:t xml:space="preserve"> du cadre d’une</w:t>
      </w:r>
      <w:r w:rsidRPr="003622C8">
        <w:t xml:space="preserve"> autorisation de mise sur le marché".</w:t>
      </w:r>
    </w:p>
    <w:p w14:paraId="27569306" w14:textId="3EE6A13F" w:rsidR="0053293D" w:rsidRPr="003622C8" w:rsidRDefault="00385445">
      <w:r w:rsidRPr="003622C8">
        <w:t xml:space="preserve">Le prescripteur est tenu de participer </w:t>
      </w:r>
      <w:r w:rsidR="007B1150">
        <w:t>au recueil des</w:t>
      </w:r>
      <w:r w:rsidRPr="003622C8">
        <w:t xml:space="preserve"> données </w:t>
      </w:r>
      <w:r w:rsidR="007B1150">
        <w:t>collectées</w:t>
      </w:r>
      <w:r w:rsidR="007B1150" w:rsidRPr="003622C8">
        <w:t xml:space="preserve"> </w:t>
      </w:r>
      <w:r w:rsidR="005E5722" w:rsidRPr="003622C8">
        <w:t xml:space="preserve">dans le cadre du </w:t>
      </w:r>
      <w:r w:rsidR="007B1150">
        <w:t>PUT-SP</w:t>
      </w:r>
      <w:r w:rsidRPr="003622C8">
        <w:t xml:space="preserve">. Il transmet </w:t>
      </w:r>
      <w:r w:rsidRPr="003622C8">
        <w:rPr>
          <w:rFonts w:cs="Arial"/>
          <w:color w:val="3C3C3C"/>
          <w:sz w:val="19"/>
          <w:szCs w:val="19"/>
          <w:shd w:val="clear" w:color="auto" w:fill="FFFFFF"/>
        </w:rPr>
        <w:t xml:space="preserve">les données de suivi des patients traités, selon des </w:t>
      </w:r>
      <w:r w:rsidR="007B1150">
        <w:rPr>
          <w:rFonts w:cs="Arial"/>
          <w:color w:val="3C3C3C"/>
          <w:sz w:val="19"/>
          <w:szCs w:val="19"/>
          <w:shd w:val="clear" w:color="auto" w:fill="FFFFFF"/>
        </w:rPr>
        <w:t>modalités assurant</w:t>
      </w:r>
      <w:r w:rsidRPr="003622C8">
        <w:rPr>
          <w:rFonts w:cs="Arial"/>
          <w:color w:val="3C3C3C"/>
          <w:sz w:val="19"/>
          <w:szCs w:val="19"/>
          <w:shd w:val="clear" w:color="auto" w:fill="FFFFFF"/>
        </w:rPr>
        <w:t xml:space="preserve"> le respect du secret médical </w:t>
      </w:r>
      <w:r w:rsidRPr="003622C8">
        <w:t>au laboratoire exploitant le médicament</w:t>
      </w:r>
      <w:r w:rsidRPr="003622C8">
        <w:rPr>
          <w:rFonts w:cs="Arial"/>
          <w:color w:val="3C3C3C"/>
          <w:sz w:val="19"/>
          <w:szCs w:val="19"/>
          <w:shd w:val="clear" w:color="auto" w:fill="FFFFFF"/>
        </w:rPr>
        <w:t>.</w:t>
      </w:r>
    </w:p>
    <w:p w14:paraId="3F5316C2" w14:textId="603CB80D" w:rsidR="0053293D" w:rsidRPr="003622C8" w:rsidRDefault="007B1150">
      <w:r>
        <w:t>Suite à l’initiation</w:t>
      </w:r>
      <w:r w:rsidR="00385445" w:rsidRPr="003622C8">
        <w:t xml:space="preserve"> du traitement, le prescripteur planifie des visites de suivi (voir le </w:t>
      </w:r>
      <w:r w:rsidR="005E5722" w:rsidRPr="003622C8">
        <w:t xml:space="preserve">calendrier de suivi dans le </w:t>
      </w:r>
      <w:r>
        <w:t>PUT-SP</w:t>
      </w:r>
      <w:r w:rsidR="00385445" w:rsidRPr="003622C8">
        <w:t xml:space="preserve">) au cours desquelles il </w:t>
      </w:r>
      <w:r>
        <w:t xml:space="preserve">devra </w:t>
      </w:r>
      <w:r w:rsidR="00385445" w:rsidRPr="003622C8">
        <w:t>également</w:t>
      </w:r>
      <w:r>
        <w:t> :</w:t>
      </w:r>
    </w:p>
    <w:p w14:paraId="719CF88D" w14:textId="524580D2" w:rsidR="0053293D" w:rsidRPr="003622C8" w:rsidRDefault="00385445">
      <w:pPr>
        <w:pStyle w:val="Paragraphedeliste"/>
      </w:pPr>
      <w:r w:rsidRPr="003622C8">
        <w:t xml:space="preserve">remplir </w:t>
      </w:r>
      <w:r w:rsidR="007B1150">
        <w:t>la fiche</w:t>
      </w:r>
      <w:r w:rsidRPr="003622C8">
        <w:t xml:space="preserve"> de suivi </w:t>
      </w:r>
      <w:r w:rsidR="007B1150" w:rsidRPr="003622C8">
        <w:t>correspondan</w:t>
      </w:r>
      <w:r w:rsidR="007B1150">
        <w:t>e</w:t>
      </w:r>
      <w:r w:rsidRPr="003622C8">
        <w:t xml:space="preserve">, </w:t>
      </w:r>
    </w:p>
    <w:p w14:paraId="2DF81E87" w14:textId="00E3BE74" w:rsidR="0053293D" w:rsidRPr="003622C8" w:rsidRDefault="007B1150">
      <w:pPr>
        <w:pStyle w:val="Paragraphedeliste"/>
      </w:pPr>
      <w:r>
        <w:t>rechercher</w:t>
      </w:r>
      <w:r w:rsidR="00385445" w:rsidRPr="003622C8">
        <w:t xml:space="preserve"> la </w:t>
      </w:r>
      <w:r w:rsidRPr="003622C8">
        <w:t>surven</w:t>
      </w:r>
      <w:r>
        <w:t xml:space="preserve">ue </w:t>
      </w:r>
      <w:r w:rsidR="00385445" w:rsidRPr="003622C8">
        <w:t>d'effets indésirables et situations particulières</w:t>
      </w:r>
      <w:r>
        <w:t>, procéder à leur déclaration</w:t>
      </w:r>
      <w:r w:rsidR="00385445" w:rsidRPr="003622C8">
        <w:t xml:space="preserve">, le cas échéant, </w:t>
      </w:r>
      <w:r>
        <w:t>selon les modalités</w:t>
      </w:r>
      <w:r w:rsidR="00385445" w:rsidRPr="003622C8">
        <w:t xml:space="preserve"> prévues à l'</w:t>
      </w:r>
      <w:hyperlink w:anchor="Annexe_5" w:history="1">
        <w:r w:rsidR="00385445" w:rsidRPr="003622C8">
          <w:rPr>
            <w:rStyle w:val="Lienhypertexte"/>
          </w:rPr>
          <w:t>annexe</w:t>
        </w:r>
      </w:hyperlink>
      <w:r w:rsidR="00F91AE8" w:rsidRPr="003622C8">
        <w:rPr>
          <w:rStyle w:val="Lienhypertexte"/>
        </w:rPr>
        <w:t xml:space="preserve"> 4</w:t>
      </w:r>
      <w:r w:rsidR="00385445" w:rsidRPr="003622C8">
        <w:t>,</w:t>
      </w:r>
    </w:p>
    <w:p w14:paraId="22B7EAB3" w14:textId="3D880E25" w:rsidR="0053293D" w:rsidRPr="003622C8" w:rsidRDefault="00385445">
      <w:pPr>
        <w:pStyle w:val="Paragraphedeliste"/>
      </w:pPr>
      <w:r w:rsidRPr="003622C8">
        <w:t xml:space="preserve">remplir </w:t>
      </w:r>
      <w:r w:rsidR="007B1150">
        <w:t>la fiche d’arrêt de traitement</w:t>
      </w:r>
      <w:r w:rsidRPr="003622C8">
        <w:t>, le cas échéant.</w:t>
      </w:r>
    </w:p>
    <w:p w14:paraId="63602EF4" w14:textId="77777777" w:rsidR="00D93E3B" w:rsidRPr="003622C8" w:rsidRDefault="00D93E3B" w:rsidP="00D93E3B"/>
    <w:p w14:paraId="04B39DB6" w14:textId="2CFB465A" w:rsidR="0053293D" w:rsidRPr="003622C8" w:rsidRDefault="00385445">
      <w:r w:rsidRPr="003622C8">
        <w:t xml:space="preserve">Les fiches de suivi et d'arrêt sont </w:t>
      </w:r>
      <w:r w:rsidR="007B1150">
        <w:t xml:space="preserve">envoyées </w:t>
      </w:r>
      <w:r w:rsidRPr="003622C8">
        <w:t xml:space="preserve">systématiquement et </w:t>
      </w:r>
      <w:r w:rsidR="007B1150">
        <w:t>sans délai</w:t>
      </w:r>
      <w:r w:rsidRPr="003622C8">
        <w:t xml:space="preserve"> à la pharmacie à usage intérieur de l'établissement de santé concerné pour transmission au laboratoire selon les modalités décrites </w:t>
      </w:r>
      <w:r w:rsidR="007B1150">
        <w:t>en</w:t>
      </w:r>
      <w:r w:rsidRPr="003622C8">
        <w:t xml:space="preserve"> page 9.</w:t>
      </w:r>
    </w:p>
    <w:p w14:paraId="79B609EF" w14:textId="794D0202" w:rsidR="0053293D" w:rsidRPr="003622C8" w:rsidRDefault="00385445">
      <w:r w:rsidRPr="003622C8">
        <w:t>Si le prescripteur souhaite poursuivre le traitement, il soumet</w:t>
      </w:r>
      <w:r w:rsidR="00940C33" w:rsidRPr="003622C8">
        <w:t xml:space="preserve">, avant la </w:t>
      </w:r>
      <w:r w:rsidR="00AD714C" w:rsidRPr="003622C8">
        <w:t xml:space="preserve">date </w:t>
      </w:r>
      <w:r w:rsidR="007B1150">
        <w:t>d’échéance de l’AAC</w:t>
      </w:r>
      <w:r w:rsidR="00940C33" w:rsidRPr="003622C8">
        <w:t xml:space="preserve">, </w:t>
      </w:r>
      <w:r w:rsidRPr="003622C8">
        <w:t xml:space="preserve">la demande de renouvellement </w:t>
      </w:r>
      <w:r w:rsidR="007B1150">
        <w:t>de l’AAC</w:t>
      </w:r>
      <w:r w:rsidRPr="003622C8">
        <w:t xml:space="preserve"> via </w:t>
      </w:r>
      <w:r w:rsidR="00940C33" w:rsidRPr="003622C8">
        <w:t xml:space="preserve">e-saturne </w:t>
      </w:r>
      <w:r w:rsidRPr="003622C8">
        <w:t>à l'ANSM.</w:t>
      </w:r>
    </w:p>
    <w:p w14:paraId="57A80637" w14:textId="77777777" w:rsidR="0053293D" w:rsidRDefault="00385445">
      <w:pPr>
        <w:pStyle w:val="Titre3"/>
        <w:numPr>
          <w:ilvl w:val="1"/>
          <w:numId w:val="5"/>
        </w:numPr>
      </w:pPr>
      <w:bookmarkStart w:id="36" w:name="_Toc72319030"/>
      <w:r w:rsidRPr="0093672E">
        <w:lastRenderedPageBreak/>
        <w:t xml:space="preserve">Le pharmacien </w:t>
      </w:r>
      <w:bookmarkEnd w:id="36"/>
    </w:p>
    <w:p w14:paraId="64035780" w14:textId="595F1CFE" w:rsidR="0053293D" w:rsidRPr="003622C8" w:rsidRDefault="00385445">
      <w:r w:rsidRPr="003622C8">
        <w:t xml:space="preserve">Seules les pharmacies à usage intérieur d'un établissement de santé ou les pharmaciens ayant passé une convention avec un établissement de santé peuvent délivrer des médicaments </w:t>
      </w:r>
      <w:r w:rsidR="007B1150">
        <w:t>faisant l’objet d’une AAC</w:t>
      </w:r>
      <w:r w:rsidRPr="003622C8">
        <w:t xml:space="preserve">. </w:t>
      </w:r>
    </w:p>
    <w:p w14:paraId="6F40BC70" w14:textId="77777777" w:rsidR="0053293D" w:rsidRDefault="00385445">
      <w:r w:rsidRPr="00AC2697">
        <w:t>Le pharmacien :</w:t>
      </w:r>
    </w:p>
    <w:p w14:paraId="218A06F5" w14:textId="3081FE43" w:rsidR="0053293D" w:rsidRPr="003622C8" w:rsidRDefault="00385445">
      <w:pPr>
        <w:pStyle w:val="Paragraphedeliste"/>
      </w:pPr>
      <w:r w:rsidRPr="003622C8">
        <w:t xml:space="preserve">complète la fiche d'initiation du traitement ainsi que les fiches de suivi préalablement remplies par le prescripteur </w:t>
      </w:r>
      <w:r w:rsidR="007B1150">
        <w:t>lors de</w:t>
      </w:r>
      <w:r w:rsidR="007B1150" w:rsidRPr="003622C8">
        <w:t xml:space="preserve"> </w:t>
      </w:r>
      <w:r w:rsidRPr="003622C8">
        <w:t xml:space="preserve">chaque visite, et les transmet au laboratoire exploitant le médicament </w:t>
      </w:r>
    </w:p>
    <w:p w14:paraId="473998A1" w14:textId="7FD1AFB3" w:rsidR="0053293D" w:rsidRPr="003622C8" w:rsidRDefault="00385445">
      <w:pPr>
        <w:pStyle w:val="Paragraphedeliste"/>
      </w:pPr>
      <w:r w:rsidRPr="003622C8">
        <w:t xml:space="preserve">commande le médicament au laboratoire sur la base </w:t>
      </w:r>
      <w:r w:rsidR="007B1150">
        <w:t>de l’AAC</w:t>
      </w:r>
      <w:r w:rsidRPr="003622C8">
        <w:t xml:space="preserve"> ;</w:t>
      </w:r>
    </w:p>
    <w:p w14:paraId="07A1381A" w14:textId="7E857804" w:rsidR="0053293D" w:rsidRPr="003622C8" w:rsidRDefault="007B1150">
      <w:pPr>
        <w:pStyle w:val="Paragraphedeliste"/>
      </w:pPr>
      <w:r>
        <w:t>assure la dispensation du médicament sur prescription du</w:t>
      </w:r>
      <w:r w:rsidR="00385445" w:rsidRPr="003622C8">
        <w:t xml:space="preserve"> médecin </w:t>
      </w:r>
    </w:p>
    <w:p w14:paraId="4EF1E83B" w14:textId="0A60F50E" w:rsidR="0053293D" w:rsidRPr="003622C8" w:rsidRDefault="007B1150">
      <w:pPr>
        <w:pStyle w:val="Paragraphedeliste"/>
      </w:pPr>
      <w:r>
        <w:t>déclare tout effet</w:t>
      </w:r>
      <w:r w:rsidR="00385445" w:rsidRPr="003622C8">
        <w:t xml:space="preserve"> indésirable</w:t>
      </w:r>
      <w:r>
        <w:t xml:space="preserve"> suspecté d’être</w:t>
      </w:r>
      <w:r w:rsidR="00385445" w:rsidRPr="003622C8">
        <w:t xml:space="preserve"> lié au traitement et situation</w:t>
      </w:r>
      <w:r>
        <w:t>s</w:t>
      </w:r>
      <w:r w:rsidR="00385445" w:rsidRPr="003622C8">
        <w:t xml:space="preserve"> particulière</w:t>
      </w:r>
      <w:r>
        <w:t>s</w:t>
      </w:r>
      <w:r w:rsidR="00385445" w:rsidRPr="003622C8">
        <w:t xml:space="preserve"> qui lui </w:t>
      </w:r>
      <w:r>
        <w:t>seraient rapportés selon les modélaités prévues en</w:t>
      </w:r>
      <w:r w:rsidR="00385445" w:rsidRPr="003622C8">
        <w:t xml:space="preserve"> </w:t>
      </w:r>
      <w:r>
        <w:t xml:space="preserve"> </w:t>
      </w:r>
      <w:hyperlink w:anchor="Annexe_5" w:history="1">
        <w:r w:rsidR="00385445" w:rsidRPr="003622C8">
          <w:rPr>
            <w:rStyle w:val="Lienhypertexte"/>
          </w:rPr>
          <w:t>annexe</w:t>
        </w:r>
      </w:hyperlink>
      <w:r w:rsidR="00F91AE8" w:rsidRPr="003622C8">
        <w:rPr>
          <w:rStyle w:val="Lienhypertexte"/>
        </w:rPr>
        <w:t xml:space="preserve"> 4</w:t>
      </w:r>
      <w:r w:rsidR="00385445" w:rsidRPr="003622C8">
        <w:t xml:space="preserve">. </w:t>
      </w:r>
    </w:p>
    <w:p w14:paraId="3166EE69" w14:textId="2C41A3E0" w:rsidR="0053293D" w:rsidRPr="003622C8" w:rsidRDefault="00385445">
      <w:r w:rsidRPr="003622C8">
        <w:t xml:space="preserve">Le pharmacien est tenu de participer </w:t>
      </w:r>
      <w:r w:rsidR="007B1150">
        <w:t>au recueil</w:t>
      </w:r>
      <w:r w:rsidRPr="003622C8">
        <w:t xml:space="preserve"> de</w:t>
      </w:r>
      <w:r w:rsidR="007B1150">
        <w:t>s</w:t>
      </w:r>
      <w:r w:rsidRPr="003622C8">
        <w:t xml:space="preserve"> données lorsqu'</w:t>
      </w:r>
      <w:r w:rsidR="007B1150">
        <w:t>il est exigé </w:t>
      </w:r>
      <w:r w:rsidR="005E5722" w:rsidRPr="003622C8">
        <w:t xml:space="preserve">dans le cadre du </w:t>
      </w:r>
      <w:r w:rsidR="007B1150">
        <w:t>PUT-SP</w:t>
      </w:r>
      <w:r w:rsidRPr="003622C8">
        <w:t>.</w:t>
      </w:r>
    </w:p>
    <w:p w14:paraId="63602EFF" w14:textId="77777777" w:rsidR="00D93E3B" w:rsidRPr="003622C8" w:rsidRDefault="00D93E3B" w:rsidP="00D93E3B"/>
    <w:p w14:paraId="54D4F6DA" w14:textId="77777777" w:rsidR="0053293D" w:rsidRDefault="00385445">
      <w:pPr>
        <w:pStyle w:val="Titre2"/>
        <w:numPr>
          <w:ilvl w:val="0"/>
          <w:numId w:val="5"/>
        </w:numPr>
      </w:pPr>
      <w:bookmarkStart w:id="37" w:name="_Toc72319031"/>
      <w:r w:rsidRPr="0093672E">
        <w:t>Rôle du patient</w:t>
      </w:r>
      <w:bookmarkEnd w:id="37"/>
    </w:p>
    <w:p w14:paraId="090EF8B1" w14:textId="77777777" w:rsidR="0053293D" w:rsidRDefault="00385445">
      <w:r w:rsidRPr="0093672E">
        <w:t xml:space="preserve">Tout patient : </w:t>
      </w:r>
    </w:p>
    <w:p w14:paraId="1E675C92" w14:textId="6D389360" w:rsidR="0053293D" w:rsidRPr="003622C8" w:rsidRDefault="007B1150">
      <w:pPr>
        <w:pStyle w:val="Paragraphedeliste"/>
      </w:pPr>
      <w:r>
        <w:t>prend</w:t>
      </w:r>
      <w:r w:rsidR="00385445" w:rsidRPr="003622C8">
        <w:t xml:space="preserve"> connaissance des informations fournies par son médecin et notamment des documents d'information sur son traitement qui lui sont remis (</w:t>
      </w:r>
      <w:hyperlink w:anchor="Annexe_4" w:history="1">
        <w:r w:rsidR="00385445" w:rsidRPr="003622C8">
          <w:rPr>
            <w:rStyle w:val="Lienhypertexte"/>
          </w:rPr>
          <w:t xml:space="preserve">voir annexe 3) </w:t>
        </w:r>
      </w:hyperlink>
      <w:r w:rsidR="00385445" w:rsidRPr="003622C8">
        <w:t>;</w:t>
      </w:r>
    </w:p>
    <w:p w14:paraId="7E56FE57" w14:textId="2E7AC343" w:rsidR="0053293D" w:rsidRPr="003622C8" w:rsidRDefault="00385445">
      <w:pPr>
        <w:pStyle w:val="Paragraphedeliste"/>
      </w:pPr>
      <w:r w:rsidRPr="003622C8">
        <w:t xml:space="preserve">informe les professionnels de santé de tout effet indésirable ou le déclare lui-même sur le portail de déclaration : </w:t>
      </w:r>
      <w:r w:rsidR="00661898">
        <w:rPr>
          <w:rFonts w:ascii="Segoe UI" w:hAnsi="Segoe UI" w:cs="Segoe UI"/>
          <w:color w:val="353838"/>
        </w:rPr>
        <w:t>https://signalement.social-sante.gouv.fr</w:t>
      </w:r>
      <w:r w:rsidR="00661898" w:rsidRPr="003622C8" w:rsidDel="00661898">
        <w:t xml:space="preserve"> </w:t>
      </w:r>
    </w:p>
    <w:p w14:paraId="63602F04" w14:textId="77777777" w:rsidR="00D93E3B" w:rsidRPr="003622C8" w:rsidRDefault="00D93E3B" w:rsidP="00D93E3B"/>
    <w:p w14:paraId="6A683D60" w14:textId="77777777" w:rsidR="0053293D" w:rsidRDefault="00385445">
      <w:pPr>
        <w:pStyle w:val="Titre2"/>
        <w:numPr>
          <w:ilvl w:val="0"/>
          <w:numId w:val="5"/>
        </w:numPr>
      </w:pPr>
      <w:bookmarkStart w:id="38" w:name="_Toc58334985"/>
      <w:bookmarkStart w:id="39" w:name="_Toc58335655"/>
      <w:bookmarkStart w:id="40" w:name="_Toc72319032"/>
      <w:r w:rsidRPr="0093672E">
        <w:t xml:space="preserve">Rôle du laboratoire </w:t>
      </w:r>
      <w:bookmarkEnd w:id="38"/>
      <w:bookmarkEnd w:id="39"/>
      <w:bookmarkEnd w:id="40"/>
    </w:p>
    <w:p w14:paraId="3C0769C3" w14:textId="71525686" w:rsidR="0053293D" w:rsidRPr="003622C8" w:rsidRDefault="00385445">
      <w:r w:rsidRPr="003622C8">
        <w:t xml:space="preserve">L'entreprise qui </w:t>
      </w:r>
      <w:r w:rsidR="007B1150">
        <w:t>assure l’exploitation</w:t>
      </w:r>
      <w:r w:rsidR="007B1150" w:rsidRPr="003622C8">
        <w:t xml:space="preserve"> </w:t>
      </w:r>
      <w:r w:rsidR="007B1150">
        <w:t>du</w:t>
      </w:r>
      <w:r w:rsidRPr="003622C8">
        <w:t xml:space="preserve"> médicament :</w:t>
      </w:r>
    </w:p>
    <w:p w14:paraId="0371282C" w14:textId="144DFFE8" w:rsidR="0053293D" w:rsidRPr="003622C8" w:rsidRDefault="007B1150">
      <w:pPr>
        <w:pStyle w:val="Paragraphedeliste"/>
      </w:pPr>
      <w:r>
        <w:t>réceptionne les fiches</w:t>
      </w:r>
      <w:r w:rsidR="00385445" w:rsidRPr="003622C8">
        <w:t xml:space="preserve"> d'initiation</w:t>
      </w:r>
      <w:r>
        <w:t xml:space="preserve"> de traitement</w:t>
      </w:r>
      <w:r w:rsidR="00F91AE8" w:rsidRPr="003622C8">
        <w:t xml:space="preserve">, de </w:t>
      </w:r>
      <w:r w:rsidR="00385445" w:rsidRPr="003622C8">
        <w:t xml:space="preserve">suivi et </w:t>
      </w:r>
      <w:r>
        <w:t>d’arrêt définitif,</w:t>
      </w:r>
      <w:r w:rsidR="00385445" w:rsidRPr="003622C8">
        <w:t xml:space="preserve"> </w:t>
      </w:r>
      <w:r w:rsidR="00F91AE8" w:rsidRPr="003622C8">
        <w:t xml:space="preserve">et </w:t>
      </w:r>
      <w:r w:rsidR="00385445" w:rsidRPr="003622C8">
        <w:t>intègre les données dans sa base de suivi</w:t>
      </w:r>
    </w:p>
    <w:p w14:paraId="271EDAA8" w14:textId="16EB888B" w:rsidR="0053293D" w:rsidRPr="003622C8" w:rsidRDefault="00385445">
      <w:pPr>
        <w:pStyle w:val="Paragraphedeliste"/>
      </w:pPr>
      <w:r w:rsidRPr="003622C8">
        <w:t xml:space="preserve">est </w:t>
      </w:r>
      <w:r w:rsidR="00B76568">
        <w:t xml:space="preserve">responsable du traitement des données au sens </w:t>
      </w:r>
      <w:r w:rsidR="00D93E3B" w:rsidRPr="003622C8">
        <w:t>du règlement général sur la protection des données (RGPD) ;</w:t>
      </w:r>
    </w:p>
    <w:p w14:paraId="65B71B1F" w14:textId="67D85DAF" w:rsidR="0053293D" w:rsidRPr="003622C8" w:rsidRDefault="00B76568">
      <w:pPr>
        <w:pStyle w:val="Paragraphedeliste"/>
      </w:pPr>
      <w:r>
        <w:t>collecte</w:t>
      </w:r>
      <w:r w:rsidRPr="003622C8">
        <w:t xml:space="preserve"> </w:t>
      </w:r>
      <w:r w:rsidR="00385445" w:rsidRPr="003622C8">
        <w:t xml:space="preserve">et analyse l'ensemble des informations </w:t>
      </w:r>
      <w:r>
        <w:t>recueillie</w:t>
      </w:r>
      <w:r w:rsidRPr="003622C8">
        <w:t xml:space="preserve">s </w:t>
      </w:r>
      <w:r w:rsidR="00385445" w:rsidRPr="003622C8">
        <w:t xml:space="preserve">dans le cadre du </w:t>
      </w:r>
      <w:r>
        <w:t>PUT-SP</w:t>
      </w:r>
      <w:r w:rsidR="00385445" w:rsidRPr="003622C8">
        <w:t>, notamment les données d'efficacité et de pharmacovigilance. Il établit, selon la périodicité définie sur la</w:t>
      </w:r>
      <w:r>
        <w:t xml:space="preserve"> 1ère</w:t>
      </w:r>
      <w:r w:rsidR="00385445" w:rsidRPr="003622C8">
        <w:t xml:space="preserve"> page, le rapport de synthèse accompagné d'un projet de résumé qu'il adresse à l'ANSM et, le cas échéant, au CRPV en charge du suivi de l'accès compassionnel et</w:t>
      </w:r>
      <w:r>
        <w:t xml:space="preserve"> transmet</w:t>
      </w:r>
      <w:r w:rsidR="00385445" w:rsidRPr="003622C8">
        <w:t xml:space="preserve"> après validation par l'ANSM, </w:t>
      </w:r>
      <w:r>
        <w:t>le</w:t>
      </w:r>
      <w:r w:rsidR="00385445" w:rsidRPr="003622C8">
        <w:t>résumé de ce rapport, également publié sur le site internet de l'ANSM, aux médecins, aux pharmacies à usage intérieur concernées et à l'ensemble des CRPV et des centres antipoison ;</w:t>
      </w:r>
    </w:p>
    <w:p w14:paraId="3C986807" w14:textId="77777777" w:rsidR="0053293D" w:rsidRPr="003622C8" w:rsidRDefault="00385445">
      <w:pPr>
        <w:pStyle w:val="Paragraphedeliste"/>
      </w:pPr>
      <w:r w:rsidRPr="003622C8">
        <w:t xml:space="preserve">à la </w:t>
      </w:r>
      <w:r w:rsidR="00D93E3B" w:rsidRPr="003622C8">
        <w:t xml:space="preserve">demande du CRPV, lui soumet les </w:t>
      </w:r>
      <w:r w:rsidRPr="003622C8">
        <w:t xml:space="preserve">éléments </w:t>
      </w:r>
      <w:r w:rsidR="00D93E3B" w:rsidRPr="003622C8">
        <w:t xml:space="preserve">complémentaires requis, </w:t>
      </w:r>
    </w:p>
    <w:p w14:paraId="3DDBA05F" w14:textId="77777777" w:rsidR="0053293D" w:rsidRPr="003622C8" w:rsidRDefault="00385445">
      <w:pPr>
        <w:pStyle w:val="Paragraphedeliste"/>
      </w:pPr>
      <w:r w:rsidRPr="003622C8">
        <w:t>respecte et applique les obligations réglementaires en matière de pharmacovigilance : il enregistre, documente et déclare via Eudravigilance tout effet indésirable suspecté d'être dû au médicament dans les conditions prévues à l'article R. 5121-166 du code de la santé publique et au module VI du GVP (</w:t>
      </w:r>
      <w:r w:rsidRPr="003622C8">
        <w:rPr>
          <w:i/>
          <w:iCs/>
        </w:rPr>
        <w:t>Recueil, gestion et présentation des notifications d'effets indésirables suspectés d'être dus à des médicaments</w:t>
      </w:r>
      <w:r w:rsidRPr="003622C8">
        <w:t>) ;</w:t>
      </w:r>
    </w:p>
    <w:p w14:paraId="2DA42F75" w14:textId="0261F27C" w:rsidR="0053293D" w:rsidRPr="003622C8" w:rsidRDefault="00385445">
      <w:pPr>
        <w:pStyle w:val="Paragraphedeliste"/>
      </w:pPr>
      <w:r w:rsidRPr="003622C8">
        <w:t xml:space="preserve">contacte sans délai l'ANSM et, </w:t>
      </w:r>
      <w:r w:rsidR="00B76568">
        <w:t>le cas échéant</w:t>
      </w:r>
      <w:r w:rsidRPr="003622C8">
        <w:t xml:space="preserve">, le CRPV en charge </w:t>
      </w:r>
      <w:r w:rsidR="00B76568">
        <w:t>du suivi</w:t>
      </w:r>
      <w:r w:rsidRPr="003622C8">
        <w:t xml:space="preserve"> en cas de signal de sécurité émergent (quels que soient le pays d'occurrence et le </w:t>
      </w:r>
      <w:r w:rsidR="00B76568">
        <w:t>cadre</w:t>
      </w:r>
      <w:r w:rsidR="00B76568" w:rsidRPr="003622C8">
        <w:t xml:space="preserve"> </w:t>
      </w:r>
      <w:r w:rsidRPr="003622C8">
        <w:t xml:space="preserve">d'utilisation du médicament concerné) ou de fait nouveau susceptible d'avoir </w:t>
      </w:r>
      <w:r w:rsidR="00B76568">
        <w:t>un impact</w:t>
      </w:r>
      <w:r w:rsidRPr="003622C8">
        <w:t xml:space="preserve"> sur le rapport bénéfice/risque du médicament et nécessitant, le cas échéant, </w:t>
      </w:r>
      <w:r w:rsidR="00B76568">
        <w:t>d’adresser rapidement une information aux</w:t>
      </w:r>
      <w:r w:rsidRPr="003622C8">
        <w:t xml:space="preserve"> utilisateurs du médicament </w:t>
      </w:r>
      <w:r w:rsidR="00B76568">
        <w:t>en AAC</w:t>
      </w:r>
      <w:r w:rsidRPr="003622C8">
        <w:t xml:space="preserve"> (médecins, pharmaciens, patients), conformément au module IX du GVP (</w:t>
      </w:r>
      <w:r w:rsidRPr="003622C8">
        <w:rPr>
          <w:i/>
        </w:rPr>
        <w:t>Questions de sécurité émergentes</w:t>
      </w:r>
      <w:r w:rsidRPr="003622C8">
        <w:t>) ;</w:t>
      </w:r>
    </w:p>
    <w:p w14:paraId="0EBD7845" w14:textId="39441EFA" w:rsidR="0053293D" w:rsidRPr="003622C8" w:rsidRDefault="00385445">
      <w:pPr>
        <w:pStyle w:val="Paragraphedeliste"/>
      </w:pPr>
      <w:r w:rsidRPr="003622C8">
        <w:t xml:space="preserve">organise et finance </w:t>
      </w:r>
      <w:r w:rsidR="00B76568">
        <w:t>le recueil</w:t>
      </w:r>
      <w:r w:rsidRPr="003622C8">
        <w:t xml:space="preserve"> de</w:t>
      </w:r>
      <w:r w:rsidR="00B76568">
        <w:t>s</w:t>
      </w:r>
      <w:r w:rsidRPr="003622C8">
        <w:t xml:space="preserve"> </w:t>
      </w:r>
      <w:r w:rsidR="00F91AE8" w:rsidRPr="003622C8">
        <w:t xml:space="preserve">données </w:t>
      </w:r>
      <w:r w:rsidR="00B76568">
        <w:t>dans le cadre des AAC</w:t>
      </w:r>
      <w:r w:rsidRPr="003622C8">
        <w:t xml:space="preserve">, </w:t>
      </w:r>
      <w:r w:rsidR="00B76568">
        <w:t>s’</w:t>
      </w:r>
      <w:r w:rsidRPr="003622C8">
        <w:t xml:space="preserve">assure </w:t>
      </w:r>
      <w:r w:rsidR="00B76568">
        <w:t xml:space="preserve">de </w:t>
      </w:r>
      <w:r w:rsidRPr="003622C8">
        <w:t xml:space="preserve">l'assurance qualité et </w:t>
      </w:r>
      <w:r w:rsidR="00B76568">
        <w:t>de la</w:t>
      </w:r>
      <w:r w:rsidRPr="003622C8">
        <w:t xml:space="preserve"> collecte de données rigoureuse et </w:t>
      </w:r>
      <w:r w:rsidR="00B76568">
        <w:t>exhaustive</w:t>
      </w:r>
      <w:r w:rsidR="00B76568" w:rsidRPr="003622C8">
        <w:t xml:space="preserve"> </w:t>
      </w:r>
      <w:r w:rsidRPr="003622C8">
        <w:t>;</w:t>
      </w:r>
    </w:p>
    <w:p w14:paraId="15BB9D9A" w14:textId="0565297A" w:rsidR="0053293D" w:rsidRPr="003622C8" w:rsidRDefault="00B76568">
      <w:pPr>
        <w:pStyle w:val="Paragraphedeliste"/>
      </w:pPr>
      <w:r>
        <w:t>s’</w:t>
      </w:r>
      <w:r w:rsidR="00385445" w:rsidRPr="003622C8">
        <w:t xml:space="preserve">assure </w:t>
      </w:r>
      <w:r>
        <w:t>du</w:t>
      </w:r>
      <w:r w:rsidRPr="003622C8">
        <w:t xml:space="preserve"> </w:t>
      </w:r>
      <w:r w:rsidR="00385445" w:rsidRPr="003622C8">
        <w:t>bon usage des médicaments dans le cadre de l'AAC ;</w:t>
      </w:r>
    </w:p>
    <w:p w14:paraId="5999C8B4" w14:textId="14F4D9D5" w:rsidR="0053293D" w:rsidRPr="003622C8" w:rsidRDefault="00B76568">
      <w:pPr>
        <w:pStyle w:val="Paragraphedeliste"/>
      </w:pPr>
      <w:r>
        <w:lastRenderedPageBreak/>
        <w:t>approvisionne</w:t>
      </w:r>
      <w:r w:rsidR="00385445" w:rsidRPr="003622C8">
        <w:t xml:space="preserve"> en conséquence </w:t>
      </w:r>
      <w:r>
        <w:t xml:space="preserve">la PUI </w:t>
      </w:r>
      <w:r w:rsidR="00385445" w:rsidRPr="003622C8">
        <w:t>et assure le suivi des lots ;</w:t>
      </w:r>
    </w:p>
    <w:p w14:paraId="7BB57E39" w14:textId="38AF3137" w:rsidR="0053293D" w:rsidRPr="003622C8" w:rsidRDefault="00385445">
      <w:pPr>
        <w:pStyle w:val="Paragraphedeliste"/>
      </w:pPr>
      <w:r w:rsidRPr="003622C8">
        <w:t xml:space="preserve">s'est engagé, en cas de développement en cours dans l'indication en vue d'une demande d'autorisation de mise sur le marché, à demander une autorisation d'accès précoce </w:t>
      </w:r>
      <w:r w:rsidR="00B76568">
        <w:t xml:space="preserve">auprès de </w:t>
      </w:r>
      <w:r w:rsidRPr="003622C8">
        <w:t xml:space="preserve">la HAS et </w:t>
      </w:r>
      <w:r w:rsidR="00B76568">
        <w:t>de</w:t>
      </w:r>
      <w:r w:rsidR="00B76568" w:rsidRPr="003622C8">
        <w:t xml:space="preserve"> </w:t>
      </w:r>
      <w:r w:rsidRPr="003622C8">
        <w:t xml:space="preserve">l'ANSM </w:t>
      </w:r>
    </w:p>
    <w:p w14:paraId="63602F11" w14:textId="77777777" w:rsidR="00D93E3B" w:rsidRPr="003622C8" w:rsidRDefault="00D93E3B" w:rsidP="00D93E3B"/>
    <w:p w14:paraId="7CB852EE" w14:textId="77777777" w:rsidR="0053293D" w:rsidRDefault="00385445">
      <w:pPr>
        <w:pStyle w:val="Titre2"/>
        <w:numPr>
          <w:ilvl w:val="0"/>
          <w:numId w:val="5"/>
        </w:numPr>
      </w:pPr>
      <w:bookmarkStart w:id="41" w:name="_Toc58334986"/>
      <w:bookmarkStart w:id="42" w:name="_Toc58335656"/>
      <w:bookmarkStart w:id="43" w:name="_Toc72319033"/>
      <w:r w:rsidRPr="0093672E">
        <w:t xml:space="preserve">Rôle de </w:t>
      </w:r>
      <w:r>
        <w:t>l</w:t>
      </w:r>
      <w:r w:rsidRPr="0093672E">
        <w:t xml:space="preserve">'ANSM </w:t>
      </w:r>
      <w:bookmarkEnd w:id="41"/>
      <w:bookmarkEnd w:id="42"/>
      <w:bookmarkEnd w:id="43"/>
    </w:p>
    <w:p w14:paraId="465268F9" w14:textId="77777777" w:rsidR="0053293D" w:rsidRDefault="00385445">
      <w:r w:rsidRPr="0093672E">
        <w:t xml:space="preserve">ANSM </w:t>
      </w:r>
      <w:r>
        <w:t>:</w:t>
      </w:r>
    </w:p>
    <w:p w14:paraId="629203AD" w14:textId="77777777" w:rsidR="0053293D" w:rsidRPr="003622C8" w:rsidRDefault="00385445">
      <w:pPr>
        <w:pStyle w:val="Paragraphedeliste"/>
      </w:pPr>
      <w:r w:rsidRPr="003622C8">
        <w:t xml:space="preserve">évalue le médicament, y compris les </w:t>
      </w:r>
      <w:r w:rsidR="00940C33" w:rsidRPr="003622C8">
        <w:t>données relatives à l'</w:t>
      </w:r>
      <w:r w:rsidRPr="003622C8">
        <w:t xml:space="preserve">efficacité, à la sécurité, à la </w:t>
      </w:r>
      <w:r w:rsidR="00940C33" w:rsidRPr="003622C8">
        <w:t xml:space="preserve">fabrication et au </w:t>
      </w:r>
      <w:r w:rsidRPr="003622C8">
        <w:t xml:space="preserve">contrôle, afin de permettre son utilisation dans le cadre de </w:t>
      </w:r>
      <w:r w:rsidR="00F91AE8" w:rsidRPr="003622C8">
        <w:t>l</w:t>
      </w:r>
      <w:r w:rsidRPr="003622C8">
        <w:t xml:space="preserve">'AAC, </w:t>
      </w:r>
    </w:p>
    <w:p w14:paraId="16A40148" w14:textId="77777777" w:rsidR="0053293D" w:rsidRPr="003622C8" w:rsidRDefault="00385445">
      <w:pPr>
        <w:pStyle w:val="Paragraphedeliste"/>
      </w:pPr>
      <w:r w:rsidRPr="003622C8">
        <w:t>évalue les demandes d'AAC pour chaque patient</w:t>
      </w:r>
      <w:r w:rsidR="002A5503" w:rsidRPr="003622C8">
        <w:t>,</w:t>
      </w:r>
    </w:p>
    <w:p w14:paraId="2CD1DD2E" w14:textId="79C3ABED" w:rsidR="0053293D" w:rsidRDefault="00385445">
      <w:pPr>
        <w:pStyle w:val="Paragraphedeliste"/>
      </w:pPr>
      <w:r>
        <w:t xml:space="preserve">valide </w:t>
      </w:r>
      <w:r w:rsidR="00B76568">
        <w:t>le présent PUT-SP</w:t>
      </w:r>
      <w:r w:rsidR="002A5503">
        <w:t>.</w:t>
      </w:r>
    </w:p>
    <w:p w14:paraId="63602F17" w14:textId="77777777" w:rsidR="00D93E3B" w:rsidRPr="0093672E" w:rsidRDefault="00D93E3B" w:rsidP="00D93E3B"/>
    <w:p w14:paraId="0A1F0621" w14:textId="70B6A029" w:rsidR="0053293D" w:rsidRPr="003622C8" w:rsidRDefault="00B76568">
      <w:r>
        <w:t>A la suite de la délivrant des</w:t>
      </w:r>
      <w:r w:rsidR="00F91AE8" w:rsidRPr="003622C8">
        <w:t xml:space="preserve"> AAC</w:t>
      </w:r>
      <w:r w:rsidR="00385445" w:rsidRPr="003622C8">
        <w:t>, l'ANSM :</w:t>
      </w:r>
    </w:p>
    <w:p w14:paraId="633AE05A" w14:textId="292B336A" w:rsidR="0053293D" w:rsidRPr="003622C8" w:rsidRDefault="00385445">
      <w:pPr>
        <w:pStyle w:val="Paragraphedeliste"/>
      </w:pPr>
      <w:r w:rsidRPr="003622C8">
        <w:t xml:space="preserve">prend connaissance des informations transmises par le laboratoire et par le CRPV chargé du suivi du </w:t>
      </w:r>
      <w:r w:rsidR="006B0293" w:rsidRPr="003622C8">
        <w:t xml:space="preserve">médicament </w:t>
      </w:r>
      <w:r w:rsidR="00A361A9">
        <w:t xml:space="preserve">en </w:t>
      </w:r>
      <w:r w:rsidR="006B0293" w:rsidRPr="003622C8">
        <w:t>AAC</w:t>
      </w:r>
      <w:r w:rsidRPr="003622C8">
        <w:t>, le cas échéant, et prend toute mesure utile pour assurer la sécurité des patients et le bon usage du médicament ;</w:t>
      </w:r>
    </w:p>
    <w:p w14:paraId="64BDB7A8" w14:textId="79604059" w:rsidR="0053293D" w:rsidRPr="003622C8" w:rsidRDefault="00385445">
      <w:pPr>
        <w:pStyle w:val="Paragraphedeliste"/>
      </w:pPr>
      <w:r w:rsidRPr="003622C8">
        <w:t xml:space="preserve">évalue, en collaboration avec le CRPV susmentionné le cas échéant, les rapports de synthèse périodiques fournis par le laboratoire et publie </w:t>
      </w:r>
      <w:r w:rsidR="00A361A9">
        <w:t>le résumé</w:t>
      </w:r>
      <w:r w:rsidRPr="003622C8">
        <w:t xml:space="preserve"> de ces rapports ;</w:t>
      </w:r>
    </w:p>
    <w:p w14:paraId="5D3B9580" w14:textId="75889720" w:rsidR="0053293D" w:rsidRPr="003622C8" w:rsidRDefault="00385445">
      <w:pPr>
        <w:pStyle w:val="Paragraphedeliste"/>
      </w:pPr>
      <w:r w:rsidRPr="003622C8">
        <w:t xml:space="preserve">informe sans délai le laboratoire et le CRPV précité, le cas échéant, en cas de signal de sécurité émergent qui lui </w:t>
      </w:r>
      <w:r w:rsidR="00A361A9">
        <w:t>aurait été</w:t>
      </w:r>
      <w:r w:rsidR="00A361A9" w:rsidRPr="003622C8">
        <w:t xml:space="preserve"> </w:t>
      </w:r>
      <w:r w:rsidRPr="003622C8">
        <w:t xml:space="preserve">notifié ou déclaré directement et qui pourrait remettre en cause </w:t>
      </w:r>
      <w:r w:rsidR="00F91AE8" w:rsidRPr="003622C8">
        <w:t>l</w:t>
      </w:r>
      <w:r w:rsidR="00A361A9">
        <w:t xml:space="preserve">es </w:t>
      </w:r>
      <w:r w:rsidRPr="003622C8">
        <w:t>AAC,</w:t>
      </w:r>
    </w:p>
    <w:p w14:paraId="51E337CD" w14:textId="5985528B" w:rsidR="0053293D" w:rsidRPr="003622C8" w:rsidRDefault="00385445">
      <w:pPr>
        <w:pStyle w:val="Paragraphedeliste"/>
      </w:pPr>
      <w:r w:rsidRPr="003622C8">
        <w:t xml:space="preserve">modifie </w:t>
      </w:r>
      <w:r w:rsidR="00A361A9">
        <w:t>le PUT-SP</w:t>
      </w:r>
      <w:r w:rsidR="005E5722" w:rsidRPr="003622C8">
        <w:t xml:space="preserve"> en fonction de l'</w:t>
      </w:r>
      <w:r w:rsidRPr="003622C8">
        <w:t xml:space="preserve">évolution des données disponibles, </w:t>
      </w:r>
      <w:r w:rsidR="00F91AE8" w:rsidRPr="003622C8">
        <w:t xml:space="preserve">suspend ou </w:t>
      </w:r>
      <w:r w:rsidRPr="003622C8">
        <w:t xml:space="preserve">retire les AAC si les conditions d'octroi ne sont plus remplies ou pour des </w:t>
      </w:r>
      <w:r w:rsidR="003E265C">
        <w:t>motifs</w:t>
      </w:r>
      <w:r w:rsidR="003E265C" w:rsidRPr="003622C8">
        <w:t xml:space="preserve"> </w:t>
      </w:r>
      <w:r w:rsidRPr="003622C8">
        <w:t>de santé publique</w:t>
      </w:r>
    </w:p>
    <w:p w14:paraId="14E08752" w14:textId="40984D5B" w:rsidR="0053293D" w:rsidRPr="003622C8" w:rsidRDefault="00385445">
      <w:r w:rsidRPr="003622C8">
        <w:t xml:space="preserve">L'ANSM </w:t>
      </w:r>
      <w:r w:rsidR="003E265C">
        <w:t>diffuse</w:t>
      </w:r>
      <w:r w:rsidR="003E265C" w:rsidRPr="003622C8">
        <w:t xml:space="preserve"> </w:t>
      </w:r>
      <w:r w:rsidRPr="003622C8">
        <w:t xml:space="preserve">sur son site internet un référentiel des médicaments </w:t>
      </w:r>
      <w:r w:rsidR="003E265C">
        <w:t>en</w:t>
      </w:r>
      <w:r w:rsidR="003E265C" w:rsidRPr="003622C8">
        <w:t xml:space="preserve"> </w:t>
      </w:r>
      <w:r w:rsidR="00B06D21" w:rsidRPr="003622C8">
        <w:t xml:space="preserve">accès dérogatoire </w:t>
      </w:r>
      <w:r w:rsidRPr="003622C8">
        <w:t xml:space="preserve">(https://ansm.sante.fr/documents/reference/#collapse-1) et toutes les informations nécessaires au bon usage de ces médicaments, les </w:t>
      </w:r>
      <w:r w:rsidR="005E5722" w:rsidRPr="003622C8">
        <w:t xml:space="preserve">PUT-SP </w:t>
      </w:r>
      <w:r w:rsidRPr="003622C8">
        <w:t xml:space="preserve">correspondants ainsi que les </w:t>
      </w:r>
      <w:r w:rsidR="003E265C">
        <w:t xml:space="preserve">résumés </w:t>
      </w:r>
      <w:r w:rsidRPr="003622C8">
        <w:t>des rapports périodiques de synthèse.</w:t>
      </w:r>
    </w:p>
    <w:p w14:paraId="63602F1E" w14:textId="77777777" w:rsidR="00D93E3B" w:rsidRPr="003622C8" w:rsidRDefault="00D93E3B" w:rsidP="00D93E3B"/>
    <w:p w14:paraId="04B41216" w14:textId="55DE7851" w:rsidR="0053293D" w:rsidRPr="003622C8" w:rsidRDefault="00385445">
      <w:pPr>
        <w:pStyle w:val="Titre2"/>
        <w:numPr>
          <w:ilvl w:val="0"/>
          <w:numId w:val="5"/>
        </w:numPr>
        <w:rPr>
          <w:i/>
        </w:rPr>
      </w:pPr>
      <w:bookmarkStart w:id="44" w:name="_Toc58334987"/>
      <w:bookmarkStart w:id="45" w:name="_Toc58335657"/>
      <w:bookmarkStart w:id="46" w:name="_Toc72319034"/>
      <w:r w:rsidRPr="003622C8">
        <w:t>Rôle du CRPV chargé du suivi de</w:t>
      </w:r>
      <w:bookmarkEnd w:id="44"/>
      <w:bookmarkEnd w:id="45"/>
      <w:bookmarkEnd w:id="46"/>
      <w:r w:rsidR="00DF5FC6" w:rsidRPr="003622C8">
        <w:t xml:space="preserve"> du médicament en CAA</w:t>
      </w:r>
    </w:p>
    <w:p w14:paraId="0B267970" w14:textId="7DBDD1CD" w:rsidR="0053293D" w:rsidRPr="003622C8" w:rsidRDefault="00385445">
      <w:r w:rsidRPr="003622C8">
        <w:t>Le centre régional de pharmacovigilance (CRPV) désigné au 1</w:t>
      </w:r>
      <w:r w:rsidRPr="003622C8">
        <w:rPr>
          <w:vertAlign w:val="superscript"/>
        </w:rPr>
        <w:t>ère</w:t>
      </w:r>
      <w:r w:rsidRPr="003622C8">
        <w:t xml:space="preserve"> page, le cas </w:t>
      </w:r>
      <w:r w:rsidR="006B0293" w:rsidRPr="003622C8">
        <w:t>échéant</w:t>
      </w:r>
      <w:r w:rsidRPr="003622C8">
        <w:t xml:space="preserve">, assure le suivi de pharmacovigilance du médicament </w:t>
      </w:r>
      <w:r w:rsidR="003E265C">
        <w:t xml:space="preserve">en </w:t>
      </w:r>
      <w:r w:rsidRPr="003622C8">
        <w:t xml:space="preserve">AAC au niveau national. Il </w:t>
      </w:r>
      <w:r w:rsidR="003E265C">
        <w:t>est destinataire</w:t>
      </w:r>
      <w:r w:rsidR="003E265C" w:rsidRPr="003622C8">
        <w:t xml:space="preserve"> </w:t>
      </w:r>
      <w:r w:rsidRPr="003622C8">
        <w:t xml:space="preserve">(via le laboratoire) </w:t>
      </w:r>
      <w:r w:rsidR="003E265C">
        <w:t>d</w:t>
      </w:r>
      <w:r w:rsidRPr="003622C8">
        <w:t xml:space="preserve">es rapports périodiques de synthèse et </w:t>
      </w:r>
      <w:r w:rsidR="003E265C">
        <w:t>d</w:t>
      </w:r>
      <w:r w:rsidRPr="003622C8">
        <w:t xml:space="preserve">es résumés de ces rapports. </w:t>
      </w:r>
      <w:r w:rsidR="003E265C">
        <w:t>Il effectue</w:t>
      </w:r>
      <w:r w:rsidRPr="003622C8">
        <w:t xml:space="preserve"> une analyse critique de ces documents afin d'identifier et d'évaluer les éventuels signaux de sécurité soulevés par le rapport de synthèse et valide le contenu du résumé. À cette fin, elle peut demander au laboratoire de fournir toute information complémentaire nécessaire à l'évaluation.</w:t>
      </w:r>
      <w:bookmarkStart w:id="47" w:name="_Toc58334989"/>
      <w:bookmarkStart w:id="48" w:name="_Toc58335659"/>
      <w:r w:rsidRPr="003622C8">
        <w:br w:type="page"/>
      </w:r>
    </w:p>
    <w:p w14:paraId="5E0D6DF1" w14:textId="72259D77" w:rsidR="0053293D" w:rsidRPr="003622C8" w:rsidRDefault="00385445">
      <w:pPr>
        <w:pStyle w:val="Titreannexesnauto"/>
      </w:pPr>
      <w:bookmarkStart w:id="49" w:name="Annexe_3"/>
      <w:bookmarkStart w:id="50" w:name="_Toc98859305"/>
      <w:bookmarkStart w:id="51" w:name="Annexe_4"/>
      <w:bookmarkEnd w:id="47"/>
      <w:bookmarkEnd w:id="48"/>
      <w:bookmarkEnd w:id="49"/>
      <w:r w:rsidRPr="003622C8">
        <w:lastRenderedPageBreak/>
        <w:t xml:space="preserve">Documents d'information </w:t>
      </w:r>
      <w:r w:rsidR="003E265C">
        <w:t>à destination des</w:t>
      </w:r>
      <w:r w:rsidRPr="003622C8">
        <w:t xml:space="preserve"> patients avant </w:t>
      </w:r>
      <w:r w:rsidR="003E265C">
        <w:t>toute</w:t>
      </w:r>
      <w:r w:rsidR="003E265C" w:rsidRPr="003622C8">
        <w:t xml:space="preserve"> </w:t>
      </w:r>
      <w:r w:rsidRPr="003622C8">
        <w:t xml:space="preserve">prescription d'un médicament </w:t>
      </w:r>
      <w:r w:rsidR="003E265C">
        <w:t>en</w:t>
      </w:r>
      <w:r w:rsidRPr="003622C8">
        <w:t xml:space="preserve"> autorisation d'accès compassionnel : </w:t>
      </w:r>
      <w:sdt>
        <w:sdtPr>
          <w:alias w:val="Nom du médicament"/>
          <w:tag w:val=""/>
          <w:id w:val="-848720566"/>
          <w:placeholder>
            <w:docPart w:val="3A1047E96C93457080F7F30DEA6D181D"/>
          </w:placeholder>
          <w:dataBinding w:prefixMappings="xmlns:ns0='http://purl.org/dc/elements/1.1/' xmlns:ns1='http://schemas.openxmlformats.org/package/2006/metadata/core-properties' " w:xpath="/ns1:coreProperties[1]/ns0:title[1]" w:storeItemID="{6C3C8BC8-F283-45AE-878A-BAB7291924A1}"/>
          <w:text/>
        </w:sdtPr>
        <w:sdtContent>
          <w:r w:rsidR="001255B4">
            <w:t>Revumenib (SNDX-5613)</w:t>
          </w:r>
        </w:sdtContent>
      </w:sdt>
      <w:bookmarkEnd w:id="50"/>
      <w:r w:rsidRPr="003622C8">
        <w:t xml:space="preserve"> </w:t>
      </w:r>
    </w:p>
    <w:bookmarkEnd w:id="51"/>
    <w:p w14:paraId="63602F23" w14:textId="77777777" w:rsidR="00D93E3B" w:rsidRPr="003622C8" w:rsidRDefault="00D93E3B" w:rsidP="00D93E3B"/>
    <w:p w14:paraId="443F8F7E" w14:textId="77777777" w:rsidR="0053293D" w:rsidRDefault="00385445">
      <w:r w:rsidRPr="0093672E">
        <w:t>Cette annexe comprend :</w:t>
      </w:r>
    </w:p>
    <w:p w14:paraId="55709F8D" w14:textId="4A5759E2" w:rsidR="0053293D" w:rsidRPr="00582A2C" w:rsidRDefault="00385445">
      <w:pPr>
        <w:numPr>
          <w:ilvl w:val="0"/>
          <w:numId w:val="2"/>
        </w:numPr>
        <w:spacing w:before="40" w:after="20"/>
        <w:rPr>
          <w:rStyle w:val="Lienhypertexte"/>
        </w:rPr>
      </w:pPr>
      <w:r w:rsidRPr="00582A2C">
        <w:rPr>
          <w:rStyle w:val="Lienhypertexte"/>
        </w:rPr>
        <w:t xml:space="preserve">un document d'information sur le </w:t>
      </w:r>
      <w:r w:rsidR="003E265C" w:rsidRPr="00582A2C">
        <w:rPr>
          <w:rStyle w:val="Lienhypertexte"/>
        </w:rPr>
        <w:t xml:space="preserve">dispositif </w:t>
      </w:r>
      <w:r w:rsidRPr="00582A2C">
        <w:rPr>
          <w:rStyle w:val="Lienhypertexte"/>
        </w:rPr>
        <w:t xml:space="preserve">d'autorisation d'accès </w:t>
      </w:r>
      <w:r w:rsidR="003E265C" w:rsidRPr="00582A2C">
        <w:rPr>
          <w:rStyle w:val="Lienhypertexte"/>
        </w:rPr>
        <w:t>compassionnel</w:t>
      </w:r>
    </w:p>
    <w:p w14:paraId="5CA5C8B3" w14:textId="431135AC" w:rsidR="0053293D" w:rsidRPr="00582A2C" w:rsidRDefault="00385445">
      <w:pPr>
        <w:numPr>
          <w:ilvl w:val="0"/>
          <w:numId w:val="2"/>
        </w:numPr>
        <w:spacing w:before="40" w:after="20"/>
        <w:rPr>
          <w:rStyle w:val="Lienhypertexte"/>
        </w:rPr>
      </w:pPr>
      <w:r w:rsidRPr="00582A2C">
        <w:rPr>
          <w:rStyle w:val="Lienhypertexte"/>
        </w:rPr>
        <w:t xml:space="preserve">une </w:t>
      </w:r>
      <w:hyperlink w:anchor="Note_traitement_données" w:history="1">
        <w:r w:rsidR="00B06D21" w:rsidRPr="003622C8">
          <w:rPr>
            <w:rStyle w:val="Lienhypertexte"/>
          </w:rPr>
          <w:t>note d'information sur le traitement des données personnelles</w:t>
        </w:r>
      </w:hyperlink>
    </w:p>
    <w:p w14:paraId="3C850C5F" w14:textId="35F2F934" w:rsidR="00B65CA6" w:rsidRPr="00582A2C" w:rsidRDefault="00DF1EA1">
      <w:pPr>
        <w:numPr>
          <w:ilvl w:val="0"/>
          <w:numId w:val="2"/>
        </w:numPr>
        <w:spacing w:before="40" w:after="20"/>
        <w:rPr>
          <w:rStyle w:val="Lienhypertexte"/>
        </w:rPr>
      </w:pPr>
      <w:r w:rsidRPr="00582A2C">
        <w:rPr>
          <w:rStyle w:val="Lienhypertexte"/>
        </w:rPr>
        <w:t>u</w:t>
      </w:r>
      <w:r w:rsidR="00B65CA6" w:rsidRPr="00582A2C">
        <w:rPr>
          <w:rStyle w:val="Lienhypertexte"/>
        </w:rPr>
        <w:t>ne carte d’information à destination des patients</w:t>
      </w:r>
    </w:p>
    <w:p w14:paraId="26FB3F5F" w14:textId="77777777" w:rsidR="00BF5184" w:rsidRDefault="00BF5184" w:rsidP="00D93E3B">
      <w:pPr>
        <w:spacing w:before="0" w:after="200" w:line="276" w:lineRule="auto"/>
        <w:jc w:val="left"/>
      </w:pPr>
    </w:p>
    <w:p w14:paraId="083482A9" w14:textId="77777777" w:rsidR="00BF5184" w:rsidRDefault="00BF5184" w:rsidP="00D93E3B">
      <w:pPr>
        <w:spacing w:before="0" w:after="200" w:line="276" w:lineRule="auto"/>
        <w:jc w:val="left"/>
      </w:pPr>
    </w:p>
    <w:p w14:paraId="19934829" w14:textId="77777777" w:rsidR="003B155A" w:rsidRPr="00962929" w:rsidRDefault="003B155A">
      <w:pPr>
        <w:spacing w:before="0" w:after="160" w:line="259" w:lineRule="auto"/>
        <w:jc w:val="left"/>
        <w:rPr>
          <w:rFonts w:ascii="Arial Nova Cond" w:hAnsi="Arial Nova Cond"/>
          <w:noProof/>
        </w:rPr>
      </w:pPr>
    </w:p>
    <w:p w14:paraId="51454429" w14:textId="77777777" w:rsidR="003B155A" w:rsidRPr="00962929" w:rsidRDefault="003B155A">
      <w:pPr>
        <w:spacing w:before="0" w:after="160" w:line="259" w:lineRule="auto"/>
        <w:jc w:val="left"/>
        <w:rPr>
          <w:rFonts w:ascii="Arial Nova Cond" w:hAnsi="Arial Nova Cond"/>
          <w:noProof/>
        </w:rPr>
      </w:pPr>
    </w:p>
    <w:p w14:paraId="2CE8FA08" w14:textId="77777777" w:rsidR="003B155A" w:rsidRPr="00962929" w:rsidRDefault="003B155A">
      <w:pPr>
        <w:spacing w:before="0" w:after="160" w:line="259" w:lineRule="auto"/>
        <w:jc w:val="left"/>
        <w:rPr>
          <w:rFonts w:ascii="Arial Nova Cond" w:hAnsi="Arial Nova Cond"/>
          <w:noProof/>
        </w:rPr>
      </w:pPr>
    </w:p>
    <w:p w14:paraId="72AFCBDB" w14:textId="77777777" w:rsidR="003B155A" w:rsidRPr="00962929" w:rsidRDefault="003B155A">
      <w:pPr>
        <w:spacing w:before="0" w:after="160" w:line="259" w:lineRule="auto"/>
        <w:jc w:val="left"/>
        <w:rPr>
          <w:rFonts w:ascii="Arial Nova Cond" w:hAnsi="Arial Nova Cond"/>
          <w:noProof/>
        </w:rPr>
      </w:pPr>
    </w:p>
    <w:p w14:paraId="3D08785A" w14:textId="77777777" w:rsidR="003B155A" w:rsidRPr="00962929" w:rsidRDefault="003B155A">
      <w:pPr>
        <w:spacing w:before="0" w:after="160" w:line="259" w:lineRule="auto"/>
        <w:jc w:val="left"/>
        <w:rPr>
          <w:rFonts w:ascii="Arial Nova Cond" w:hAnsi="Arial Nova Cond"/>
          <w:noProof/>
        </w:rPr>
      </w:pPr>
    </w:p>
    <w:p w14:paraId="3EA775B5" w14:textId="77777777" w:rsidR="003B155A" w:rsidRPr="00962929" w:rsidRDefault="003B155A">
      <w:pPr>
        <w:spacing w:before="0" w:after="160" w:line="259" w:lineRule="auto"/>
        <w:jc w:val="left"/>
        <w:rPr>
          <w:rFonts w:ascii="Arial Nova Cond" w:hAnsi="Arial Nova Cond"/>
          <w:noProof/>
        </w:rPr>
      </w:pPr>
    </w:p>
    <w:p w14:paraId="73985DB4" w14:textId="77777777" w:rsidR="003B155A" w:rsidRPr="00962929" w:rsidRDefault="003B155A">
      <w:pPr>
        <w:spacing w:before="0" w:after="160" w:line="259" w:lineRule="auto"/>
        <w:jc w:val="left"/>
        <w:rPr>
          <w:rFonts w:ascii="Arial Nova Cond" w:hAnsi="Arial Nova Cond"/>
          <w:noProof/>
        </w:rPr>
      </w:pPr>
    </w:p>
    <w:p w14:paraId="1BA670AA" w14:textId="77777777" w:rsidR="003B155A" w:rsidRPr="00962929" w:rsidRDefault="003B155A">
      <w:pPr>
        <w:spacing w:before="0" w:after="160" w:line="259" w:lineRule="auto"/>
        <w:jc w:val="left"/>
        <w:rPr>
          <w:rFonts w:ascii="Arial Nova Cond" w:hAnsi="Arial Nova Cond"/>
          <w:noProof/>
        </w:rPr>
      </w:pPr>
    </w:p>
    <w:p w14:paraId="3E079BD8" w14:textId="77777777" w:rsidR="003B155A" w:rsidRPr="00962929" w:rsidRDefault="003B155A">
      <w:pPr>
        <w:spacing w:before="0" w:after="160" w:line="259" w:lineRule="auto"/>
        <w:jc w:val="left"/>
        <w:rPr>
          <w:rFonts w:ascii="Arial Nova Cond" w:hAnsi="Arial Nova Cond"/>
          <w:noProof/>
        </w:rPr>
      </w:pPr>
    </w:p>
    <w:p w14:paraId="6E8534ED" w14:textId="77777777" w:rsidR="003B155A" w:rsidRPr="00962929" w:rsidRDefault="003B155A">
      <w:pPr>
        <w:spacing w:before="0" w:after="160" w:line="259" w:lineRule="auto"/>
        <w:jc w:val="left"/>
        <w:rPr>
          <w:rFonts w:ascii="Arial Nova Cond" w:hAnsi="Arial Nova Cond"/>
          <w:noProof/>
        </w:rPr>
      </w:pPr>
    </w:p>
    <w:p w14:paraId="6BB4A1A5" w14:textId="77777777" w:rsidR="003B155A" w:rsidRPr="00962929" w:rsidRDefault="003B155A">
      <w:pPr>
        <w:spacing w:before="0" w:after="160" w:line="259" w:lineRule="auto"/>
        <w:jc w:val="left"/>
        <w:rPr>
          <w:rFonts w:ascii="Arial Nova Cond" w:hAnsi="Arial Nova Cond"/>
          <w:noProof/>
        </w:rPr>
      </w:pPr>
    </w:p>
    <w:p w14:paraId="67CEF9E0" w14:textId="77777777" w:rsidR="003B155A" w:rsidRPr="00962929" w:rsidRDefault="003B155A">
      <w:pPr>
        <w:spacing w:before="0" w:after="160" w:line="259" w:lineRule="auto"/>
        <w:jc w:val="left"/>
        <w:rPr>
          <w:rFonts w:ascii="Arial Nova Cond" w:hAnsi="Arial Nova Cond"/>
          <w:noProof/>
        </w:rPr>
      </w:pPr>
    </w:p>
    <w:p w14:paraId="416A7B42" w14:textId="77777777" w:rsidR="003B155A" w:rsidRPr="00962929" w:rsidRDefault="003B155A">
      <w:pPr>
        <w:spacing w:before="0" w:after="160" w:line="259" w:lineRule="auto"/>
        <w:jc w:val="left"/>
        <w:rPr>
          <w:rFonts w:ascii="Arial Nova Cond" w:hAnsi="Arial Nova Cond"/>
          <w:noProof/>
        </w:rPr>
      </w:pPr>
    </w:p>
    <w:p w14:paraId="74E890B5" w14:textId="77777777" w:rsidR="003B155A" w:rsidRPr="00962929" w:rsidRDefault="003B155A">
      <w:pPr>
        <w:spacing w:before="0" w:after="160" w:line="259" w:lineRule="auto"/>
        <w:jc w:val="left"/>
        <w:rPr>
          <w:rFonts w:ascii="Arial Nova Cond" w:hAnsi="Arial Nova Cond"/>
          <w:noProof/>
        </w:rPr>
      </w:pPr>
    </w:p>
    <w:p w14:paraId="5173FBBE" w14:textId="77777777" w:rsidR="003B155A" w:rsidRPr="00962929" w:rsidRDefault="003B155A">
      <w:pPr>
        <w:spacing w:before="0" w:after="160" w:line="259" w:lineRule="auto"/>
        <w:jc w:val="left"/>
        <w:rPr>
          <w:rFonts w:ascii="Arial Nova Cond" w:hAnsi="Arial Nova Cond"/>
          <w:noProof/>
        </w:rPr>
      </w:pPr>
    </w:p>
    <w:p w14:paraId="2CDA3F50" w14:textId="77777777" w:rsidR="003B155A" w:rsidRPr="00962929" w:rsidRDefault="003B155A">
      <w:pPr>
        <w:spacing w:before="0" w:after="160" w:line="259" w:lineRule="auto"/>
        <w:jc w:val="left"/>
        <w:rPr>
          <w:rFonts w:ascii="Arial Nova Cond" w:hAnsi="Arial Nova Cond"/>
          <w:noProof/>
        </w:rPr>
      </w:pPr>
    </w:p>
    <w:p w14:paraId="1FF563BD" w14:textId="77777777" w:rsidR="003B155A" w:rsidRPr="00962929" w:rsidRDefault="003B155A">
      <w:pPr>
        <w:spacing w:before="0" w:after="160" w:line="259" w:lineRule="auto"/>
        <w:jc w:val="left"/>
        <w:rPr>
          <w:rFonts w:ascii="Arial Nova Cond" w:hAnsi="Arial Nova Cond"/>
          <w:noProof/>
        </w:rPr>
      </w:pPr>
    </w:p>
    <w:p w14:paraId="1C3403CF" w14:textId="77777777" w:rsidR="003B155A" w:rsidRPr="00962929" w:rsidRDefault="003B155A">
      <w:pPr>
        <w:spacing w:before="0" w:after="160" w:line="259" w:lineRule="auto"/>
        <w:jc w:val="left"/>
        <w:rPr>
          <w:rFonts w:ascii="Arial Nova Cond" w:hAnsi="Arial Nova Cond"/>
          <w:noProof/>
        </w:rPr>
      </w:pPr>
    </w:p>
    <w:p w14:paraId="4C61183B" w14:textId="77777777" w:rsidR="003B155A" w:rsidRPr="00962929" w:rsidRDefault="003B155A">
      <w:pPr>
        <w:spacing w:before="0" w:after="160" w:line="259" w:lineRule="auto"/>
        <w:jc w:val="left"/>
        <w:rPr>
          <w:rFonts w:ascii="Arial Nova Cond" w:hAnsi="Arial Nova Cond"/>
          <w:noProof/>
        </w:rPr>
      </w:pPr>
    </w:p>
    <w:p w14:paraId="15C793C1" w14:textId="77777777" w:rsidR="003B155A" w:rsidRPr="00962929" w:rsidRDefault="003B155A">
      <w:pPr>
        <w:spacing w:before="0" w:after="160" w:line="259" w:lineRule="auto"/>
        <w:jc w:val="left"/>
        <w:rPr>
          <w:rFonts w:ascii="Arial Nova Cond" w:hAnsi="Arial Nova Cond"/>
          <w:noProof/>
        </w:rPr>
      </w:pPr>
    </w:p>
    <w:p w14:paraId="1CC41971" w14:textId="77777777" w:rsidR="003B155A" w:rsidRDefault="003B155A">
      <w:pPr>
        <w:spacing w:before="0" w:after="160" w:line="259" w:lineRule="auto"/>
        <w:jc w:val="left"/>
      </w:pPr>
    </w:p>
    <w:p w14:paraId="71EB109A" w14:textId="77777777" w:rsidR="00121112" w:rsidRPr="00962929" w:rsidRDefault="00121112" w:rsidP="009F4BC9">
      <w:pPr>
        <w:spacing w:before="0" w:after="160" w:line="259" w:lineRule="auto"/>
        <w:jc w:val="left"/>
        <w:rPr>
          <w:rFonts w:ascii="Arial Nova Cond" w:hAnsi="Arial Nova Cond"/>
          <w:color w:val="538135" w:themeColor="accent6" w:themeShade="BF"/>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854"/>
      </w:tblGrid>
      <w:tr w:rsidR="00D93E3B" w:rsidRPr="0093672E" w14:paraId="63602F29" w14:textId="77777777" w:rsidTr="00DF5FC6">
        <w:tc>
          <w:tcPr>
            <w:tcW w:w="5000" w:type="pct"/>
          </w:tcPr>
          <w:bookmarkEnd w:id="23"/>
          <w:bookmarkEnd w:id="24"/>
          <w:bookmarkEnd w:id="25"/>
          <w:p w14:paraId="6A546028" w14:textId="77777777" w:rsidR="0053293D" w:rsidRDefault="00385445">
            <w:pPr>
              <w:keepNext/>
              <w:autoSpaceDE w:val="0"/>
              <w:autoSpaceDN w:val="0"/>
              <w:adjustRightInd w:val="0"/>
              <w:spacing w:before="0" w:after="0"/>
              <w:jc w:val="center"/>
              <w:rPr>
                <w:rFonts w:ascii="Arial Narrow" w:hAnsi="Arial Narrow" w:cs="Arial"/>
                <w:b/>
                <w:color w:val="000000" w:themeColor="text1"/>
                <w:sz w:val="33"/>
                <w:szCs w:val="33"/>
              </w:rPr>
            </w:pPr>
            <w:r>
              <w:rPr>
                <w:rFonts w:ascii="Arial Narrow" w:hAnsi="Arial Narrow" w:cs="Arial"/>
                <w:b/>
                <w:color w:val="000000" w:themeColor="text1"/>
                <w:sz w:val="33"/>
                <w:szCs w:val="33"/>
              </w:rPr>
              <w:lastRenderedPageBreak/>
              <w:t>Note d'information sur l'</w:t>
            </w:r>
            <w:r w:rsidR="00D93E3B" w:rsidRPr="00DF5FC6">
              <w:rPr>
                <w:rFonts w:ascii="Arial Narrow" w:hAnsi="Arial Narrow" w:cs="Arial"/>
                <w:b/>
                <w:color w:val="000000" w:themeColor="text1"/>
                <w:sz w:val="33"/>
                <w:szCs w:val="33"/>
              </w:rPr>
              <w:t xml:space="preserve">autorisation d'accès compassionnel  </w:t>
            </w:r>
          </w:p>
        </w:tc>
      </w:tr>
    </w:tbl>
    <w:p w14:paraId="26422DBE" w14:textId="02A973B1" w:rsidR="0053293D" w:rsidRPr="003622C8" w:rsidRDefault="00DD76BF">
      <w:pPr>
        <w:rPr>
          <w:b/>
          <w:color w:val="auto"/>
        </w:rPr>
      </w:pPr>
      <w:r>
        <w:rPr>
          <w:rFonts w:cs="Arial"/>
          <w:sz w:val="23"/>
          <w:szCs w:val="23"/>
        </w:rPr>
        <w:t>Dans le cas où le patient serait dans l'incapacité de prendre connaissance de cette information, celle-ci sera donnée à son représentant légal ou, le cas échéant, à la personne de confiance qu’il a désignée</w:t>
      </w:r>
      <w:r w:rsidR="00B8585E">
        <w:rPr>
          <w:rFonts w:cs="Arial"/>
          <w:sz w:val="23"/>
          <w:szCs w:val="23"/>
        </w:rPr>
        <w:t xml:space="preserve">. </w:t>
      </w:r>
      <w:r w:rsidR="00385445" w:rsidRPr="003622C8">
        <w:rPr>
          <w:b/>
          <w:color w:val="auto"/>
        </w:rPr>
        <w:t xml:space="preserve">Votre médecin vous a proposé un </w:t>
      </w:r>
      <w:r w:rsidR="00385445" w:rsidRPr="003622C8">
        <w:rPr>
          <w:b/>
        </w:rPr>
        <w:t xml:space="preserve">traitement par </w:t>
      </w:r>
      <w:sdt>
        <w:sdtPr>
          <w:rPr>
            <w:b/>
          </w:rPr>
          <w:alias w:val="Nom du médicament"/>
          <w:tag w:val=""/>
          <w:id w:val="-976380552"/>
          <w:placeholder>
            <w:docPart w:val="0DC7CE251899480992C965384F90E885"/>
          </w:placeholder>
          <w:dataBinding w:prefixMappings="xmlns:ns0='http://purl.org/dc/elements/1.1/' xmlns:ns1='http://schemas.openxmlformats.org/package/2006/metadata/core-properties' " w:xpath="/ns1:coreProperties[1]/ns0:title[1]" w:storeItemID="{6C3C8BC8-F283-45AE-878A-BAB7291924A1}"/>
          <w:text/>
        </w:sdtPr>
        <w:sdtContent>
          <w:r w:rsidR="001255B4">
            <w:rPr>
              <w:b/>
            </w:rPr>
            <w:t>Revumenib (SNDX-5613)</w:t>
          </w:r>
        </w:sdtContent>
      </w:sdt>
      <w:r w:rsidR="00385445" w:rsidRPr="003622C8">
        <w:rPr>
          <w:b/>
          <w:color w:val="auto"/>
        </w:rPr>
        <w:t xml:space="preserve"> dans le cadre </w:t>
      </w:r>
      <w:r>
        <w:rPr>
          <w:b/>
          <w:color w:val="auto"/>
        </w:rPr>
        <w:t>d’une autorisation</w:t>
      </w:r>
      <w:r w:rsidR="00385445" w:rsidRPr="003622C8">
        <w:rPr>
          <w:b/>
          <w:color w:val="auto"/>
        </w:rPr>
        <w:t xml:space="preserve"> d'accès compassionnel (AAC).</w:t>
      </w:r>
    </w:p>
    <w:p w14:paraId="53E19FCC" w14:textId="676E6A4D" w:rsidR="0053293D" w:rsidRPr="003622C8" w:rsidRDefault="00385445">
      <w:pPr>
        <w:rPr>
          <w:b/>
          <w:color w:val="auto"/>
        </w:rPr>
      </w:pPr>
      <w:r w:rsidRPr="003622C8">
        <w:rPr>
          <w:b/>
          <w:color w:val="auto"/>
        </w:rPr>
        <w:t xml:space="preserve">Ce document a pour </w:t>
      </w:r>
      <w:r w:rsidR="00DD76BF">
        <w:rPr>
          <w:b/>
          <w:color w:val="auto"/>
        </w:rPr>
        <w:t>objectif</w:t>
      </w:r>
      <w:r w:rsidR="00DD76BF" w:rsidRPr="003622C8">
        <w:rPr>
          <w:b/>
          <w:color w:val="auto"/>
        </w:rPr>
        <w:t xml:space="preserve"> </w:t>
      </w:r>
      <w:r w:rsidRPr="003622C8">
        <w:rPr>
          <w:b/>
          <w:color w:val="auto"/>
        </w:rPr>
        <w:t>de vous informer sur cette prescription et sur ce à quoi elle vous engage. Il complète les informations fournies par votre médecin et vous aidera à prendre une décision concernant ce traitement.</w:t>
      </w:r>
    </w:p>
    <w:p w14:paraId="63602F2D" w14:textId="77777777" w:rsidR="00D93E3B" w:rsidRPr="003622C8" w:rsidRDefault="00D93E3B" w:rsidP="00D93E3B"/>
    <w:p w14:paraId="11BC43C8" w14:textId="6325BD4A" w:rsidR="0053293D" w:rsidRPr="003622C8" w:rsidRDefault="00385445">
      <w:pPr>
        <w:keepNext/>
        <w:keepLines/>
        <w:suppressAutoHyphens/>
        <w:spacing w:before="0" w:after="60" w:line="240" w:lineRule="auto"/>
        <w:jc w:val="left"/>
        <w:outlineLvl w:val="1"/>
        <w:rPr>
          <w:rFonts w:ascii="Arial Narrow" w:eastAsiaTheme="majorEastAsia" w:hAnsi="Arial Narrow" w:cstheme="majorBidi"/>
          <w:color w:val="000000" w:themeColor="text1"/>
          <w:sz w:val="33"/>
          <w:szCs w:val="24"/>
        </w:rPr>
      </w:pPr>
      <w:r w:rsidRPr="003622C8">
        <w:rPr>
          <w:rFonts w:ascii="Arial Narrow" w:eastAsiaTheme="majorEastAsia" w:hAnsi="Arial Narrow" w:cstheme="majorBidi"/>
          <w:color w:val="000000" w:themeColor="text1"/>
          <w:sz w:val="33"/>
          <w:szCs w:val="24"/>
        </w:rPr>
        <w:t>Qu'est-ce qu'une autorisation d'accès compassionnel ?</w:t>
      </w:r>
    </w:p>
    <w:p w14:paraId="7E810DFE" w14:textId="77777777" w:rsidR="0053293D" w:rsidRPr="003622C8" w:rsidRDefault="00385445">
      <w:pPr>
        <w:rPr>
          <w:rFonts w:cs="Arial"/>
        </w:rPr>
      </w:pPr>
      <w:r w:rsidRPr="003622C8">
        <w:rPr>
          <w:rFonts w:cs="Arial"/>
          <w:color w:val="auto"/>
        </w:rPr>
        <w:t xml:space="preserve">Le </w:t>
      </w:r>
      <w:r w:rsidRPr="003622C8">
        <w:rPr>
          <w:rFonts w:cs="Arial"/>
        </w:rPr>
        <w:t>dispositif d'</w:t>
      </w:r>
      <w:r w:rsidRPr="003622C8">
        <w:rPr>
          <w:rFonts w:cs="Arial"/>
          <w:color w:val="auto"/>
        </w:rPr>
        <w:t xml:space="preserve">autorisation d'accès compassionnel (AAC) </w:t>
      </w:r>
      <w:r w:rsidRPr="003622C8">
        <w:rPr>
          <w:rFonts w:cs="Arial"/>
        </w:rPr>
        <w:t xml:space="preserve">permet la mise à disposition dérogatoire en France de médicaments ne disposant pas d'une autorisation de mise sur le marché (AMM) pour le traitement de </w:t>
      </w:r>
      <w:r w:rsidRPr="003622C8">
        <w:t>maladies graves, rares ou invalidantes</w:t>
      </w:r>
      <w:r w:rsidR="0085658E" w:rsidRPr="003622C8">
        <w:rPr>
          <w:rFonts w:cs="Arial"/>
        </w:rPr>
        <w:t xml:space="preserve">. </w:t>
      </w:r>
      <w:r w:rsidRPr="003622C8">
        <w:rPr>
          <w:rFonts w:cs="Arial"/>
        </w:rPr>
        <w:t xml:space="preserve">L'efficacité </w:t>
      </w:r>
      <w:r w:rsidR="0085658E" w:rsidRPr="003622C8">
        <w:rPr>
          <w:rFonts w:cs="Arial"/>
        </w:rPr>
        <w:t xml:space="preserve">et la sécurité </w:t>
      </w:r>
      <w:r w:rsidRPr="003622C8">
        <w:rPr>
          <w:rFonts w:cs="Arial"/>
        </w:rPr>
        <w:t xml:space="preserve">du médicament </w:t>
      </w:r>
      <w:r w:rsidR="00D26182" w:rsidRPr="003622C8">
        <w:rPr>
          <w:rFonts w:cs="Arial"/>
        </w:rPr>
        <w:t xml:space="preserve">proposé par </w:t>
      </w:r>
      <w:r w:rsidRPr="003622C8">
        <w:rPr>
          <w:rFonts w:cs="Arial"/>
        </w:rPr>
        <w:t xml:space="preserve">votre médecin sont présumées favorables par l'ANSM </w:t>
      </w:r>
      <w:r w:rsidR="00B21A92" w:rsidRPr="003622C8">
        <w:rPr>
          <w:rFonts w:cs="Arial"/>
        </w:rPr>
        <w:t>au vu des données disponibles</w:t>
      </w:r>
      <w:r w:rsidRPr="003622C8">
        <w:rPr>
          <w:rFonts w:cs="Arial"/>
        </w:rPr>
        <w:t>.</w:t>
      </w:r>
    </w:p>
    <w:p w14:paraId="3802CE46" w14:textId="5E9BAD84" w:rsidR="0053293D" w:rsidRPr="003622C8" w:rsidRDefault="00385445">
      <w:pPr>
        <w:rPr>
          <w:sz w:val="16"/>
        </w:rPr>
      </w:pPr>
      <w:r w:rsidRPr="003622C8">
        <w:rPr>
          <w:rFonts w:cs="Arial"/>
          <w:szCs w:val="23"/>
        </w:rPr>
        <w:t xml:space="preserve">L'objectif est de vous permettre de bénéficier de ce traitement à titre exceptionnel </w:t>
      </w:r>
      <w:r w:rsidR="00DD76BF">
        <w:rPr>
          <w:rFonts w:cs="Arial"/>
          <w:szCs w:val="23"/>
        </w:rPr>
        <w:t xml:space="preserve">en faisant l’objet d’un suivi particulier </w:t>
      </w:r>
      <w:r w:rsidRPr="003622C8">
        <w:rPr>
          <w:rFonts w:cs="Arial"/>
          <w:szCs w:val="23"/>
        </w:rPr>
        <w:t xml:space="preserve">au cours </w:t>
      </w:r>
      <w:r w:rsidR="00DD76BF">
        <w:rPr>
          <w:rFonts w:cs="Arial"/>
          <w:szCs w:val="23"/>
        </w:rPr>
        <w:t>duquel</w:t>
      </w:r>
      <w:r w:rsidRPr="003622C8">
        <w:rPr>
          <w:rFonts w:cs="Arial"/>
          <w:szCs w:val="23"/>
        </w:rPr>
        <w:t xml:space="preserve"> vos données</w:t>
      </w:r>
      <w:r w:rsidR="00DD76BF">
        <w:rPr>
          <w:rFonts w:cs="Arial"/>
          <w:szCs w:val="23"/>
        </w:rPr>
        <w:t xml:space="preserve"> à caractère</w:t>
      </w:r>
      <w:r w:rsidRPr="003622C8">
        <w:rPr>
          <w:rFonts w:cs="Arial"/>
          <w:szCs w:val="23"/>
        </w:rPr>
        <w:t xml:space="preserve"> personnel concernant votre santé, le traitement et ses effets sur vous</w:t>
      </w:r>
      <w:r w:rsidR="00DD76BF">
        <w:rPr>
          <w:rFonts w:cs="Arial"/>
          <w:szCs w:val="23"/>
        </w:rPr>
        <w:t xml:space="preserve"> seront collectées</w:t>
      </w:r>
      <w:r w:rsidRPr="003622C8">
        <w:rPr>
          <w:rFonts w:cs="Arial"/>
          <w:szCs w:val="23"/>
        </w:rPr>
        <w:t xml:space="preserve">. </w:t>
      </w:r>
      <w:r w:rsidR="00B06D21" w:rsidRPr="003622C8">
        <w:t xml:space="preserve">L'AAC </w:t>
      </w:r>
      <w:r w:rsidR="00BF069C" w:rsidRPr="003622C8">
        <w:t xml:space="preserve">s'accompagne </w:t>
      </w:r>
      <w:r w:rsidR="00DD76BF">
        <w:t>d’un recueil</w:t>
      </w:r>
      <w:r w:rsidRPr="003622C8">
        <w:t xml:space="preserve"> obligatoire de données afin de s'assurer que le médicament est sûr et efficace en conditions réelles </w:t>
      </w:r>
      <w:r w:rsidR="00DD76BF">
        <w:t xml:space="preserve">d’utilisation </w:t>
      </w:r>
      <w:r w:rsidR="00B21A92" w:rsidRPr="003622C8">
        <w:t xml:space="preserve">et que les </w:t>
      </w:r>
      <w:r w:rsidRPr="003622C8">
        <w:rPr>
          <w:rFonts w:cs="Arial"/>
          <w:szCs w:val="23"/>
        </w:rPr>
        <w:t xml:space="preserve">bénéfices du traitement </w:t>
      </w:r>
      <w:r w:rsidR="00DD76BF">
        <w:rPr>
          <w:rFonts w:cs="Arial"/>
          <w:szCs w:val="23"/>
        </w:rPr>
        <w:t>restent</w:t>
      </w:r>
      <w:r w:rsidR="00DD76BF" w:rsidRPr="003622C8">
        <w:rPr>
          <w:rFonts w:cs="Arial"/>
          <w:szCs w:val="23"/>
        </w:rPr>
        <w:t xml:space="preserve"> </w:t>
      </w:r>
      <w:r w:rsidRPr="003622C8">
        <w:rPr>
          <w:rFonts w:cs="Arial"/>
          <w:szCs w:val="23"/>
        </w:rPr>
        <w:t xml:space="preserve">présumés </w:t>
      </w:r>
      <w:r w:rsidR="00DD76BF">
        <w:rPr>
          <w:rFonts w:cs="Arial"/>
          <w:szCs w:val="23"/>
        </w:rPr>
        <w:t>supérieurs aux risques potentiellement encourus au cours du</w:t>
      </w:r>
      <w:r w:rsidRPr="003622C8">
        <w:rPr>
          <w:rFonts w:cs="Arial"/>
          <w:szCs w:val="23"/>
        </w:rPr>
        <w:t xml:space="preserve"> </w:t>
      </w:r>
      <w:r w:rsidR="00B21A92" w:rsidRPr="003622C8">
        <w:rPr>
          <w:rFonts w:cs="Arial"/>
          <w:szCs w:val="23"/>
        </w:rPr>
        <w:t>temps</w:t>
      </w:r>
      <w:r w:rsidRPr="003622C8">
        <w:rPr>
          <w:rFonts w:cs="Arial"/>
          <w:szCs w:val="23"/>
        </w:rPr>
        <w:t>.</w:t>
      </w:r>
    </w:p>
    <w:p w14:paraId="5EB016CA" w14:textId="608A0298" w:rsidR="0053293D" w:rsidRPr="003622C8" w:rsidRDefault="00385445">
      <w:r w:rsidRPr="003622C8">
        <w:t xml:space="preserve">Les données sont recueillies auprès des médecins et des pharmaciens par le laboratoire exploitant le médicament via la mise en place d'un Protocole d'Usage Thérapeutique et de </w:t>
      </w:r>
      <w:r w:rsidR="005E5722" w:rsidRPr="003622C8">
        <w:t>Suivi d</w:t>
      </w:r>
      <w:r w:rsidR="00DD76BF">
        <w:t>es</w:t>
      </w:r>
      <w:r w:rsidR="005E5722" w:rsidRPr="003622C8">
        <w:t xml:space="preserve"> Patient</w:t>
      </w:r>
      <w:r w:rsidR="00DD76BF">
        <w:t>s</w:t>
      </w:r>
      <w:r w:rsidR="005E5722" w:rsidRPr="003622C8">
        <w:t xml:space="preserve"> (PUT-SP) </w:t>
      </w:r>
      <w:r w:rsidRPr="003622C8">
        <w:t xml:space="preserve">validé par l'ANSM. Ces données sont transmises périodiquement et anonymement par le laboratoire à l'ANSM afin d'évaluer le médicament </w:t>
      </w:r>
      <w:r w:rsidR="00DD76BF">
        <w:t>le temps de sa mise à disposition en</w:t>
      </w:r>
      <w:r w:rsidRPr="003622C8">
        <w:t xml:space="preserve"> accès compassionnel. </w:t>
      </w:r>
    </w:p>
    <w:p w14:paraId="2467288A" w14:textId="02A01C42" w:rsidR="0053293D" w:rsidRPr="003622C8" w:rsidRDefault="00385445">
      <w:r w:rsidRPr="003622C8">
        <w:t xml:space="preserve">Lorsqu'un médicament vous est prescrit dans le cadre d'une </w:t>
      </w:r>
      <w:r w:rsidR="00B06D21" w:rsidRPr="003622C8">
        <w:t>A</w:t>
      </w:r>
      <w:r w:rsidR="00EF72C7">
        <w:t>A</w:t>
      </w:r>
      <w:r w:rsidR="00B06D21" w:rsidRPr="003622C8">
        <w:t>C</w:t>
      </w:r>
      <w:r w:rsidRPr="003622C8">
        <w:t xml:space="preserve">, vous ne </w:t>
      </w:r>
      <w:r w:rsidR="00BF069C" w:rsidRPr="003622C8">
        <w:t xml:space="preserve">participez </w:t>
      </w:r>
      <w:r w:rsidRPr="003622C8">
        <w:t xml:space="preserve">pas à un essai clinique. L'objectif principal est de vous </w:t>
      </w:r>
      <w:r w:rsidR="00DD76BF">
        <w:t>soigner</w:t>
      </w:r>
      <w:r w:rsidR="00DD76BF" w:rsidRPr="003622C8">
        <w:t xml:space="preserve"> </w:t>
      </w:r>
      <w:r w:rsidRPr="003622C8">
        <w:t xml:space="preserve">et non de tester le médicament. </w:t>
      </w:r>
      <w:r w:rsidR="00DD76BF" w:rsidRPr="0093672E">
        <w:t>Vous n’avez donc pas à faire d’examens supplémentaires en plus de ceux prévus dans votre prise en charge habituelle</w:t>
      </w:r>
      <w:r w:rsidR="00DD76BF">
        <w:t>.</w:t>
      </w:r>
    </w:p>
    <w:p w14:paraId="248AF1DA" w14:textId="77806F65" w:rsidR="0053293D" w:rsidRPr="003622C8" w:rsidRDefault="00DD76BF">
      <w:r>
        <w:t>L’AAC</w:t>
      </w:r>
      <w:r w:rsidR="00385445" w:rsidRPr="003622C8">
        <w:t xml:space="preserve"> peut être suspendu</w:t>
      </w:r>
      <w:r>
        <w:t>e</w:t>
      </w:r>
      <w:r w:rsidR="00385445" w:rsidRPr="003622C8">
        <w:t xml:space="preserve"> ou retiré</w:t>
      </w:r>
      <w:r>
        <w:t>e</w:t>
      </w:r>
      <w:r w:rsidR="00385445" w:rsidRPr="003622C8">
        <w:t xml:space="preserve"> si les conditions initiales ci-dessus ne sont plus remplies, ou pour des </w:t>
      </w:r>
      <w:r>
        <w:t>motifs</w:t>
      </w:r>
      <w:r w:rsidRPr="003622C8">
        <w:t xml:space="preserve"> </w:t>
      </w:r>
      <w:r w:rsidR="00385445" w:rsidRPr="003622C8">
        <w:t>de santé publique.</w:t>
      </w:r>
    </w:p>
    <w:p w14:paraId="016D091F" w14:textId="153E6EC7" w:rsidR="0053293D" w:rsidRPr="003622C8" w:rsidRDefault="00385445">
      <w:r w:rsidRPr="003622C8">
        <w:t>Les médicaments mis à disposition dans ce cadre sont entièrement pris en charge par l'</w:t>
      </w:r>
      <w:r w:rsidR="00DD76BF">
        <w:t>A</w:t>
      </w:r>
      <w:r w:rsidRPr="003622C8">
        <w:t xml:space="preserve">ssurance maladie, sans avance de frais de votre part. </w:t>
      </w:r>
    </w:p>
    <w:p w14:paraId="4F03A455" w14:textId="77777777" w:rsidR="0053293D" w:rsidRPr="003622C8" w:rsidRDefault="00385445">
      <w:r w:rsidRPr="003622C8">
        <w:t xml:space="preserve">Vous pouvez en discuter avec votre médecin. N'hésitez pas à lui poser toutes vos questions. Il vous informera sur les bénéfices attendus de ce médicament dans votre situation, mais aussi sur les incertitudes ou les inconvénients (effets </w:t>
      </w:r>
      <w:r w:rsidR="00BF069C" w:rsidRPr="003622C8">
        <w:t>secondaires</w:t>
      </w:r>
      <w:r w:rsidRPr="003622C8">
        <w:t xml:space="preserve">, contraintes de prise, etc.). </w:t>
      </w:r>
    </w:p>
    <w:p w14:paraId="59C421F4" w14:textId="77777777" w:rsidR="0053293D" w:rsidRPr="003622C8" w:rsidRDefault="00385445">
      <w:r w:rsidRPr="003622C8">
        <w:t>Vous êtes libre d'accepter ou de refuser la prescription de ce médicament.</w:t>
      </w:r>
    </w:p>
    <w:p w14:paraId="63602F37" w14:textId="77777777" w:rsidR="00D93E3B" w:rsidRPr="003622C8" w:rsidRDefault="00D93E3B" w:rsidP="00D93E3B"/>
    <w:p w14:paraId="5457611C" w14:textId="77777777" w:rsidR="0053293D" w:rsidRPr="003622C8" w:rsidRDefault="00385445">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3"/>
          <w:szCs w:val="24"/>
        </w:rPr>
      </w:pPr>
      <w:r w:rsidRPr="003622C8">
        <w:rPr>
          <w:rFonts w:ascii="Arial Narrow" w:eastAsiaTheme="majorEastAsia" w:hAnsi="Arial Narrow" w:cstheme="majorBidi"/>
          <w:color w:val="000000" w:themeColor="text1"/>
          <w:sz w:val="33"/>
          <w:szCs w:val="24"/>
        </w:rPr>
        <w:t>En pratique</w:t>
      </w:r>
      <w:r w:rsidRPr="003622C8">
        <w:rPr>
          <w:rFonts w:ascii="Arial Narrow" w:eastAsiaTheme="majorEastAsia" w:hAnsi="Arial Narrow" w:cstheme="majorBidi"/>
          <w:bCs/>
          <w:color w:val="000000" w:themeColor="text1"/>
          <w:sz w:val="33"/>
          <w:szCs w:val="24"/>
        </w:rPr>
        <w:t xml:space="preserve">, </w:t>
      </w:r>
      <w:r w:rsidRPr="003622C8">
        <w:rPr>
          <w:rFonts w:ascii="Arial Narrow" w:eastAsiaTheme="majorEastAsia" w:hAnsi="Arial Narrow" w:cstheme="majorBidi"/>
          <w:color w:val="000000" w:themeColor="text1"/>
          <w:sz w:val="33"/>
          <w:szCs w:val="24"/>
        </w:rPr>
        <w:t xml:space="preserve">comment recevrez-vous ce médicament ? </w:t>
      </w:r>
    </w:p>
    <w:p w14:paraId="37355659" w14:textId="172C9027" w:rsidR="0053293D" w:rsidRPr="003622C8" w:rsidRDefault="00385445">
      <w:r w:rsidRPr="003622C8">
        <w:t xml:space="preserve">Demandez des précisions à votre médecin ou consultez la notice </w:t>
      </w:r>
      <w:r w:rsidR="00E94C2A">
        <w:t>du médicament dans sa boîte s’il y en a une</w:t>
      </w:r>
      <w:r w:rsidRPr="003622C8">
        <w:t xml:space="preserve">. </w:t>
      </w:r>
    </w:p>
    <w:p w14:paraId="143E72BF" w14:textId="4B31C59A" w:rsidR="0053293D" w:rsidRPr="003622C8" w:rsidRDefault="00385445">
      <w:r w:rsidRPr="003622C8">
        <w:t xml:space="preserve">L'utilisation de ce médicament est </w:t>
      </w:r>
      <w:r w:rsidR="00E94C2A">
        <w:t>encadrée</w:t>
      </w:r>
      <w:r w:rsidRPr="003622C8">
        <w:t xml:space="preserve">. Si vous prenez ce </w:t>
      </w:r>
      <w:r w:rsidR="00D26182" w:rsidRPr="003622C8">
        <w:t xml:space="preserve">médicament </w:t>
      </w:r>
      <w:r w:rsidR="00E94C2A">
        <w:t>chez vous</w:t>
      </w:r>
      <w:r w:rsidR="00D26182" w:rsidRPr="003622C8">
        <w:t xml:space="preserve">, il est important </w:t>
      </w:r>
      <w:r w:rsidRPr="003622C8">
        <w:t>:</w:t>
      </w:r>
    </w:p>
    <w:p w14:paraId="3AC4B7C5" w14:textId="03D76AC4" w:rsidR="0053293D" w:rsidRPr="003622C8" w:rsidRDefault="00385445">
      <w:pPr>
        <w:numPr>
          <w:ilvl w:val="0"/>
          <w:numId w:val="7"/>
        </w:numPr>
        <w:spacing w:before="40" w:after="20"/>
      </w:pPr>
      <w:r w:rsidRPr="003622C8">
        <w:t xml:space="preserve">de </w:t>
      </w:r>
      <w:r w:rsidR="00E94C2A">
        <w:t>respecter</w:t>
      </w:r>
      <w:r w:rsidR="00E94C2A" w:rsidRPr="003622C8">
        <w:t xml:space="preserve"> </w:t>
      </w:r>
      <w:r w:rsidRPr="003622C8">
        <w:t>les conseils de prise et de conservation qui vous sont donnés (certains médicaments doivent être conservés au réfrigérateur, pris à distance ou au cours des repas, etc</w:t>
      </w:r>
      <w:r w:rsidR="00C37CE8">
        <w:t>.</w:t>
      </w:r>
      <w:r w:rsidRPr="003622C8">
        <w:t>)</w:t>
      </w:r>
    </w:p>
    <w:p w14:paraId="27CAC4C1" w14:textId="0413FD2F" w:rsidR="0053293D" w:rsidRDefault="00E94C2A">
      <w:pPr>
        <w:numPr>
          <w:ilvl w:val="0"/>
          <w:numId w:val="7"/>
        </w:numPr>
        <w:spacing w:before="40" w:after="20"/>
      </w:pPr>
      <w:r>
        <w:t xml:space="preserve">de </w:t>
      </w:r>
      <w:r w:rsidR="00385445" w:rsidRPr="003622C8">
        <w:t>demande</w:t>
      </w:r>
      <w:r>
        <w:t>r</w:t>
      </w:r>
      <w:r w:rsidR="00385445" w:rsidRPr="003622C8">
        <w:t xml:space="preserve"> des précisions sur </w:t>
      </w:r>
      <w:r>
        <w:t>le lieu</w:t>
      </w:r>
      <w:r w:rsidRPr="003622C8">
        <w:t xml:space="preserve"> </w:t>
      </w:r>
      <w:r w:rsidR="00385445" w:rsidRPr="003622C8">
        <w:t>où vous pou</w:t>
      </w:r>
      <w:r>
        <w:t>rr</w:t>
      </w:r>
      <w:r w:rsidR="00385445" w:rsidRPr="003622C8">
        <w:t xml:space="preserve">ez </w:t>
      </w:r>
      <w:r>
        <w:t>vous le procurer</w:t>
      </w:r>
      <w:r w:rsidR="00385445" w:rsidRPr="003622C8">
        <w:t xml:space="preserve">. Les médicaments </w:t>
      </w:r>
      <w:r>
        <w:t xml:space="preserve">en </w:t>
      </w:r>
      <w:r w:rsidR="00385445" w:rsidRPr="003622C8">
        <w:t>accès compassionnel ne sont généralement disponibles que dans les hôpitaux. Si nécessaire, demandez à votre équipe soignante si votre médicament peut être disponible dans un hôpital proche de chez vous.</w:t>
      </w:r>
    </w:p>
    <w:p w14:paraId="63602F3D" w14:textId="44C1E6FF" w:rsidR="00D93E3B" w:rsidRPr="003622C8" w:rsidRDefault="00C37CE8" w:rsidP="00D93E3B">
      <w:r w:rsidRPr="009F4BC9">
        <w:rPr>
          <w:rFonts w:eastAsia="Times New Roman" w:cs="Arial"/>
          <w:color w:val="000000"/>
        </w:rPr>
        <w:lastRenderedPageBreak/>
        <w:t xml:space="preserve">Le revumenib est en cours de développement pour le traitement des patients atteints de leucémies aiguës récidivantes/réfractaires (R/R) présentant un </w:t>
      </w:r>
      <w:r w:rsidRPr="00C37CE8">
        <w:rPr>
          <w:color w:val="000000" w:themeColor="text1"/>
          <w:bdr w:val="none" w:sz="0" w:space="0" w:color="auto" w:frame="1"/>
        </w:rPr>
        <w:t xml:space="preserve">réarrangement du gène MLL/lysine (K) méthyltransférase 2A (KMT2A), </w:t>
      </w:r>
      <w:r w:rsidRPr="009F4BC9">
        <w:rPr>
          <w:rFonts w:eastAsia="Times New Roman" w:cs="Arial"/>
          <w:color w:val="000000"/>
        </w:rPr>
        <w:t>un réarrangement de la nucléoporine 98 (NUP98), une mutation de la nucléophosmine 1 (NPM1m)</w:t>
      </w:r>
      <w:r>
        <w:rPr>
          <w:rFonts w:eastAsia="Times New Roman" w:cs="Arial"/>
          <w:color w:val="000000"/>
        </w:rPr>
        <w:t>.</w:t>
      </w:r>
      <w:r w:rsidRPr="009F4BC9">
        <w:rPr>
          <w:rFonts w:eastAsia="Times New Roman" w:cs="Arial"/>
          <w:color w:val="000000"/>
        </w:rPr>
        <w:t xml:space="preserve"> Le revumenib est approuvé par la FDA aux États-Unis pour le traitement de la leucémie aiguë R/R avec translocation KMT2A chez les patients adultes et pédiatriques âgés d'un an et plus.</w:t>
      </w:r>
    </w:p>
    <w:sdt>
      <w:sdtPr>
        <w:rPr>
          <w:rFonts w:ascii="Arial" w:eastAsiaTheme="minorEastAsia" w:hAnsi="Arial" w:cstheme="minorBidi"/>
          <w:color w:val="404040" w:themeColor="text1" w:themeTint="BF"/>
          <w:sz w:val="20"/>
          <w:szCs w:val="20"/>
          <w:lang w:val="fr-FR" w:eastAsia="fr-FR"/>
        </w:rPr>
        <w:id w:val="2117407626"/>
        <w:placeholder>
          <w:docPart w:val="C843C9A3759E432E808BE61DA233349C"/>
        </w:placeholder>
      </w:sdtPr>
      <w:sdtEndPr>
        <w:rPr>
          <w:color w:val="auto"/>
        </w:rPr>
      </w:sdtEndPr>
      <w:sdtContent>
        <w:p w14:paraId="40D18662" w14:textId="2EACDB4C" w:rsidR="001B2611" w:rsidRDefault="001B2611" w:rsidP="001B2611">
          <w:pPr>
            <w:pStyle w:val="C-BodyText"/>
            <w:jc w:val="both"/>
            <w:rPr>
              <w:rFonts w:ascii="Arial" w:eastAsiaTheme="minorEastAsia" w:hAnsi="Arial"/>
              <w:color w:val="000000" w:themeColor="text1"/>
              <w:sz w:val="20"/>
              <w:szCs w:val="20"/>
              <w:bdr w:val="none" w:sz="0" w:space="0" w:color="auto" w:frame="1"/>
              <w:lang w:val="fr-FR" w:eastAsia="fr-FR"/>
            </w:rPr>
          </w:pPr>
          <w:r w:rsidRPr="003622C8">
            <w:rPr>
              <w:rFonts w:ascii="Arial" w:eastAsiaTheme="minorEastAsia" w:hAnsi="Arial"/>
              <w:color w:val="000000" w:themeColor="text1"/>
              <w:sz w:val="20"/>
              <w:szCs w:val="20"/>
              <w:bdr w:val="none" w:sz="0" w:space="0" w:color="auto" w:frame="1"/>
              <w:lang w:val="fr-FR" w:eastAsia="fr-FR"/>
            </w:rPr>
            <w:t xml:space="preserve">Les comprimés de SNDX-5613 (25, 110 et 160 mg d'équivalents en base libre) ou la solution orale (40 mg/mL d'équivalents en base libre) seront pris PO ou administrés par sonde nasogastrique toutes les 12 heures (q12h). Le </w:t>
          </w:r>
          <w:r>
            <w:rPr>
              <w:rFonts w:ascii="Arial" w:eastAsiaTheme="minorEastAsia" w:hAnsi="Arial"/>
              <w:color w:val="000000" w:themeColor="text1"/>
              <w:sz w:val="20"/>
              <w:szCs w:val="20"/>
              <w:bdr w:val="none" w:sz="0" w:space="0" w:color="auto" w:frame="1"/>
              <w:lang w:val="fr-FR" w:eastAsia="fr-FR"/>
            </w:rPr>
            <w:t>Revumenib</w:t>
          </w:r>
          <w:r w:rsidRPr="003622C8">
            <w:rPr>
              <w:rFonts w:ascii="Arial" w:eastAsiaTheme="minorEastAsia" w:hAnsi="Arial"/>
              <w:color w:val="000000" w:themeColor="text1"/>
              <w:sz w:val="20"/>
              <w:szCs w:val="20"/>
              <w:bdr w:val="none" w:sz="0" w:space="0" w:color="auto" w:frame="1"/>
              <w:lang w:val="fr-FR" w:eastAsia="fr-FR"/>
            </w:rPr>
            <w:t xml:space="preserve"> doit être administré à jeun, au moins 2 heures après un repas et 1 heure avant le repas suivant.</w:t>
          </w:r>
        </w:p>
        <w:p w14:paraId="05533A13" w14:textId="00B7916A" w:rsidR="001B2611" w:rsidRDefault="001B2611" w:rsidP="001B2611">
          <w:pPr>
            <w:pStyle w:val="C-BodyText"/>
            <w:jc w:val="both"/>
            <w:rPr>
              <w:rFonts w:ascii="Arial" w:eastAsiaTheme="minorEastAsia" w:hAnsi="Arial"/>
              <w:color w:val="000000" w:themeColor="text1"/>
              <w:sz w:val="20"/>
              <w:szCs w:val="20"/>
              <w:bdr w:val="none" w:sz="0" w:space="0" w:color="auto" w:frame="1"/>
              <w:lang w:val="fr-FR" w:eastAsia="fr-FR"/>
            </w:rPr>
          </w:pPr>
          <w:r>
            <w:rPr>
              <w:rFonts w:ascii="Arial" w:eastAsiaTheme="minorEastAsia" w:hAnsi="Arial"/>
              <w:color w:val="000000" w:themeColor="text1"/>
              <w:sz w:val="20"/>
              <w:szCs w:val="20"/>
              <w:bdr w:val="none" w:sz="0" w:space="0" w:color="auto" w:frame="1"/>
              <w:lang w:val="fr-FR" w:eastAsia="fr-FR"/>
            </w:rPr>
            <w:t xml:space="preserve">Votre médecin peut vous </w:t>
          </w:r>
          <w:r w:rsidR="009124EB">
            <w:rPr>
              <w:rFonts w:ascii="Arial" w:eastAsiaTheme="minorEastAsia" w:hAnsi="Arial"/>
              <w:color w:val="000000" w:themeColor="text1"/>
              <w:sz w:val="20"/>
              <w:szCs w:val="20"/>
              <w:bdr w:val="none" w:sz="0" w:space="0" w:color="auto" w:frame="1"/>
              <w:lang w:val="fr-FR" w:eastAsia="fr-FR"/>
            </w:rPr>
            <w:t>p</w:t>
          </w:r>
          <w:r>
            <w:rPr>
              <w:rFonts w:ascii="Arial" w:eastAsiaTheme="minorEastAsia" w:hAnsi="Arial"/>
              <w:color w:val="000000" w:themeColor="text1"/>
              <w:sz w:val="20"/>
              <w:szCs w:val="20"/>
              <w:bdr w:val="none" w:sz="0" w:space="0" w:color="auto" w:frame="1"/>
              <w:lang w:val="fr-FR" w:eastAsia="fr-FR"/>
            </w:rPr>
            <w:t xml:space="preserve">roposer la forme </w:t>
          </w:r>
          <w:r w:rsidR="009124EB">
            <w:rPr>
              <w:rFonts w:ascii="Arial" w:eastAsiaTheme="minorEastAsia" w:hAnsi="Arial"/>
              <w:color w:val="000000" w:themeColor="text1"/>
              <w:sz w:val="20"/>
              <w:szCs w:val="20"/>
              <w:bdr w:val="none" w:sz="0" w:space="0" w:color="auto" w:frame="1"/>
              <w:lang w:val="fr-FR" w:eastAsia="fr-FR"/>
            </w:rPr>
            <w:t xml:space="preserve">comprimés </w:t>
          </w:r>
          <w:r>
            <w:rPr>
              <w:rFonts w:ascii="Arial" w:eastAsiaTheme="minorEastAsia" w:hAnsi="Arial"/>
              <w:color w:val="000000" w:themeColor="text1"/>
              <w:sz w:val="20"/>
              <w:szCs w:val="20"/>
              <w:bdr w:val="none" w:sz="0" w:space="0" w:color="auto" w:frame="1"/>
              <w:lang w:val="fr-FR" w:eastAsia="fr-FR"/>
            </w:rPr>
            <w:t>ou la forme solution</w:t>
          </w:r>
          <w:r w:rsidR="009124EB">
            <w:rPr>
              <w:rFonts w:ascii="Arial" w:eastAsiaTheme="minorEastAsia" w:hAnsi="Arial"/>
              <w:color w:val="000000" w:themeColor="text1"/>
              <w:sz w:val="20"/>
              <w:szCs w:val="20"/>
              <w:bdr w:val="none" w:sz="0" w:space="0" w:color="auto" w:frame="1"/>
              <w:lang w:val="fr-FR" w:eastAsia="fr-FR"/>
            </w:rPr>
            <w:t xml:space="preserve"> orale</w:t>
          </w:r>
          <w:r>
            <w:rPr>
              <w:rFonts w:ascii="Arial" w:eastAsiaTheme="minorEastAsia" w:hAnsi="Arial"/>
              <w:color w:val="000000" w:themeColor="text1"/>
              <w:sz w:val="20"/>
              <w:szCs w:val="20"/>
              <w:bdr w:val="none" w:sz="0" w:space="0" w:color="auto" w:frame="1"/>
              <w:lang w:val="fr-FR" w:eastAsia="fr-FR"/>
            </w:rPr>
            <w:t>, en fonction de l’</w:t>
          </w:r>
          <w:r w:rsidR="009124EB">
            <w:rPr>
              <w:rFonts w:ascii="Arial" w:eastAsiaTheme="minorEastAsia" w:hAnsi="Arial"/>
              <w:color w:val="000000" w:themeColor="text1"/>
              <w:sz w:val="20"/>
              <w:szCs w:val="20"/>
              <w:bdr w:val="none" w:sz="0" w:space="0" w:color="auto" w:frame="1"/>
              <w:lang w:val="fr-FR" w:eastAsia="fr-FR"/>
            </w:rPr>
            <w:t>â</w:t>
          </w:r>
          <w:r>
            <w:rPr>
              <w:rFonts w:ascii="Arial" w:eastAsiaTheme="minorEastAsia" w:hAnsi="Arial"/>
              <w:color w:val="000000" w:themeColor="text1"/>
              <w:sz w:val="20"/>
              <w:szCs w:val="20"/>
              <w:bdr w:val="none" w:sz="0" w:space="0" w:color="auto" w:frame="1"/>
              <w:lang w:val="fr-FR" w:eastAsia="fr-FR"/>
            </w:rPr>
            <w:t>ge ou du poids.</w:t>
          </w:r>
        </w:p>
        <w:p w14:paraId="4501C4B9" w14:textId="0FE1659F" w:rsidR="001B2611" w:rsidRPr="003622C8" w:rsidRDefault="001B2611" w:rsidP="001B2611">
          <w:pPr>
            <w:pStyle w:val="C-BodyText"/>
            <w:jc w:val="both"/>
            <w:rPr>
              <w:rFonts w:ascii="Arial" w:eastAsiaTheme="minorEastAsia" w:hAnsi="Arial"/>
              <w:color w:val="000000" w:themeColor="text1"/>
              <w:sz w:val="20"/>
              <w:szCs w:val="20"/>
              <w:bdr w:val="none" w:sz="0" w:space="0" w:color="auto" w:frame="1"/>
              <w:lang w:val="fr-FR" w:eastAsia="fr-FR"/>
            </w:rPr>
          </w:pPr>
          <w:r>
            <w:rPr>
              <w:rFonts w:ascii="Arial" w:eastAsiaTheme="minorEastAsia" w:hAnsi="Arial"/>
              <w:color w:val="000000" w:themeColor="text1"/>
              <w:sz w:val="20"/>
              <w:szCs w:val="20"/>
              <w:bdr w:val="none" w:sz="0" w:space="0" w:color="auto" w:frame="1"/>
              <w:lang w:val="fr-FR" w:eastAsia="fr-FR"/>
            </w:rPr>
            <w:t>Revumenib a un profil de tolérance spécifique qui impose un suivi dans un établissement équipé d’un appareil d’ECG, d’un laboratoire et doit etre prescrit par un hématologue ayant déjà utilisé cette classe de médicaments</w:t>
          </w:r>
          <w:r w:rsidR="00473B6D">
            <w:rPr>
              <w:rFonts w:ascii="Arial" w:eastAsiaTheme="minorEastAsia" w:hAnsi="Arial"/>
              <w:color w:val="000000" w:themeColor="text1"/>
              <w:sz w:val="20"/>
              <w:szCs w:val="20"/>
              <w:bdr w:val="none" w:sz="0" w:space="0" w:color="auto" w:frame="1"/>
              <w:lang w:val="fr-FR" w:eastAsia="fr-FR"/>
            </w:rPr>
            <w:t>.</w:t>
          </w:r>
          <w:r w:rsidRPr="003622C8">
            <w:rPr>
              <w:rFonts w:ascii="Arial" w:eastAsiaTheme="minorEastAsia" w:hAnsi="Arial"/>
              <w:color w:val="000000" w:themeColor="text1"/>
              <w:sz w:val="20"/>
              <w:szCs w:val="20"/>
              <w:bdr w:val="none" w:sz="0" w:space="0" w:color="auto" w:frame="1"/>
              <w:lang w:val="fr-FR" w:eastAsia="fr-FR"/>
            </w:rPr>
            <w:t xml:space="preserve"> </w:t>
          </w:r>
        </w:p>
        <w:p w14:paraId="28EADED4" w14:textId="282A216F" w:rsidR="0053293D" w:rsidRPr="003622C8" w:rsidRDefault="003C6CDE">
          <w:pPr>
            <w:rPr>
              <w:rFonts w:cs="Arial"/>
              <w:color w:val="auto"/>
            </w:rPr>
          </w:pPr>
        </w:p>
      </w:sdtContent>
    </w:sdt>
    <w:p w14:paraId="63602F3F" w14:textId="77777777" w:rsidR="00FE2D33" w:rsidRPr="003622C8" w:rsidRDefault="00FE2D33" w:rsidP="00FE2D33">
      <w:pPr>
        <w:rPr>
          <w:rFonts w:eastAsiaTheme="majorEastAsia"/>
        </w:rPr>
      </w:pPr>
    </w:p>
    <w:p w14:paraId="42563508" w14:textId="77777777" w:rsidR="0053293D" w:rsidRPr="003622C8" w:rsidRDefault="00385445">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3"/>
          <w:szCs w:val="24"/>
        </w:rPr>
      </w:pPr>
      <w:r w:rsidRPr="003622C8">
        <w:rPr>
          <w:rFonts w:ascii="Arial Narrow" w:eastAsiaTheme="majorEastAsia" w:hAnsi="Arial Narrow" w:cstheme="majorBidi"/>
          <w:color w:val="000000" w:themeColor="text1"/>
          <w:sz w:val="33"/>
          <w:szCs w:val="24"/>
        </w:rPr>
        <w:t xml:space="preserve">À quoi vous engage-t-il ? Quelles seront vos contraintes ? </w:t>
      </w:r>
    </w:p>
    <w:p w14:paraId="003D53F8" w14:textId="77777777" w:rsidR="0053293D" w:rsidRPr="003622C8" w:rsidRDefault="00385445">
      <w:r w:rsidRPr="003622C8">
        <w:t xml:space="preserve">En raison du peu de recul sur l'utilisation du médicament qui vous est proposé, son utilisation est surveillée et décrite en détail dans le protocole d'utilisation thérapeutique et de </w:t>
      </w:r>
      <w:r w:rsidR="005E5722" w:rsidRPr="003622C8">
        <w:t>suivi des patients (PUT-SP</w:t>
      </w:r>
      <w:r w:rsidRPr="003622C8">
        <w:t>) disponible sur le site de l'Agence nationale de sécurité du médicament et des produits de santé (ANSM).</w:t>
      </w:r>
    </w:p>
    <w:p w14:paraId="4BCAFF53" w14:textId="24F744F1" w:rsidR="0053293D" w:rsidRPr="003622C8" w:rsidRDefault="00385445">
      <w:r w:rsidRPr="003622C8">
        <w:t xml:space="preserve">Votre avis sur ce traitement est essentiel. C'est pourquoi votre opinion sur ce médicament et sur la façon dont il vous affecte sera recueillie de deux façons : à chaque visite avec votre médecin et à tout moment entre les visites si vous avez des effets </w:t>
      </w:r>
      <w:r w:rsidR="00E94C2A">
        <w:t>indésirables</w:t>
      </w:r>
      <w:r w:rsidRPr="003622C8">
        <w:t xml:space="preserve">. </w:t>
      </w:r>
    </w:p>
    <w:p w14:paraId="45B1EFC4" w14:textId="77777777" w:rsidR="0053293D" w:rsidRDefault="00385445">
      <w:pPr>
        <w:rPr>
          <w:rFonts w:ascii="Arial Narrow" w:hAnsi="Arial Narrow" w:cs="Arial"/>
          <w:b/>
          <w:bCs/>
          <w:color w:val="000000" w:themeColor="text1"/>
          <w:sz w:val="24"/>
        </w:rPr>
      </w:pPr>
      <w:r w:rsidRPr="00700685">
        <w:rPr>
          <w:rFonts w:ascii="Arial Narrow" w:hAnsi="Arial Narrow" w:cs="Arial"/>
          <w:b/>
          <w:bCs/>
          <w:color w:val="000000" w:themeColor="text1"/>
          <w:sz w:val="24"/>
        </w:rPr>
        <w:t>À chaque consultation</w:t>
      </w:r>
    </w:p>
    <w:p w14:paraId="5648078C" w14:textId="6147C753" w:rsidR="0053293D" w:rsidRPr="003622C8" w:rsidRDefault="00385445">
      <w:pPr>
        <w:numPr>
          <w:ilvl w:val="0"/>
          <w:numId w:val="3"/>
        </w:numPr>
        <w:spacing w:before="40" w:after="20"/>
        <w:rPr>
          <w:color w:val="262626" w:themeColor="text1" w:themeTint="D9"/>
        </w:rPr>
      </w:pPr>
      <w:r w:rsidRPr="003622C8">
        <w:t xml:space="preserve">Votre médecin vous posera des questions sur la façon dont vous vous sentez avec ce traitement et </w:t>
      </w:r>
      <w:r w:rsidR="00E94C2A">
        <w:t>rassemblera</w:t>
      </w:r>
      <w:r w:rsidR="00E94C2A" w:rsidRPr="003622C8">
        <w:t xml:space="preserve"> </w:t>
      </w:r>
      <w:r w:rsidRPr="003622C8">
        <w:t xml:space="preserve">des données </w:t>
      </w:r>
      <w:r w:rsidR="00E94C2A">
        <w:t xml:space="preserve">à caractère </w:t>
      </w:r>
      <w:r w:rsidRPr="003622C8">
        <w:t xml:space="preserve">personnel sur votre santé. Pour plus de détails sur les données </w:t>
      </w:r>
      <w:r w:rsidR="00E94C2A">
        <w:t xml:space="preserve">à caractère </w:t>
      </w:r>
      <w:r w:rsidRPr="003622C8">
        <w:t xml:space="preserve">personnel </w:t>
      </w:r>
      <w:r w:rsidR="00E94C2A">
        <w:t>recueillies</w:t>
      </w:r>
      <w:r w:rsidR="00E94C2A" w:rsidRPr="003622C8">
        <w:t xml:space="preserve"> </w:t>
      </w:r>
      <w:r w:rsidRPr="003622C8">
        <w:t xml:space="preserve">et vos droits, vous pouvez consulter le document intitulé "Accès compassionnel </w:t>
      </w:r>
      <w:r w:rsidR="00E94C2A">
        <w:t>d’</w:t>
      </w:r>
      <w:r w:rsidRPr="003622C8">
        <w:t>un médicament - Traitement des données</w:t>
      </w:r>
      <w:r w:rsidR="00E94C2A">
        <w:t xml:space="preserve"> à caractère</w:t>
      </w:r>
      <w:r w:rsidRPr="003622C8">
        <w:t xml:space="preserve"> personnel" (voir </w:t>
      </w:r>
      <w:r w:rsidR="00E94C2A">
        <w:t xml:space="preserve">la rubrique </w:t>
      </w:r>
      <w:r w:rsidRPr="003622C8">
        <w:t xml:space="preserve">"Informations complémentaires" à la fin du document). </w:t>
      </w:r>
    </w:p>
    <w:p w14:paraId="24565B6E" w14:textId="77777777" w:rsidR="0053293D" w:rsidRPr="003622C8" w:rsidRDefault="00385445">
      <w:pPr>
        <w:keepNext/>
        <w:autoSpaceDE w:val="0"/>
        <w:autoSpaceDN w:val="0"/>
        <w:adjustRightInd w:val="0"/>
        <w:spacing w:before="120" w:after="60"/>
        <w:jc w:val="left"/>
        <w:rPr>
          <w:rFonts w:ascii="Arial Narrow" w:hAnsi="Arial Narrow" w:cs="Arial"/>
          <w:b/>
          <w:color w:val="000000" w:themeColor="text1"/>
          <w:sz w:val="24"/>
        </w:rPr>
      </w:pPr>
      <w:r w:rsidRPr="003622C8">
        <w:rPr>
          <w:rFonts w:ascii="Arial Narrow" w:hAnsi="Arial Narrow" w:cs="Arial"/>
          <w:b/>
          <w:color w:val="000000" w:themeColor="text1"/>
          <w:sz w:val="24"/>
        </w:rPr>
        <w:t>A domicile, entre les consultations</w:t>
      </w:r>
    </w:p>
    <w:p w14:paraId="1FFE4F13" w14:textId="4EEAA181" w:rsidR="0053293D" w:rsidRPr="003622C8" w:rsidRDefault="00385445">
      <w:r w:rsidRPr="003622C8">
        <w:t>Si vous ne vous sentez pas comme d'habitude ou si vous présentez des symptômes nouveaux ou inhabituels, parlez-en à votre médecin, votre pharmacien ou votre infirmi</w:t>
      </w:r>
      <w:r w:rsidR="00E94C2A">
        <w:t>er/</w:t>
      </w:r>
      <w:r w:rsidRPr="003622C8">
        <w:t xml:space="preserve">ère. </w:t>
      </w:r>
    </w:p>
    <w:p w14:paraId="7A2C43A5" w14:textId="0464A49B" w:rsidR="0053293D" w:rsidRPr="003622C8" w:rsidRDefault="00385445">
      <w:r w:rsidRPr="003622C8">
        <w:t xml:space="preserve">En outre, vous pouvez signaler les effets indésirables, en précisant que le médicament fait l'objet d'une autorisation d'accès compassionnel, directement via le portail de notification - </w:t>
      </w:r>
      <w:r w:rsidR="00473B6D">
        <w:t>web</w:t>
      </w:r>
      <w:r w:rsidRPr="003622C8">
        <w:t xml:space="preserve">site  </w:t>
      </w:r>
      <w:r w:rsidR="00661898" w:rsidRPr="009F4BC9">
        <w:t>https://signalement.social-sante.gouv.fr</w:t>
      </w:r>
    </w:p>
    <w:p w14:paraId="0F2C168B" w14:textId="406A5772" w:rsidR="0053293D" w:rsidRPr="003622C8" w:rsidRDefault="00385445">
      <w:r w:rsidRPr="003622C8">
        <w:t xml:space="preserve">Il est important que vous </w:t>
      </w:r>
      <w:r w:rsidR="00E94C2A">
        <w:t>déclariez</w:t>
      </w:r>
      <w:r w:rsidR="00E94C2A" w:rsidRPr="003622C8">
        <w:t xml:space="preserve"> </w:t>
      </w:r>
      <w:r w:rsidR="00E94C2A">
        <w:t>les effets indésirables</w:t>
      </w:r>
      <w:r w:rsidRPr="003622C8">
        <w:t xml:space="preserve"> du médicament, c'est-à-dire </w:t>
      </w:r>
      <w:r w:rsidR="00E94C2A">
        <w:t>les</w:t>
      </w:r>
      <w:r w:rsidR="00E94C2A" w:rsidRPr="003622C8">
        <w:t xml:space="preserve"> </w:t>
      </w:r>
      <w:r w:rsidRPr="003622C8">
        <w:t>conséquence</w:t>
      </w:r>
      <w:r w:rsidR="00E94C2A">
        <w:t>s</w:t>
      </w:r>
      <w:r w:rsidRPr="003622C8">
        <w:t xml:space="preserve"> inattendue</w:t>
      </w:r>
      <w:r w:rsidR="00E94C2A">
        <w:t>s</w:t>
      </w:r>
      <w:r w:rsidRPr="003622C8">
        <w:t xml:space="preserve"> </w:t>
      </w:r>
      <w:r w:rsidR="00B21A92" w:rsidRPr="003622C8">
        <w:t xml:space="preserve">ou </w:t>
      </w:r>
      <w:r w:rsidRPr="003622C8">
        <w:t>désagréabl</w:t>
      </w:r>
      <w:r w:rsidR="00E94C2A">
        <w:t>s</w:t>
      </w:r>
      <w:r w:rsidRPr="003622C8">
        <w:t>e du traitement que vous pourriez ressentir (douleur, nausée, diarrhée, etc.).</w:t>
      </w:r>
    </w:p>
    <w:p w14:paraId="63602F49" w14:textId="77777777" w:rsidR="00D93E3B" w:rsidRPr="003622C8" w:rsidRDefault="00D93E3B" w:rsidP="00D93E3B">
      <w:pPr>
        <w:spacing w:before="40" w:after="20"/>
      </w:pPr>
    </w:p>
    <w:p w14:paraId="63602F4A" w14:textId="77777777" w:rsidR="00D93E3B" w:rsidRPr="003622C8" w:rsidRDefault="00D93E3B" w:rsidP="00D93E3B"/>
    <w:p w14:paraId="296980E1" w14:textId="77777777" w:rsidR="0053293D" w:rsidRPr="003622C8" w:rsidRDefault="00385445">
      <w:pPr>
        <w:keepNext/>
        <w:keepLines/>
        <w:suppressAutoHyphens/>
        <w:spacing w:before="0" w:after="60" w:line="240" w:lineRule="auto"/>
        <w:jc w:val="left"/>
        <w:outlineLvl w:val="1"/>
        <w:rPr>
          <w:rFonts w:ascii="Arial Narrow" w:eastAsiaTheme="majorEastAsia" w:hAnsi="Arial Narrow" w:cstheme="majorBidi"/>
          <w:color w:val="000000" w:themeColor="text1"/>
          <w:sz w:val="33"/>
          <w:szCs w:val="24"/>
        </w:rPr>
      </w:pPr>
      <w:r w:rsidRPr="003622C8">
        <w:rPr>
          <w:rFonts w:ascii="Arial Narrow" w:eastAsiaTheme="majorEastAsia" w:hAnsi="Arial Narrow" w:cstheme="majorBidi"/>
          <w:color w:val="000000" w:themeColor="text1"/>
          <w:sz w:val="33"/>
          <w:szCs w:val="24"/>
        </w:rPr>
        <w:t>Quelle est la durée d'une autorisation d'accès compassionnel ?</w:t>
      </w:r>
    </w:p>
    <w:p w14:paraId="4F81FBEC" w14:textId="7EB5CAC2" w:rsidR="0053293D" w:rsidRPr="003622C8" w:rsidRDefault="00385445">
      <w:r w:rsidRPr="003622C8">
        <w:t xml:space="preserve">L'AAC </w:t>
      </w:r>
      <w:r w:rsidR="00D93E3B" w:rsidRPr="003622C8">
        <w:t xml:space="preserve">est temporaire, dans l'attente </w:t>
      </w:r>
      <w:r w:rsidR="00E94C2A">
        <w:t>que le médicament puisse le cas échéant disposer</w:t>
      </w:r>
      <w:r w:rsidR="00D93E3B" w:rsidRPr="003622C8">
        <w:t xml:space="preserve"> d'une autorisation de mise sur le marché </w:t>
      </w:r>
      <w:r w:rsidRPr="003622C8">
        <w:t>(AMM</w:t>
      </w:r>
      <w:r w:rsidR="00D93E3B" w:rsidRPr="003622C8">
        <w:t xml:space="preserve">) </w:t>
      </w:r>
      <w:r w:rsidR="00E94C2A">
        <w:t>et être commercialisé</w:t>
      </w:r>
      <w:r w:rsidR="00D93E3B" w:rsidRPr="003622C8">
        <w:t xml:space="preserve">. </w:t>
      </w:r>
      <w:r w:rsidR="00B21A92" w:rsidRPr="003622C8">
        <w:t xml:space="preserve">La durée de validité est précisée </w:t>
      </w:r>
      <w:r w:rsidR="00AB6A19" w:rsidRPr="003622C8">
        <w:t>sur l'</w:t>
      </w:r>
      <w:r w:rsidR="00B21A92" w:rsidRPr="003622C8">
        <w:t xml:space="preserve">autorisation </w:t>
      </w:r>
      <w:r w:rsidR="00AB6A19" w:rsidRPr="003622C8">
        <w:t xml:space="preserve">délivrée </w:t>
      </w:r>
      <w:r w:rsidR="00B21A92" w:rsidRPr="003622C8">
        <w:t xml:space="preserve">par l'ANSM et </w:t>
      </w:r>
      <w:r w:rsidR="00D93E3B" w:rsidRPr="003622C8">
        <w:t xml:space="preserve">ne peut </w:t>
      </w:r>
      <w:r w:rsidR="00D50A14">
        <w:t xml:space="preserve">dépasser </w:t>
      </w:r>
      <w:r w:rsidR="00D93E3B" w:rsidRPr="003622C8">
        <w:t xml:space="preserve">un an. Elle peut être renouvelée </w:t>
      </w:r>
      <w:r w:rsidR="00D50A14">
        <w:t>sur</w:t>
      </w:r>
      <w:r w:rsidR="00D50A14" w:rsidRPr="003622C8">
        <w:t xml:space="preserve"> </w:t>
      </w:r>
      <w:r w:rsidR="00D93E3B" w:rsidRPr="003622C8">
        <w:t xml:space="preserve"> demande du prescripteur qui jugera de la nécessité de prolonger le traitement.</w:t>
      </w:r>
    </w:p>
    <w:p w14:paraId="48AA71D0" w14:textId="230CD0F6" w:rsidR="0053293D" w:rsidRPr="003622C8" w:rsidRDefault="00385445">
      <w:r w:rsidRPr="003622C8">
        <w:t xml:space="preserve">Elle peut être suspendue </w:t>
      </w:r>
      <w:r w:rsidR="00A7069F" w:rsidRPr="003622C8">
        <w:t xml:space="preserve">ou retirée </w:t>
      </w:r>
      <w:r w:rsidRPr="003622C8">
        <w:t xml:space="preserve">par l'ANSM dans des cas très </w:t>
      </w:r>
      <w:r w:rsidR="00D50A14">
        <w:t>particuliers</w:t>
      </w:r>
      <w:r w:rsidRPr="003622C8">
        <w:t>, en fonction de</w:t>
      </w:r>
      <w:r w:rsidR="00D50A14">
        <w:t>s</w:t>
      </w:r>
      <w:r w:rsidRPr="003622C8">
        <w:t xml:space="preserve"> nouvelles données, si les conditions d'octroi ne sont plus réunies </w:t>
      </w:r>
      <w:r w:rsidR="00D26182" w:rsidRPr="003622C8">
        <w:t xml:space="preserve">ou pour d'autres </w:t>
      </w:r>
      <w:r w:rsidR="00D50A14">
        <w:t>motifs</w:t>
      </w:r>
      <w:r w:rsidR="00D50A14" w:rsidRPr="003622C8">
        <w:t xml:space="preserve"> </w:t>
      </w:r>
      <w:r w:rsidR="00D26182" w:rsidRPr="003622C8">
        <w:t xml:space="preserve">de santé publique. </w:t>
      </w:r>
    </w:p>
    <w:p w14:paraId="63602F4E" w14:textId="77777777" w:rsidR="00D93E3B" w:rsidRPr="003622C8" w:rsidRDefault="00D93E3B" w:rsidP="00D93E3B"/>
    <w:p w14:paraId="4DDD13AD" w14:textId="1E243FF2" w:rsidR="0053293D" w:rsidRPr="003622C8" w:rsidRDefault="00385445">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3"/>
          <w:szCs w:val="24"/>
        </w:rPr>
      </w:pPr>
      <w:r w:rsidRPr="003622C8">
        <w:rPr>
          <w:rFonts w:ascii="Arial Narrow" w:eastAsiaTheme="majorEastAsia" w:hAnsi="Arial Narrow" w:cstheme="majorBidi"/>
          <w:color w:val="000000" w:themeColor="text1"/>
          <w:sz w:val="33"/>
          <w:szCs w:val="24"/>
        </w:rPr>
        <w:t xml:space="preserve">Traitement de vos données </w:t>
      </w:r>
      <w:r w:rsidR="00D50A14">
        <w:rPr>
          <w:rFonts w:ascii="Arial Narrow" w:eastAsiaTheme="majorEastAsia" w:hAnsi="Arial Narrow" w:cstheme="majorBidi"/>
          <w:color w:val="000000" w:themeColor="text1"/>
          <w:sz w:val="33"/>
          <w:szCs w:val="24"/>
        </w:rPr>
        <w:t xml:space="preserve">à caractère </w:t>
      </w:r>
      <w:r w:rsidRPr="003622C8">
        <w:rPr>
          <w:rFonts w:ascii="Arial Narrow" w:eastAsiaTheme="majorEastAsia" w:hAnsi="Arial Narrow" w:cstheme="majorBidi"/>
          <w:color w:val="000000" w:themeColor="text1"/>
          <w:sz w:val="33"/>
          <w:szCs w:val="24"/>
        </w:rPr>
        <w:t>personnel</w:t>
      </w:r>
    </w:p>
    <w:p w14:paraId="3548A8E4" w14:textId="3956C15A" w:rsidR="0053293D" w:rsidRPr="003622C8" w:rsidRDefault="00385445">
      <w:r w:rsidRPr="003622C8">
        <w:t xml:space="preserve">Le traitement par un médicament prescrit dans le cadre d'une </w:t>
      </w:r>
      <w:r w:rsidR="00D24C26" w:rsidRPr="003622C8">
        <w:t>A</w:t>
      </w:r>
      <w:r w:rsidR="00D50A14">
        <w:t>A</w:t>
      </w:r>
      <w:r w:rsidR="00D24C26" w:rsidRPr="003622C8">
        <w:t xml:space="preserve">C </w:t>
      </w:r>
      <w:r w:rsidRPr="003622C8">
        <w:t xml:space="preserve">implique </w:t>
      </w:r>
      <w:r w:rsidR="00D50A14">
        <w:t>le recueil</w:t>
      </w:r>
      <w:r w:rsidRPr="003622C8">
        <w:t xml:space="preserve"> de données à caractère personnel </w:t>
      </w:r>
      <w:r w:rsidR="00D50A14">
        <w:t>concernant</w:t>
      </w:r>
      <w:r w:rsidR="00D50A14" w:rsidRPr="003622C8">
        <w:t xml:space="preserve"> </w:t>
      </w:r>
      <w:r w:rsidRPr="003622C8">
        <w:t xml:space="preserve">votre santé. </w:t>
      </w:r>
    </w:p>
    <w:p w14:paraId="3F8412E3" w14:textId="7C9E74EA" w:rsidR="0053293D" w:rsidRPr="003622C8" w:rsidRDefault="00385445">
      <w:r w:rsidRPr="003622C8">
        <w:t>Vous trouverez de plus amples informations sur vos droits dans la section suivante : "</w:t>
      </w:r>
      <w:hyperlink w:anchor="Note_traitement_données" w:history="1">
        <w:r w:rsidRPr="003622C8">
          <w:rPr>
            <w:rStyle w:val="Lienhypertexte"/>
          </w:rPr>
          <w:t xml:space="preserve">Accès compassionnel </w:t>
        </w:r>
        <w:r w:rsidR="00D50A14">
          <w:rPr>
            <w:rStyle w:val="Lienhypertexte"/>
          </w:rPr>
          <w:t>d’</w:t>
        </w:r>
        <w:r w:rsidRPr="003622C8">
          <w:rPr>
            <w:rStyle w:val="Lienhypertexte"/>
          </w:rPr>
          <w:t>un médicament - Traitement des données à caractère personnel"</w:t>
        </w:r>
      </w:hyperlink>
      <w:r w:rsidRPr="003622C8">
        <w:t xml:space="preserve">. </w:t>
      </w:r>
    </w:p>
    <w:p w14:paraId="63602F52" w14:textId="77777777" w:rsidR="00D93E3B" w:rsidRPr="003622C8" w:rsidRDefault="00D93E3B" w:rsidP="00D93E3B">
      <w:pPr>
        <w:spacing w:before="0" w:after="200" w:line="276" w:lineRule="auto"/>
        <w:jc w:val="left"/>
      </w:pPr>
    </w:p>
    <w:p w14:paraId="48D5630F" w14:textId="77777777" w:rsidR="0053293D" w:rsidRDefault="00385445">
      <w:pPr>
        <w:keepNext/>
        <w:keepLines/>
        <w:suppressAutoHyphens/>
        <w:spacing w:before="0" w:after="60" w:line="240" w:lineRule="auto"/>
        <w:jc w:val="left"/>
        <w:outlineLvl w:val="1"/>
        <w:rPr>
          <w:rFonts w:ascii="Arial Narrow" w:eastAsiaTheme="majorEastAsia" w:hAnsi="Arial Narrow" w:cstheme="majorBidi"/>
          <w:color w:val="000000" w:themeColor="text1"/>
          <w:sz w:val="33"/>
          <w:szCs w:val="24"/>
        </w:rPr>
      </w:pPr>
      <w:r w:rsidRPr="00700685">
        <w:rPr>
          <w:rFonts w:ascii="Arial Narrow" w:eastAsiaTheme="majorEastAsia" w:hAnsi="Arial Narrow" w:cstheme="majorBidi"/>
          <w:bCs/>
          <w:color w:val="000000" w:themeColor="text1"/>
          <w:sz w:val="33"/>
          <w:szCs w:val="24"/>
        </w:rPr>
        <w:t>Pour plus d'informations</w:t>
      </w:r>
    </w:p>
    <w:p w14:paraId="4E86DE16" w14:textId="4FB02D06" w:rsidR="00DD1C82" w:rsidRPr="003622C8" w:rsidRDefault="00385445" w:rsidP="00E55ABE">
      <w:pPr>
        <w:numPr>
          <w:ilvl w:val="0"/>
          <w:numId w:val="3"/>
        </w:numPr>
        <w:spacing w:before="40" w:after="20"/>
        <w:rPr>
          <w:iCs/>
          <w:sz w:val="16"/>
        </w:rPr>
      </w:pPr>
      <w:r w:rsidRPr="00DD1C82">
        <w:rPr>
          <w:iCs/>
          <w:sz w:val="16"/>
        </w:rPr>
        <w:t xml:space="preserve">Protocole d'utilisation thérapeutique et de </w:t>
      </w:r>
      <w:r w:rsidR="005E5722" w:rsidRPr="00DD1C82">
        <w:rPr>
          <w:iCs/>
          <w:sz w:val="16"/>
        </w:rPr>
        <w:t>suivi des patients (</w:t>
      </w:r>
      <w:r w:rsidR="00D50A14" w:rsidRPr="00DD1C82">
        <w:rPr>
          <w:iCs/>
          <w:sz w:val="16"/>
        </w:rPr>
        <w:t>PUT-SP</w:t>
      </w:r>
      <w:r w:rsidRPr="00DD1C82">
        <w:rPr>
          <w:iCs/>
          <w:sz w:val="16"/>
        </w:rPr>
        <w:t xml:space="preserve">) </w:t>
      </w:r>
      <w:r w:rsidR="00D50A14" w:rsidRPr="00DD1C82">
        <w:rPr>
          <w:iCs/>
          <w:sz w:val="16"/>
        </w:rPr>
        <w:t>de</w:t>
      </w:r>
      <w:r w:rsidRPr="00DD1C82">
        <w:rPr>
          <w:iCs/>
          <w:sz w:val="16"/>
        </w:rPr>
        <w:t xml:space="preserve"> votre médicament, </w:t>
      </w:r>
      <w:r w:rsidR="00DD1C82" w:rsidRPr="00DD1C82">
        <w:rPr>
          <w:iCs/>
          <w:sz w:val="16"/>
        </w:rPr>
        <w:t>https://ansm.sante.fr/documents/reference/referentiel-des-specialites-en-acces-derogatoire#:~:text=Le%20référentiel%20unique%20des%20accès,de%20prescription%20compassionnelle%20(CPC).</w:t>
      </w:r>
    </w:p>
    <w:p w14:paraId="354146EE" w14:textId="6AC1C636" w:rsidR="0053293D" w:rsidRPr="00DD1C82" w:rsidRDefault="00385445" w:rsidP="00E55ABE">
      <w:pPr>
        <w:numPr>
          <w:ilvl w:val="0"/>
          <w:numId w:val="3"/>
        </w:numPr>
        <w:spacing w:before="40" w:after="20"/>
        <w:rPr>
          <w:iCs/>
          <w:sz w:val="16"/>
        </w:rPr>
      </w:pPr>
      <w:r w:rsidRPr="00DD1C82">
        <w:rPr>
          <w:iCs/>
          <w:sz w:val="16"/>
        </w:rPr>
        <w:t xml:space="preserve">Informations générales sur les autorisations d'accès compassionnel </w:t>
      </w:r>
      <w:r w:rsidR="00D50A14" w:rsidRPr="00DD1C82">
        <w:rPr>
          <w:iCs/>
          <w:sz w:val="16"/>
        </w:rPr>
        <w:t xml:space="preserve">des </w:t>
      </w:r>
      <w:r w:rsidRPr="00DD1C82">
        <w:rPr>
          <w:iCs/>
          <w:sz w:val="16"/>
        </w:rPr>
        <w:t>médicaments (https://ansm.sante.fr/vos-demarches/professionel-de-sante/demande-dautorisation-dacces-compassionnel)</w:t>
      </w:r>
    </w:p>
    <w:p w14:paraId="63602F57" w14:textId="77777777" w:rsidR="00D93E3B" w:rsidRPr="003622C8" w:rsidRDefault="00D93E3B" w:rsidP="00D93E3B"/>
    <w:p w14:paraId="244AF48D" w14:textId="77777777" w:rsidR="0053293D" w:rsidRPr="003622C8" w:rsidRDefault="00385445">
      <w:r w:rsidRPr="003622C8">
        <w:t xml:space="preserve">Il existe des associations de patients concernées par votre maladie qui peuvent vous apporter aide et soutien. Demandez plus d'informations à votre équipe médicale. </w:t>
      </w:r>
    </w:p>
    <w:sdt>
      <w:sdtPr>
        <w:rPr>
          <w:b/>
          <w:bCs/>
        </w:rPr>
        <w:id w:val="300817014"/>
        <w:placeholder>
          <w:docPart w:val="C843C9A3759E432E808BE61DA233349C"/>
        </w:placeholder>
      </w:sdtPr>
      <w:sdtContent>
        <w:sdt>
          <w:sdtPr>
            <w:id w:val="-1571184261"/>
            <w:placeholder>
              <w:docPart w:val="F7FCD52E9D7548489F98053D913B8AB5"/>
            </w:placeholder>
          </w:sdtPr>
          <w:sdtContent>
            <w:p w14:paraId="22891620" w14:textId="77777777" w:rsidR="00FE7CFD" w:rsidRPr="003622C8" w:rsidRDefault="00FE7CFD" w:rsidP="00FE7CFD">
              <w:pPr>
                <w:keepNext/>
                <w:autoSpaceDE w:val="0"/>
                <w:autoSpaceDN w:val="0"/>
                <w:adjustRightInd w:val="0"/>
                <w:spacing w:before="0" w:after="0"/>
              </w:pPr>
              <w:r w:rsidRPr="003622C8">
                <w:t xml:space="preserve">Ce document a été élaboré par l'Agence nationale de sécurité du médicament et des produits de santé, </w:t>
              </w:r>
              <w:r w:rsidRPr="003622C8">
                <w:rPr>
                  <w:bCs/>
                </w:rPr>
                <w:t xml:space="preserve">en collaboration avec le </w:t>
              </w:r>
              <w:r w:rsidRPr="003622C8">
                <w:t xml:space="preserve">laboratoire </w:t>
              </w:r>
              <w:r>
                <w:t>Syndax.</w:t>
              </w:r>
            </w:p>
          </w:sdtContent>
        </w:sdt>
        <w:p w14:paraId="05CFC3A9" w14:textId="00228187" w:rsidR="004F7183" w:rsidRDefault="003C6CDE">
          <w:pPr>
            <w:keepNext/>
            <w:autoSpaceDE w:val="0"/>
            <w:autoSpaceDN w:val="0"/>
            <w:adjustRightInd w:val="0"/>
            <w:spacing w:before="0" w:after="0"/>
          </w:pPr>
        </w:p>
      </w:sdtContent>
    </w:sdt>
    <w:p w14:paraId="63602F5E" w14:textId="77777777" w:rsidR="00D93E3B" w:rsidRPr="003622C8" w:rsidRDefault="00D93E3B" w:rsidP="00D26182">
      <w:pPr>
        <w:spacing w:before="0" w:after="0" w:line="276" w:lineRule="auto"/>
        <w:jc w:val="left"/>
      </w:pPr>
    </w:p>
    <w:p w14:paraId="4D588530" w14:textId="77777777" w:rsidR="0053293D" w:rsidRPr="003622C8" w:rsidRDefault="00385445">
      <w:pPr>
        <w:spacing w:before="0" w:after="200" w:line="276" w:lineRule="auto"/>
        <w:jc w:val="left"/>
        <w:rPr>
          <w:rFonts w:ascii="Arial Narrow" w:hAnsi="Arial Narrow" w:cs="Arial"/>
          <w:b/>
          <w:color w:val="000000" w:themeColor="text1"/>
          <w:sz w:val="30"/>
          <w:szCs w:val="33"/>
        </w:rPr>
      </w:pPr>
      <w:r w:rsidRPr="003622C8">
        <w:rPr>
          <w:rFonts w:ascii="Arial Narrow" w:hAnsi="Arial Narrow" w:cs="Arial"/>
          <w:b/>
          <w:color w:val="000000" w:themeColor="text1"/>
          <w:sz w:val="30"/>
          <w:szCs w:val="33"/>
        </w:rPr>
        <w:t>Note d'information pour le prescripteur</w:t>
      </w:r>
    </w:p>
    <w:sdt>
      <w:sdtPr>
        <w:id w:val="-693220175"/>
        <w:placeholder>
          <w:docPart w:val="C843C9A3759E432E808BE61DA233349C"/>
        </w:placeholder>
      </w:sdtPr>
      <w:sdtContent>
        <w:sdt>
          <w:sdtPr>
            <w:id w:val="-1493869355"/>
            <w:placeholder>
              <w:docPart w:val="0735CCF8E240494593F7A200757A5D06"/>
            </w:placeholder>
          </w:sdtPr>
          <w:sdtContent>
            <w:p w14:paraId="5E1570DE" w14:textId="73D45DBA" w:rsidR="00E91E88" w:rsidRDefault="00E91E88" w:rsidP="00E91E88">
              <w:pPr>
                <w:spacing w:before="0" w:after="200" w:line="276" w:lineRule="auto"/>
                <w:jc w:val="left"/>
              </w:pPr>
              <w:r>
                <w:t>Le revumenib est approuvé par la FDA aux États-unis et le RCP est accessible par le lien ci-dessous</w:t>
              </w:r>
              <w:r w:rsidR="007C15DF">
                <w:t>:</w:t>
              </w:r>
            </w:p>
            <w:p w14:paraId="7C9EC9CF" w14:textId="24EEC794" w:rsidR="003A3544" w:rsidRPr="003622C8" w:rsidRDefault="003C6CDE" w:rsidP="00E91E88">
              <w:pPr>
                <w:spacing w:before="0" w:after="200" w:line="276" w:lineRule="auto"/>
                <w:jc w:val="left"/>
              </w:pPr>
              <w:hyperlink r:id="rId21" w:history="1">
                <w:r w:rsidR="003A3544" w:rsidRPr="003A3544">
                  <w:rPr>
                    <w:rStyle w:val="Lienhypertexte"/>
                  </w:rPr>
                  <w:t>https://www.accessdata.fda.gov/drugsatfda_docs/label/2024/218944s000lbl.pdf</w:t>
                </w:r>
              </w:hyperlink>
            </w:p>
          </w:sdtContent>
        </w:sdt>
        <w:p w14:paraId="6D399047" w14:textId="77777777" w:rsidR="003A3544" w:rsidRDefault="003C6CDE" w:rsidP="00E91E88">
          <w:pPr>
            <w:spacing w:before="0" w:after="200" w:line="276" w:lineRule="auto"/>
            <w:jc w:val="left"/>
          </w:pPr>
        </w:p>
      </w:sdtContent>
    </w:sdt>
    <w:p w14:paraId="63602F61" w14:textId="0E55CD1E" w:rsidR="00D93E3B" w:rsidRPr="003622C8" w:rsidRDefault="00D93E3B" w:rsidP="00D93E3B">
      <w:pPr>
        <w:spacing w:before="0" w:after="200" w:line="276" w:lineRule="auto"/>
        <w:jc w:val="left"/>
      </w:pPr>
      <w:r w:rsidRPr="003622C8">
        <w:br w:type="page"/>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854"/>
      </w:tblGrid>
      <w:tr w:rsidR="00D93E3B" w:rsidRPr="003836A5" w14:paraId="63602F64" w14:textId="77777777" w:rsidTr="00D26182">
        <w:tc>
          <w:tcPr>
            <w:tcW w:w="5000" w:type="pct"/>
          </w:tcPr>
          <w:p w14:paraId="4672C666" w14:textId="0BAEF2D9" w:rsidR="0053293D" w:rsidRPr="003622C8" w:rsidRDefault="00385445" w:rsidP="000B1D60">
            <w:pPr>
              <w:keepNext/>
              <w:autoSpaceDE w:val="0"/>
              <w:autoSpaceDN w:val="0"/>
              <w:adjustRightInd w:val="0"/>
              <w:spacing w:before="0" w:after="0"/>
              <w:jc w:val="center"/>
              <w:rPr>
                <w:rFonts w:ascii="Arial Narrow" w:hAnsi="Arial Narrow" w:cs="Arial"/>
                <w:color w:val="000000" w:themeColor="text1"/>
                <w:sz w:val="33"/>
                <w:szCs w:val="33"/>
              </w:rPr>
            </w:pPr>
            <w:bookmarkStart w:id="52" w:name="Note_traitement_données"/>
            <w:bookmarkStart w:id="53" w:name="_Hlk209780251"/>
            <w:r w:rsidRPr="003622C8">
              <w:rPr>
                <w:rFonts w:ascii="Arial Narrow" w:hAnsi="Arial Narrow" w:cs="Arial"/>
                <w:color w:val="000000" w:themeColor="text1"/>
                <w:sz w:val="33"/>
                <w:szCs w:val="33"/>
              </w:rPr>
              <w:lastRenderedPageBreak/>
              <w:t xml:space="preserve">Note d'information </w:t>
            </w:r>
            <w:r w:rsidR="000B1D60">
              <w:rPr>
                <w:rFonts w:ascii="Arial Narrow" w:hAnsi="Arial Narrow" w:cs="Arial"/>
                <w:color w:val="000000" w:themeColor="text1"/>
                <w:sz w:val="33"/>
                <w:szCs w:val="33"/>
              </w:rPr>
              <w:t>à destination des</w:t>
            </w:r>
            <w:r w:rsidR="000B1D60" w:rsidRPr="003622C8">
              <w:rPr>
                <w:rFonts w:ascii="Arial Narrow" w:hAnsi="Arial Narrow" w:cs="Arial"/>
                <w:color w:val="000000" w:themeColor="text1"/>
                <w:sz w:val="33"/>
                <w:szCs w:val="33"/>
              </w:rPr>
              <w:t xml:space="preserve"> </w:t>
            </w:r>
            <w:r w:rsidRPr="003622C8">
              <w:rPr>
                <w:rFonts w:ascii="Arial Narrow" w:hAnsi="Arial Narrow" w:cs="Arial"/>
                <w:color w:val="000000" w:themeColor="text1"/>
                <w:sz w:val="33"/>
                <w:szCs w:val="33"/>
              </w:rPr>
              <w:t xml:space="preserve">patients sur le traitement des données </w:t>
            </w:r>
            <w:r w:rsidR="000B1D60">
              <w:rPr>
                <w:rFonts w:ascii="Arial Narrow" w:hAnsi="Arial Narrow" w:cs="Arial"/>
                <w:color w:val="000000" w:themeColor="text1"/>
                <w:sz w:val="33"/>
                <w:szCs w:val="33"/>
              </w:rPr>
              <w:t xml:space="preserve">à caractère </w:t>
            </w:r>
            <w:r w:rsidRPr="003622C8">
              <w:rPr>
                <w:rFonts w:ascii="Arial Narrow" w:hAnsi="Arial Narrow" w:cs="Arial"/>
                <w:color w:val="000000" w:themeColor="text1"/>
                <w:sz w:val="33"/>
                <w:szCs w:val="33"/>
              </w:rPr>
              <w:t>personnel</w:t>
            </w:r>
            <w:bookmarkEnd w:id="52"/>
          </w:p>
        </w:tc>
      </w:tr>
    </w:tbl>
    <w:bookmarkEnd w:id="53"/>
    <w:p w14:paraId="62655289" w14:textId="26CEC9F6" w:rsidR="0053293D" w:rsidRPr="003622C8" w:rsidRDefault="00385445">
      <w:r w:rsidRPr="003622C8">
        <w:t xml:space="preserve">Un médicament vous a été prescrit dans le cadre d'une autorisation d'accès compassionnel </w:t>
      </w:r>
      <w:r w:rsidR="00D24C26" w:rsidRPr="003622C8">
        <w:t xml:space="preserve">(AAC). </w:t>
      </w:r>
      <w:r w:rsidRPr="003622C8">
        <w:t>Cela implique le traitement de vos données de santé à caractère personnel, c'est-à-dire des informations</w:t>
      </w:r>
      <w:r w:rsidR="00A07583">
        <w:t xml:space="preserve"> qui portent</w:t>
      </w:r>
      <w:r w:rsidRPr="003622C8">
        <w:t xml:space="preserve"> sur vous, votre santé et </w:t>
      </w:r>
      <w:r w:rsidR="00A07583">
        <w:t>vos habitudes</w:t>
      </w:r>
      <w:r w:rsidRPr="003622C8">
        <w:t xml:space="preserve"> de vie.</w:t>
      </w:r>
    </w:p>
    <w:p w14:paraId="641C319A" w14:textId="667CA634" w:rsidR="0053293D" w:rsidRPr="003622C8" w:rsidRDefault="00385445">
      <w:r w:rsidRPr="003622C8">
        <w:t>Ce document vous informe sur les données à caractère personnel qui sont</w:t>
      </w:r>
      <w:r w:rsidR="00A07583">
        <w:t>recueillies</w:t>
      </w:r>
      <w:r w:rsidRPr="003622C8">
        <w:t xml:space="preserve"> et sur la manière dont elles sont traitées, c'est-à-dire comment elles seront utilisées. Le responsable du traitement </w:t>
      </w:r>
      <w:r w:rsidR="00A07583">
        <w:t xml:space="preserve">des données </w:t>
      </w:r>
      <w:r w:rsidR="001306AB">
        <w:t xml:space="preserve">est le laboratoire </w:t>
      </w:r>
      <w:r w:rsidR="00DD1C82">
        <w:t>Syndax</w:t>
      </w:r>
      <w:sdt>
        <w:sdtPr>
          <w:id w:val="1960607470"/>
          <w:placeholder>
            <w:docPart w:val="46A2985A7F274D5ABEFF17A3F603E620"/>
          </w:placeholder>
        </w:sdtPr>
        <w:sdtContent>
          <w:r w:rsidR="001306AB">
            <w:t xml:space="preserve"> </w:t>
          </w:r>
        </w:sdtContent>
      </w:sdt>
      <w:r w:rsidRPr="003622C8">
        <w:t>. Il s'agit du laboratoire qui exploite le médicament dans le cadre de l'accès compassionnel.</w:t>
      </w:r>
    </w:p>
    <w:p w14:paraId="170D73DE" w14:textId="7BF2ED0B" w:rsidR="00A07583" w:rsidRDefault="00A07583" w:rsidP="00A07583">
      <w:pPr>
        <w:keepNext/>
        <w:keepLines/>
        <w:suppressAutoHyphens/>
        <w:spacing w:before="0" w:after="60" w:line="240" w:lineRule="auto"/>
        <w:jc w:val="left"/>
        <w:outlineLvl w:val="1"/>
      </w:pPr>
    </w:p>
    <w:p w14:paraId="65063FF4" w14:textId="7A22BAED" w:rsidR="00A07583" w:rsidRPr="00700685" w:rsidRDefault="00A07583" w:rsidP="00A07583">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À quoi vont servir vos données ?</w:t>
      </w:r>
    </w:p>
    <w:p w14:paraId="3BD04E61" w14:textId="77777777" w:rsidR="00A07583" w:rsidRDefault="00A07583" w:rsidP="00A07583">
      <w:r w:rsidRPr="00700685">
        <w:t xml:space="preserve">Pour pouvoir </w:t>
      </w:r>
      <w:r>
        <w:t>relever d’</w:t>
      </w:r>
      <w:r w:rsidRPr="00700685">
        <w:t xml:space="preserve">une </w:t>
      </w:r>
      <w:r>
        <w:t>AAC</w:t>
      </w:r>
      <w:r w:rsidRPr="00700685">
        <w:t xml:space="preserve"> un médicament doit remplir plusieurs critères : présenter plus de bénéfices que de risques</w:t>
      </w:r>
      <w:r>
        <w:t xml:space="preserve"> et</w:t>
      </w:r>
      <w:r w:rsidRPr="00700685">
        <w:t xml:space="preserve"> </w:t>
      </w:r>
      <w:r>
        <w:t>le traitement ne peut attendre que le médicament soit autorisé au titre de l’AMM</w:t>
      </w:r>
      <w:r w:rsidRPr="00700685">
        <w:t>. Vos données</w:t>
      </w:r>
      <w:r>
        <w:t xml:space="preserve"> à caractère personnel</w:t>
      </w:r>
      <w:r w:rsidRPr="00700685">
        <w:t xml:space="preserve"> et en particulier les informations sur votre </w:t>
      </w:r>
      <w:r>
        <w:t xml:space="preserve">réponse au </w:t>
      </w:r>
      <w:r w:rsidRPr="00700685">
        <w:t>traitement, permettron</w:t>
      </w:r>
      <w:r>
        <w:t>t</w:t>
      </w:r>
      <w:r w:rsidRPr="00700685">
        <w:t xml:space="preserve"> d’évaluer en continu si ces critères sont toujours remplis. </w:t>
      </w:r>
    </w:p>
    <w:p w14:paraId="439F9490" w14:textId="77777777" w:rsidR="00BB0852" w:rsidRPr="00700685" w:rsidRDefault="00BB0852" w:rsidP="00A07583"/>
    <w:p w14:paraId="336D8AFE" w14:textId="77777777" w:rsidR="00BB0852" w:rsidRPr="006E4929" w:rsidRDefault="00BB0852" w:rsidP="00BB0852">
      <w:pPr>
        <w:pStyle w:val="Titre2"/>
        <w:numPr>
          <w:ilvl w:val="0"/>
          <w:numId w:val="0"/>
        </w:numPr>
      </w:pPr>
      <w:r w:rsidRPr="006E4929">
        <w:t xml:space="preserve">Vos données </w:t>
      </w:r>
      <w:r>
        <w:t xml:space="preserve">à caractère personnel </w:t>
      </w:r>
      <w:r w:rsidRPr="006E4929">
        <w:t xml:space="preserve">pourront-elles être </w:t>
      </w:r>
      <w:r>
        <w:t>ré</w:t>
      </w:r>
      <w:r w:rsidRPr="006E4929">
        <w:t>utilisées </w:t>
      </w:r>
      <w:r>
        <w:t xml:space="preserve">par la suite </w:t>
      </w:r>
      <w:r w:rsidRPr="006E4929">
        <w:t>?</w:t>
      </w:r>
    </w:p>
    <w:p w14:paraId="0C79EEE5" w14:textId="77777777" w:rsidR="00BB0852" w:rsidRDefault="00BB0852" w:rsidP="00BB0852">
      <w:pPr>
        <w:spacing w:after="120"/>
        <w:ind w:right="215"/>
        <w:textAlignment w:val="baseline"/>
      </w:pPr>
      <w:r w:rsidRPr="0093672E">
        <w:t xml:space="preserve">Vos données </w:t>
      </w:r>
      <w:r>
        <w:t xml:space="preserve">à caractère personnel, pseudo-anonymisées, </w:t>
      </w:r>
      <w:r w:rsidRPr="0093672E">
        <w:t>pourront également être utilisées ensuite pour faire de la recherche</w:t>
      </w:r>
      <w:r>
        <w:t>, étude ou de l’évaluation</w:t>
      </w:r>
      <w:r w:rsidRPr="0093672E">
        <w:t xml:space="preserve"> dans le domaine de la santé. </w:t>
      </w:r>
    </w:p>
    <w:p w14:paraId="3CCE78A5" w14:textId="77777777" w:rsidR="00BB0852" w:rsidRDefault="00BB0852" w:rsidP="00BB0852">
      <w:pPr>
        <w:spacing w:after="120"/>
        <w:ind w:right="215"/>
        <w:textAlignment w:val="baseline"/>
      </w:pPr>
      <w:r w:rsidRPr="0093672E">
        <w:t xml:space="preserve">Cette recherche se fera dans les conditions autorisées par le Règlement européen général sur la protection des données </w:t>
      </w:r>
      <w:r>
        <w:t xml:space="preserve">(RGPD) </w:t>
      </w:r>
      <w:r w:rsidRPr="0093672E">
        <w:t xml:space="preserve">et la loi du 6 janvier 1978 modifiée </w:t>
      </w:r>
      <w:r>
        <w:t xml:space="preserve">dite loi « informatique et liberté » </w:t>
      </w:r>
      <w:r w:rsidRPr="0093672E">
        <w:t>et après accomplissement des formalités nécessaire auprès de la CNIL. Dans ce cadre</w:t>
      </w:r>
      <w:r>
        <w:t>,</w:t>
      </w:r>
      <w:r w:rsidRPr="0093672E">
        <w:t xml:space="preserve"> elles pourront être utilisées de manière complémentaire avec d’autres données vous concernant.</w:t>
      </w:r>
      <w:r>
        <w:t xml:space="preserve"> Cela signifie que vos données à caractère personnel collectées au titre de l’accès compassionnel pourront être croisées avec des données du système national des données de santé</w:t>
      </w:r>
      <w:r w:rsidRPr="16227327">
        <w:t xml:space="preserve"> </w:t>
      </w:r>
      <w:r w:rsidRPr="4CB7D07E">
        <w:t>(SNDS),</w:t>
      </w:r>
      <w:r>
        <w:t xml:space="preserve"> qui réunit plusieurs bases de données de santé (telles que les données de l’Assurance maladie et des hôpitaux). </w:t>
      </w:r>
    </w:p>
    <w:p w14:paraId="57F72749" w14:textId="77777777" w:rsidR="00BB0852" w:rsidRDefault="00BB0852" w:rsidP="00BB0852">
      <w:pPr>
        <w:spacing w:after="120"/>
        <w:ind w:right="215"/>
        <w:textAlignment w:val="baseline"/>
      </w:pPr>
      <w:r w:rsidRPr="00616A0A">
        <w:t>Vous pouvez vous opposer à cette réutilisation à des fins de recherche</w:t>
      </w:r>
      <w:r>
        <w:t xml:space="preserve"> auprès du médecin qui vous a prescrit ce médicament</w:t>
      </w:r>
      <w:r w:rsidRPr="00616A0A">
        <w:t>.</w:t>
      </w:r>
    </w:p>
    <w:p w14:paraId="3FAAF117" w14:textId="77777777" w:rsidR="00BB0852" w:rsidRPr="00087A5C" w:rsidRDefault="00BB0852" w:rsidP="00BB0852">
      <w:pPr>
        <w:spacing w:after="120"/>
        <w:ind w:right="215"/>
        <w:textAlignment w:val="baseline"/>
      </w:pPr>
      <w:r w:rsidRPr="0093672E">
        <w:t xml:space="preserve">Les informations relatives à une nouvelle recherche à partir de vos données seront disponibles sur le site du </w:t>
      </w:r>
      <w:r w:rsidRPr="002B4612">
        <w:rPr>
          <w:i/>
        </w:rPr>
        <w:t>Health Data Hub</w:t>
      </w:r>
      <w:r w:rsidRPr="0093672E">
        <w:t xml:space="preserve"> qui publie un résumé du protocole de recherche pour tous les projets qui lui sont soumis : </w:t>
      </w:r>
      <w:hyperlink r:id="rId22" w:history="1">
        <w:r w:rsidRPr="0093672E">
          <w:rPr>
            <w:rStyle w:val="Lienhypertexte"/>
          </w:rPr>
          <w:t>https://www.health-data-hub.fr/projets</w:t>
        </w:r>
      </w:hyperlink>
      <w:r>
        <w:rPr>
          <w:rStyle w:val="Lienhypertexte"/>
        </w:rPr>
        <w:t xml:space="preserve"> </w:t>
      </w:r>
    </w:p>
    <w:p w14:paraId="63602F76" w14:textId="77777777" w:rsidR="005C3CB4" w:rsidRPr="003622C8" w:rsidRDefault="005C3CB4" w:rsidP="00D93E3B">
      <w:pPr>
        <w:spacing w:after="120"/>
        <w:ind w:right="215"/>
        <w:textAlignment w:val="baseline"/>
      </w:pPr>
    </w:p>
    <w:p w14:paraId="52D1A15C" w14:textId="77777777" w:rsidR="0053293D" w:rsidRPr="003622C8" w:rsidRDefault="00385445">
      <w:pPr>
        <w:keepNext/>
        <w:keepLines/>
        <w:suppressAutoHyphens/>
        <w:spacing w:before="0" w:after="60" w:line="240" w:lineRule="auto"/>
        <w:jc w:val="left"/>
        <w:outlineLvl w:val="1"/>
        <w:rPr>
          <w:rFonts w:ascii="Arial Narrow" w:eastAsiaTheme="majorEastAsia" w:hAnsi="Arial Narrow" w:cstheme="majorBidi"/>
          <w:bCs/>
          <w:color w:val="000000" w:themeColor="text1"/>
          <w:sz w:val="33"/>
          <w:szCs w:val="24"/>
        </w:rPr>
      </w:pPr>
      <w:r w:rsidRPr="003622C8">
        <w:rPr>
          <w:rFonts w:ascii="Arial Narrow" w:eastAsiaTheme="majorEastAsia" w:hAnsi="Arial Narrow" w:cstheme="majorBidi"/>
          <w:bCs/>
          <w:color w:val="000000" w:themeColor="text1"/>
          <w:sz w:val="33"/>
          <w:szCs w:val="24"/>
        </w:rPr>
        <w:t xml:space="preserve">Sur quelle loi le traitement des données est-il fondé ? </w:t>
      </w:r>
    </w:p>
    <w:p w14:paraId="4F2825E2" w14:textId="77777777" w:rsidR="0053293D" w:rsidRPr="003622C8" w:rsidRDefault="00385445">
      <w:r w:rsidRPr="003622C8">
        <w:t>Ce traitement est fondé sur une obligation légale de l'industriel, responsable du traitement</w:t>
      </w:r>
      <w:r w:rsidR="00AD714C" w:rsidRPr="003622C8">
        <w:t>, (</w:t>
      </w:r>
      <w:r w:rsidRPr="003622C8">
        <w:t xml:space="preserve">article 6.1.c du </w:t>
      </w:r>
      <w:hyperlink r:id="rId23">
        <w:r w:rsidRPr="003622C8">
          <w:rPr>
            <w:color w:val="004990"/>
            <w:u w:val="single"/>
          </w:rPr>
          <w:t>RGPD</w:t>
        </w:r>
      </w:hyperlink>
      <w:r w:rsidRPr="003622C8">
        <w:t xml:space="preserve">) telle que prévue par les articles </w:t>
      </w:r>
      <w:hyperlink r:id="rId24">
        <w:r w:rsidRPr="003622C8">
          <w:rPr>
            <w:color w:val="004990"/>
            <w:u w:val="single"/>
          </w:rPr>
          <w:t>L. 5121-12-1 et suivants du code de la santé publique</w:t>
        </w:r>
      </w:hyperlink>
      <w:r w:rsidRPr="003622C8">
        <w:t xml:space="preserve"> relatifs au dispositif d'accès compassionnel. </w:t>
      </w:r>
    </w:p>
    <w:p w14:paraId="52421DC7" w14:textId="77777777" w:rsidR="0053293D" w:rsidRPr="003622C8" w:rsidRDefault="00385445">
      <w:r w:rsidRPr="003622C8">
        <w:t>La collecte de données relatives à la santé est justifiée par un intérêt public dans le domaine de la santé (article 9, paragraphe 2, point i</w:t>
      </w:r>
      <w:r w:rsidRPr="003622C8" w:rsidDel="00410D42">
        <w:t>)</w:t>
      </w:r>
      <w:r w:rsidRPr="003622C8">
        <w:t xml:space="preserve">, du règlement GDPR). </w:t>
      </w:r>
    </w:p>
    <w:p w14:paraId="63602F7B" w14:textId="77777777" w:rsidR="00D93E3B" w:rsidRPr="003622C8" w:rsidRDefault="00D93E3B" w:rsidP="00D93E3B"/>
    <w:p w14:paraId="4D7D2A7E" w14:textId="77777777" w:rsidR="0053293D" w:rsidRPr="003622C8" w:rsidRDefault="00385445">
      <w:pPr>
        <w:keepNext/>
        <w:keepLines/>
        <w:suppressAutoHyphens/>
        <w:spacing w:before="0" w:after="60" w:line="240" w:lineRule="auto"/>
        <w:jc w:val="left"/>
        <w:outlineLvl w:val="1"/>
        <w:rPr>
          <w:rFonts w:ascii="Arial Narrow" w:eastAsiaTheme="majorEastAsia" w:hAnsi="Arial Narrow" w:cstheme="majorBidi"/>
          <w:color w:val="000000" w:themeColor="text1"/>
          <w:sz w:val="33"/>
          <w:szCs w:val="33"/>
        </w:rPr>
      </w:pPr>
      <w:r w:rsidRPr="003622C8">
        <w:rPr>
          <w:rFonts w:ascii="Arial Narrow" w:eastAsiaTheme="majorEastAsia" w:hAnsi="Arial Narrow" w:cstheme="majorBidi"/>
          <w:color w:val="000000" w:themeColor="text1"/>
          <w:sz w:val="33"/>
          <w:szCs w:val="33"/>
        </w:rPr>
        <w:t>Quelles sont les données collectées ?</w:t>
      </w:r>
    </w:p>
    <w:p w14:paraId="55D3FD63" w14:textId="4E31064B" w:rsidR="0053293D" w:rsidRPr="003622C8" w:rsidRDefault="00385445">
      <w:r w:rsidRPr="003622C8">
        <w:t xml:space="preserve">Votre médecin et le pharmacien qui vous a délivré le médicament collecteront les données </w:t>
      </w:r>
      <w:r w:rsidR="00A07583">
        <w:t xml:space="preserve">à caractère </w:t>
      </w:r>
      <w:r w:rsidRPr="003622C8">
        <w:t xml:space="preserve">personnel suivantes, nécessaires à leur transmission à l'entreprise pharmaceutique : </w:t>
      </w:r>
    </w:p>
    <w:p w14:paraId="40ACA218" w14:textId="77777777" w:rsidR="0053293D" w:rsidRPr="003622C8" w:rsidRDefault="00385445">
      <w:pPr>
        <w:pStyle w:val="Paragraphedeliste"/>
      </w:pPr>
      <w:r w:rsidRPr="003622C8">
        <w:lastRenderedPageBreak/>
        <w:t>Votre identification : numéro, trois premières lettres de votre nom et deux premières lettres de votre prénom, sexe, poids, taille, âge ou année et mois de naissance ou date de naissance complète si nécessaire dans un contexte pédiatrique ;</w:t>
      </w:r>
    </w:p>
    <w:p w14:paraId="39D35879" w14:textId="77777777" w:rsidR="0053293D" w:rsidRPr="003622C8" w:rsidRDefault="00385445">
      <w:pPr>
        <w:pStyle w:val="Paragraphedeliste"/>
      </w:pPr>
      <w:r w:rsidRPr="003622C8">
        <w:t xml:space="preserve">Informations sur votre état de santé : en particulier l'historique de votre maladie, vos antécédents personnels ou familiaux, vos autres maladies ou traitements ; </w:t>
      </w:r>
    </w:p>
    <w:p w14:paraId="7BF5E70E" w14:textId="20282D0C" w:rsidR="0053293D" w:rsidRPr="003622C8" w:rsidRDefault="00385445">
      <w:pPr>
        <w:pStyle w:val="Paragraphedeliste"/>
      </w:pPr>
      <w:r w:rsidRPr="003622C8">
        <w:t>les informations relatives aux conditions d'utilisation du médicament, y compris : l'identification des professionnels de santé qui vous traitent (médecins prescripteurs et pharmaciens d'officine, etc.), vos autres traitements, les informations relatives aux modalités de prescription et d'utilisation du médicament;</w:t>
      </w:r>
    </w:p>
    <w:p w14:paraId="23AE00C5" w14:textId="77777777" w:rsidR="0053293D" w:rsidRDefault="00385445">
      <w:pPr>
        <w:pStyle w:val="Paragraphedeliste"/>
        <w:rPr>
          <w:lang w:val="en-US"/>
        </w:rPr>
      </w:pPr>
      <w:r w:rsidRPr="00A055CB">
        <w:rPr>
          <w:lang w:val="en-US"/>
        </w:rPr>
        <w:t>l'efficacité du médicament ;</w:t>
      </w:r>
    </w:p>
    <w:p w14:paraId="656042A2" w14:textId="4DE4BC4E" w:rsidR="0053293D" w:rsidRPr="003622C8" w:rsidRDefault="00385445">
      <w:pPr>
        <w:pStyle w:val="Paragraphedeliste"/>
      </w:pPr>
      <w:r w:rsidRPr="003622C8">
        <w:t xml:space="preserve">la nature et la fréquence des effets </w:t>
      </w:r>
      <w:r w:rsidR="00A07583">
        <w:t>indésiranles</w:t>
      </w:r>
      <w:r w:rsidR="00A07583" w:rsidRPr="003622C8">
        <w:t xml:space="preserve"> </w:t>
      </w:r>
      <w:r w:rsidRPr="003622C8">
        <w:t>du médicament (il s'agit des conséquences désagréables du traitement que vous pouvez ressentir : douleurs, nausées, diarrhées, etc</w:t>
      </w:r>
      <w:r w:rsidR="00422586">
        <w:t>.</w:t>
      </w:r>
      <w:r w:rsidRPr="003622C8">
        <w:t>)</w:t>
      </w:r>
      <w:r w:rsidR="00422586">
        <w:t> ;</w:t>
      </w:r>
    </w:p>
    <w:p w14:paraId="63602F84" w14:textId="3F5C5E4E" w:rsidR="00BE2CF3" w:rsidRPr="003622C8" w:rsidRDefault="00385445" w:rsidP="00D93D32">
      <w:pPr>
        <w:pStyle w:val="Paragraphedeliste"/>
      </w:pPr>
      <w:r w:rsidRPr="003622C8">
        <w:t xml:space="preserve">les raisons de toute interruption du traitement. </w:t>
      </w:r>
    </w:p>
    <w:p w14:paraId="2BD80AC5" w14:textId="3D4A8906" w:rsidR="0053293D" w:rsidRDefault="00385445" w:rsidP="00D93D32">
      <w:pPr>
        <w:spacing w:before="240"/>
      </w:pPr>
      <w:r w:rsidRPr="0093672E">
        <w:t>Sont également collecté</w:t>
      </w:r>
      <w:r w:rsidR="00A07583">
        <w:t>e</w:t>
      </w:r>
      <w:r w:rsidRPr="0093672E">
        <w:t xml:space="preserve">s </w:t>
      </w:r>
      <w:r>
        <w:t xml:space="preserve">: </w:t>
      </w:r>
    </w:p>
    <w:p w14:paraId="1A21FCEA" w14:textId="7A46EDFB" w:rsidR="0053293D" w:rsidRDefault="00A07583">
      <w:pPr>
        <w:pStyle w:val="Paragraphedeliste"/>
      </w:pPr>
      <w:r>
        <w:t xml:space="preserve">l’origine </w:t>
      </w:r>
      <w:r w:rsidR="00385445" w:rsidRPr="0093672E">
        <w:t>ethni</w:t>
      </w:r>
      <w:r>
        <w:t>qu</w:t>
      </w:r>
      <w:r w:rsidR="00385445" w:rsidRPr="0093672E">
        <w:t>e ;</w:t>
      </w:r>
    </w:p>
    <w:p w14:paraId="24F04C37" w14:textId="0E24A621" w:rsidR="0053293D" w:rsidRDefault="00A07583">
      <w:pPr>
        <w:pStyle w:val="Paragraphedeliste"/>
      </w:pPr>
      <w:r>
        <w:t xml:space="preserve">les </w:t>
      </w:r>
      <w:r w:rsidR="00385445" w:rsidRPr="0093672E">
        <w:t>données génétiques ;</w:t>
      </w:r>
    </w:p>
    <w:p w14:paraId="31A89E17" w14:textId="2F0601DA" w:rsidR="0053293D" w:rsidRDefault="00A07583">
      <w:pPr>
        <w:pStyle w:val="Paragraphedeliste"/>
      </w:pPr>
      <w:r>
        <w:t xml:space="preserve">la </w:t>
      </w:r>
      <w:r w:rsidR="00385445" w:rsidRPr="0093672E">
        <w:t>vie sexuelle ;</w:t>
      </w:r>
    </w:p>
    <w:p w14:paraId="2CC5B678" w14:textId="77777777" w:rsidR="0053293D" w:rsidRPr="003622C8" w:rsidRDefault="00385445">
      <w:pPr>
        <w:pStyle w:val="Paragraphedeliste"/>
      </w:pPr>
      <w:r w:rsidRPr="003622C8">
        <w:t>la consommation de tabac, d'alcool et de drogues.</w:t>
      </w:r>
    </w:p>
    <w:p w14:paraId="63602F8C" w14:textId="77777777" w:rsidR="00D93E3B" w:rsidRPr="003622C8" w:rsidRDefault="00D93E3B" w:rsidP="00D93E3B">
      <w:pPr>
        <w:pStyle w:val="Liste2"/>
        <w:ind w:left="193" w:hanging="193"/>
      </w:pPr>
    </w:p>
    <w:p w14:paraId="29AD0EB1" w14:textId="77777777" w:rsidR="00A07583" w:rsidRPr="00700685" w:rsidRDefault="00A07583" w:rsidP="00D93D32">
      <w:pPr>
        <w:spacing w:before="0" w:after="160" w:line="259" w:lineRule="auto"/>
        <w:jc w:val="left"/>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Qui est destinataire des données ?</w:t>
      </w:r>
    </w:p>
    <w:p w14:paraId="6F196D98" w14:textId="18066517" w:rsidR="00A07583" w:rsidRDefault="00A07583" w:rsidP="00A07583">
      <w:r w:rsidRPr="0093672E">
        <w:t xml:space="preserve">Toutes ces informations confidentielles seront transmises </w:t>
      </w:r>
      <w:r>
        <w:t xml:space="preserve">aux personnels habilités de </w:t>
      </w:r>
      <w:sdt>
        <w:sdtPr>
          <w:id w:val="407118677"/>
          <w:placeholder>
            <w:docPart w:val="4119A88E32AE4CA48C2F579C4FA793F3"/>
          </w:placeholder>
        </w:sdtPr>
        <w:sdtContent>
          <w:r w:rsidR="00DD1C82">
            <w:t>Syndax</w:t>
          </w:r>
        </w:sdtContent>
      </w:sdt>
      <w:r w:rsidRPr="0093672E">
        <w:t xml:space="preserve"> et ses éventuels sous-traitants (société de recherche sous contrat) </w:t>
      </w:r>
      <w:r>
        <w:t xml:space="preserve">sous une forme pseudo-anonymisées. </w:t>
      </w:r>
      <w:r w:rsidRPr="0093672E">
        <w:t xml:space="preserve">Vous ne serez identifié que par les trois premières lettres de votre nom et les deux premières lettres de votre prénom, ainsi que par votre âge. </w:t>
      </w:r>
    </w:p>
    <w:p w14:paraId="1A8BBB9B" w14:textId="515A224A" w:rsidR="00A07583" w:rsidRPr="0093672E" w:rsidRDefault="00A07583" w:rsidP="00A07583">
      <w:r w:rsidRPr="0093672E">
        <w:t xml:space="preserve">Ces informations seront traitées </w:t>
      </w:r>
      <w:r>
        <w:t xml:space="preserve">uniquement pour les finalités décrites ci-dessus. </w:t>
      </w:r>
      <w:r w:rsidRPr="0093672E">
        <w:t xml:space="preserve">Un rapport de ces informations appelé rapport de synthèse ainsi qu’un résumé de ce rapport sont transmis par le laboratoire </w:t>
      </w:r>
      <w:sdt>
        <w:sdtPr>
          <w:id w:val="-1361424370"/>
          <w:placeholder>
            <w:docPart w:val="367FD41437C94EF388C265EA5F37EF33"/>
          </w:placeholder>
        </w:sdtPr>
        <w:sdtContent>
          <w:r w:rsidR="00DD1C82">
            <w:t>Syndax</w:t>
          </w:r>
        </w:sdtContent>
      </w:sdt>
      <w:r w:rsidRPr="0093672E">
        <w:t xml:space="preserve"> </w:t>
      </w:r>
      <w:r>
        <w:t xml:space="preserve">à l’ANSM  </w:t>
      </w:r>
      <w:sdt>
        <w:sdtPr>
          <w:id w:val="1959832982"/>
          <w:placeholder>
            <w:docPart w:val="4D865E96ABF845E098B7EE6A68D97BBA"/>
          </w:placeholder>
        </w:sdtPr>
        <w:sdtContent>
          <w:r>
            <w:t xml:space="preserve">ainsi </w:t>
          </w:r>
          <w:r w:rsidRPr="0093672E">
            <w:t xml:space="preserve">qu’au </w:t>
          </w:r>
          <w:r>
            <w:t>c</w:t>
          </w:r>
          <w:r w:rsidRPr="0093672E">
            <w:t xml:space="preserve">entre </w:t>
          </w:r>
          <w:r>
            <w:t>r</w:t>
          </w:r>
          <w:r w:rsidRPr="0093672E">
            <w:t xml:space="preserve">égional de </w:t>
          </w:r>
          <w:r>
            <w:t>p</w:t>
          </w:r>
          <w:r w:rsidRPr="0093672E">
            <w:t xml:space="preserve">harmacovigilance désigné </w:t>
          </w:r>
          <w:r>
            <w:t>en charge du</w:t>
          </w:r>
          <w:r w:rsidRPr="0093672E">
            <w:t xml:space="preserve"> suivi </w:t>
          </w:r>
          <w:r>
            <w:t>du médicament le cas échéant</w:t>
          </w:r>
        </w:sdtContent>
      </w:sdt>
      <w:r w:rsidRPr="0093672E">
        <w:t>.</w:t>
      </w:r>
    </w:p>
    <w:p w14:paraId="7DA8F32F" w14:textId="77777777" w:rsidR="00A07583" w:rsidRPr="0093672E" w:rsidRDefault="00A07583" w:rsidP="00A07583">
      <w:r w:rsidRPr="0093672E">
        <w:t>Le résumé de ces rapports est également susceptible d’être adressé aux médecins qui ont prescrit le médicament, aux pharmaciens qui l'ont délivré ainsi qu’aux centres antipoison.</w:t>
      </w:r>
    </w:p>
    <w:p w14:paraId="55865606" w14:textId="77777777" w:rsidR="00A07583" w:rsidRPr="0093672E" w:rsidRDefault="00A07583" w:rsidP="00A07583">
      <w:r w:rsidRPr="0093672E">
        <w:t>Cette synthèse, ce rapport et ce résumé ne comprendront aucune information permettant de vous identifier.</w:t>
      </w:r>
    </w:p>
    <w:p w14:paraId="1D9EF913" w14:textId="77777777" w:rsidR="00A07583" w:rsidRPr="00700685" w:rsidRDefault="00A07583" w:rsidP="00A07583">
      <w:pPr>
        <w:rPr>
          <w:b/>
          <w:bCs/>
        </w:rPr>
      </w:pPr>
    </w:p>
    <w:p w14:paraId="76C62005" w14:textId="77777777" w:rsidR="00A07583" w:rsidRDefault="00A07583" w:rsidP="00A07583">
      <w:pPr>
        <w:keepNext/>
        <w:keepLines/>
        <w:suppressAutoHyphens/>
        <w:spacing w:before="0" w:after="120" w:line="240" w:lineRule="auto"/>
        <w:ind w:left="357" w:hanging="357"/>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 xml:space="preserve">Transferts hors Union </w:t>
      </w:r>
      <w:r>
        <w:rPr>
          <w:rFonts w:ascii="Arial Narrow" w:eastAsiaTheme="majorEastAsia" w:hAnsi="Arial Narrow" w:cstheme="majorBidi"/>
          <w:bCs/>
          <w:color w:val="000000" w:themeColor="text1"/>
          <w:sz w:val="36"/>
          <w:szCs w:val="26"/>
        </w:rPr>
        <w:t>e</w:t>
      </w:r>
      <w:r w:rsidRPr="00700685">
        <w:rPr>
          <w:rFonts w:ascii="Arial Narrow" w:eastAsiaTheme="majorEastAsia" w:hAnsi="Arial Narrow" w:cstheme="majorBidi"/>
          <w:bCs/>
          <w:color w:val="000000" w:themeColor="text1"/>
          <w:sz w:val="36"/>
          <w:szCs w:val="26"/>
        </w:rPr>
        <w:t xml:space="preserve">uropéenne </w:t>
      </w:r>
    </w:p>
    <w:p w14:paraId="612E6C63" w14:textId="77777777" w:rsidR="00A07583" w:rsidRPr="0093672E" w:rsidRDefault="00A07583" w:rsidP="00A07583">
      <w:r w:rsidRPr="0093672E">
        <w:t xml:space="preserve">Vos données pourront faire l’objet d’un transfert vers </w:t>
      </w:r>
      <w:r w:rsidRPr="00063A31">
        <w:t>des organismes établis en dehors de l’Union européenne lorsque le transfert est strictement nécessaire à la mise en œuvre du traitement de vos donnée</w:t>
      </w:r>
      <w:r>
        <w:t>s.</w:t>
      </w:r>
    </w:p>
    <w:p w14:paraId="4D010D4C" w14:textId="77777777" w:rsidR="00A07583" w:rsidRPr="00700685" w:rsidRDefault="00A07583" w:rsidP="00A07583">
      <w:r w:rsidRPr="00700685">
        <w:t xml:space="preserve">À cette fin, le laboratoire met en place les garanties nécessaires pour assurer la protection de vos droits en matière de protection des données </w:t>
      </w:r>
      <w:r>
        <w:t>à caractère personnel</w:t>
      </w:r>
      <w:r w:rsidRPr="00700685">
        <w:t xml:space="preserve">, quel que soit le pays où vos données </w:t>
      </w:r>
      <w:r>
        <w:t>à caractère personnel</w:t>
      </w:r>
      <w:r w:rsidRPr="00700685">
        <w:t xml:space="preserve"> sont transférées</w:t>
      </w:r>
      <w:r>
        <w:t>.</w:t>
      </w:r>
    </w:p>
    <w:sdt>
      <w:sdtPr>
        <w:id w:val="-1298224985"/>
        <w:placeholder>
          <w:docPart w:val="4D865E96ABF845E098B7EE6A68D97BBA"/>
        </w:placeholder>
      </w:sdtPr>
      <w:sdtContent>
        <w:p w14:paraId="3C67F5B3" w14:textId="3CC98EEE" w:rsidR="00A07583" w:rsidRDefault="00386AB7" w:rsidP="00A07583">
          <w:pPr>
            <w:jc w:val="left"/>
          </w:pPr>
          <w:r w:rsidRPr="00D93D32">
            <w:t>En ce qui concerne l'art.46(2)(c) GDPR, seront appliquées les clauses types de protection des données adoptées par la Commission conformément à la procédure d'examen visée à l'art.93(2), plus précisément, la décision d'exécution (UE) 2021/914 de la Commission du 4 juin 2021 relative aux clauses contractuelles types pour le transfert de données à caractère personnel vers des pays tiers conformément au règlement (UE) 2016/679 du Parlement européen et du Conseil C/2021/3972</w:t>
          </w:r>
          <w:r w:rsidR="00422586">
            <w:t>.</w:t>
          </w:r>
          <w:r w:rsidR="00A07583" w:rsidRPr="00700685">
            <w:rPr>
              <w:rFonts w:ascii="Arial Nova Cond" w:hAnsi="Arial Nova Cond"/>
              <w:color w:val="595959" w:themeColor="text1" w:themeTint="A6"/>
              <w:shd w:val="clear" w:color="auto" w:fill="F2F2F2" w:themeFill="background1" w:themeFillShade="F2"/>
            </w:rPr>
            <w:br/>
          </w:r>
        </w:p>
      </w:sdtContent>
    </w:sdt>
    <w:p w14:paraId="7B49ACBD" w14:textId="75033E3F" w:rsidR="00A07583" w:rsidRPr="0093672E" w:rsidRDefault="00A07583" w:rsidP="00A07583">
      <w:r>
        <w:t xml:space="preserve">Vous avez le droit de demander une copie de ces garanties au laboratoire pharmaceutique </w:t>
      </w:r>
      <w:r w:rsidR="00DD1C82">
        <w:t>Syndax</w:t>
      </w:r>
      <w:r w:rsidR="00F421F0">
        <w:t>.</w:t>
      </w:r>
    </w:p>
    <w:p w14:paraId="5474D142" w14:textId="77777777" w:rsidR="00A07583" w:rsidRPr="00700685" w:rsidRDefault="00A07583" w:rsidP="00A07583"/>
    <w:p w14:paraId="208CC1E5" w14:textId="77777777" w:rsidR="00A07583" w:rsidRPr="00700685" w:rsidRDefault="00A07583" w:rsidP="00A07583">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lastRenderedPageBreak/>
        <w:t>Combien de temps sont conservées vos données ?</w:t>
      </w:r>
    </w:p>
    <w:p w14:paraId="52F73DC4" w14:textId="72B4404F" w:rsidR="00A07583" w:rsidRPr="003B3571" w:rsidRDefault="00A07583" w:rsidP="00A07583">
      <w:r w:rsidRPr="00700685">
        <w:t xml:space="preserve">Vos données </w:t>
      </w:r>
      <w:r>
        <w:t>à caractère personnel</w:t>
      </w:r>
      <w:r w:rsidRPr="00700685">
        <w:t xml:space="preserve"> sont conservées pendant une durée de </w:t>
      </w:r>
      <w:sdt>
        <w:sdtPr>
          <w:rPr>
            <w:i/>
            <w:iCs/>
          </w:rPr>
          <w:id w:val="1756626251"/>
          <w:placeholder>
            <w:docPart w:val="8BBF50463D454126A178C41EE8B63FC5"/>
          </w:placeholder>
        </w:sdtPr>
        <w:sdtContent>
          <w:r w:rsidR="00386AB7">
            <w:rPr>
              <w:i/>
              <w:iCs/>
            </w:rPr>
            <w:t>10 ans</w:t>
          </w:r>
        </w:sdtContent>
      </w:sdt>
      <w:r w:rsidRPr="00700685">
        <w:t xml:space="preserve"> pour une utilisation active. Les données seront ensuite archivées durant </w:t>
      </w:r>
      <w:sdt>
        <w:sdtPr>
          <w:rPr>
            <w:i/>
            <w:iCs/>
          </w:rPr>
          <w:id w:val="-1906672267"/>
          <w:placeholder>
            <w:docPart w:val="42CDA27596614B9BADF500E2C5ECED22"/>
          </w:placeholder>
        </w:sdtPr>
        <w:sdtContent>
          <w:r w:rsidR="00386AB7">
            <w:rPr>
              <w:i/>
              <w:iCs/>
            </w:rPr>
            <w:t>10 ans</w:t>
          </w:r>
        </w:sdtContent>
      </w:sdt>
      <w:r w:rsidRPr="00700685">
        <w:t>.</w:t>
      </w:r>
      <w:r w:rsidRPr="003B3571">
        <w:rPr>
          <w:rFonts w:ascii="HelveticaNeueLT Std Lt" w:eastAsia="HelveticaNeueLT Std Lt" w:hAnsi="HelveticaNeueLT Std Lt" w:cs="HelveticaNeueLT Std Lt"/>
          <w:color w:val="231F20"/>
          <w:sz w:val="21"/>
          <w:szCs w:val="21"/>
          <w:lang w:eastAsia="en-US"/>
        </w:rPr>
        <w:t xml:space="preserve"> </w:t>
      </w:r>
      <w:r w:rsidRPr="003B3571">
        <w:t>À l’issue de ces délais, vos données seront supprimées ou anonymisées.</w:t>
      </w:r>
    </w:p>
    <w:p w14:paraId="72095E4B" w14:textId="63F063D4" w:rsidR="00A07583" w:rsidRDefault="00A07583" w:rsidP="00A07583">
      <w:pPr>
        <w:spacing w:before="0" w:after="160" w:line="259" w:lineRule="auto"/>
        <w:jc w:val="left"/>
      </w:pPr>
    </w:p>
    <w:p w14:paraId="2008F7FB" w14:textId="77777777" w:rsidR="00A07583" w:rsidRDefault="00A07583" w:rsidP="00A07583">
      <w:pPr>
        <w:keepNext/>
        <w:keepLines/>
        <w:suppressAutoHyphens/>
        <w:spacing w:before="0" w:after="60" w:line="240" w:lineRule="auto"/>
        <w:jc w:val="left"/>
        <w:outlineLvl w:val="1"/>
      </w:pPr>
      <w:r w:rsidRPr="00700685">
        <w:rPr>
          <w:rFonts w:ascii="Arial Narrow" w:eastAsiaTheme="majorEastAsia" w:hAnsi="Arial Narrow" w:cstheme="majorBidi"/>
          <w:bCs/>
          <w:color w:val="000000" w:themeColor="text1"/>
          <w:sz w:val="36"/>
          <w:szCs w:val="26"/>
        </w:rPr>
        <w:t>Les données seront-elles publiées ?</w:t>
      </w:r>
    </w:p>
    <w:p w14:paraId="131E13C1" w14:textId="77777777" w:rsidR="00A07583" w:rsidRPr="00700685" w:rsidRDefault="00A07583" w:rsidP="00A07583">
      <w:pPr>
        <w:keepNext/>
        <w:keepLines/>
        <w:suppressAutoHyphens/>
        <w:spacing w:before="0" w:after="60" w:line="240" w:lineRule="auto"/>
        <w:jc w:val="left"/>
        <w:outlineLvl w:val="1"/>
      </w:pPr>
      <w:r>
        <w:t>L</w:t>
      </w:r>
      <w:r w:rsidRPr="00700685">
        <w:t>’A</w:t>
      </w:r>
      <w:r>
        <w:t>gence nationale de sécurité du médicament et des produits de santé</w:t>
      </w:r>
      <w:r w:rsidRPr="00700685">
        <w:t xml:space="preserve"> publie sur </w:t>
      </w:r>
      <w:r>
        <w:t xml:space="preserve">son </w:t>
      </w:r>
      <w:r w:rsidRPr="00700685">
        <w:t xml:space="preserve">site internet un résumé du rapport de synthèse des informations recueillies pour l’évaluation du médicament. </w:t>
      </w:r>
    </w:p>
    <w:p w14:paraId="03E8961A" w14:textId="77777777" w:rsidR="00A07583" w:rsidRPr="00700685" w:rsidRDefault="00A07583" w:rsidP="00A07583">
      <w:r w:rsidRPr="00700685">
        <w:t>Des synthèses des résultats pourront par ailleurs être publié</w:t>
      </w:r>
      <w:r>
        <w:t>e</w:t>
      </w:r>
      <w:r w:rsidRPr="00700685">
        <w:t>s dans des revues scientifiques.</w:t>
      </w:r>
    </w:p>
    <w:p w14:paraId="0CD325C3" w14:textId="77777777" w:rsidR="00A07583" w:rsidRPr="00700685" w:rsidRDefault="00A07583" w:rsidP="00A07583">
      <w:r w:rsidRPr="00700685">
        <w:t>Aucun de ces documents publiés ne permettra de vous identifier.</w:t>
      </w:r>
    </w:p>
    <w:p w14:paraId="1B5C53CD" w14:textId="77777777" w:rsidR="00A07583" w:rsidRPr="00700685" w:rsidRDefault="00A07583" w:rsidP="00A07583"/>
    <w:p w14:paraId="01BF165D" w14:textId="35878D2A" w:rsidR="00A07583" w:rsidRDefault="00A07583" w:rsidP="00D93D32">
      <w:pPr>
        <w:keepNext/>
        <w:keepLines/>
        <w:suppressAutoHyphens/>
        <w:spacing w:before="0" w:after="60" w:line="240" w:lineRule="auto"/>
        <w:jc w:val="left"/>
        <w:outlineLvl w:val="1"/>
      </w:pPr>
      <w:r w:rsidRPr="25929813">
        <w:rPr>
          <w:rFonts w:ascii="Arial Narrow" w:eastAsiaTheme="majorEastAsia" w:hAnsi="Arial Narrow" w:cstheme="majorBidi"/>
          <w:color w:val="000000" w:themeColor="text1"/>
          <w:sz w:val="36"/>
          <w:szCs w:val="36"/>
        </w:rPr>
        <w:t>Quels sont vos droits et vos recours possibles ?</w:t>
      </w:r>
    </w:p>
    <w:p w14:paraId="1AC98C6F" w14:textId="77777777" w:rsidR="00A07583" w:rsidRDefault="00A07583" w:rsidP="00A07583">
      <w:r>
        <w:t>Le médecin qui vous a prescrit le médicament est votre premier interlocuteur pour faire valoir vos droits sur vos données à caractère personnel.</w:t>
      </w:r>
    </w:p>
    <w:p w14:paraId="411D3CF8" w14:textId="77777777" w:rsidR="00A07583" w:rsidRPr="00700685" w:rsidRDefault="00A07583" w:rsidP="00A07583">
      <w:r w:rsidRPr="00700685">
        <w:t xml:space="preserve">Vous pouvez demander </w:t>
      </w:r>
      <w:r>
        <w:t>à ce</w:t>
      </w:r>
      <w:r w:rsidRPr="00700685">
        <w:t xml:space="preserve"> médecin :</w:t>
      </w:r>
    </w:p>
    <w:p w14:paraId="19B8BAE1" w14:textId="77777777" w:rsidR="00A07583" w:rsidRPr="00700685" w:rsidRDefault="00A07583" w:rsidP="00A07583">
      <w:pPr>
        <w:numPr>
          <w:ilvl w:val="2"/>
          <w:numId w:val="1"/>
        </w:numPr>
        <w:spacing w:before="40" w:after="20"/>
        <w:ind w:left="510" w:hanging="170"/>
      </w:pPr>
      <w:r w:rsidRPr="00700685">
        <w:t xml:space="preserve">à consulter vos données </w:t>
      </w:r>
      <w:r>
        <w:t>à caractère personnel</w:t>
      </w:r>
      <w:r w:rsidRPr="00700685">
        <w:t>;</w:t>
      </w:r>
    </w:p>
    <w:p w14:paraId="5EE619D6" w14:textId="77777777" w:rsidR="00A07583" w:rsidRPr="00700685" w:rsidRDefault="00A07583" w:rsidP="00A07583">
      <w:pPr>
        <w:numPr>
          <w:ilvl w:val="2"/>
          <w:numId w:val="1"/>
        </w:numPr>
        <w:spacing w:before="40" w:after="20"/>
        <w:ind w:left="510" w:hanging="170"/>
      </w:pPr>
      <w:r w:rsidRPr="00700685">
        <w:t>à les modifier ;</w:t>
      </w:r>
    </w:p>
    <w:p w14:paraId="3C7A0740" w14:textId="77777777" w:rsidR="00A07583" w:rsidRPr="00700685" w:rsidRDefault="00A07583" w:rsidP="00A07583">
      <w:pPr>
        <w:numPr>
          <w:ilvl w:val="2"/>
          <w:numId w:val="1"/>
        </w:numPr>
        <w:spacing w:before="40" w:after="20"/>
        <w:ind w:left="510" w:hanging="170"/>
      </w:pPr>
      <w:r w:rsidRPr="00700685">
        <w:t>à limiter le traitement de certaines données.</w:t>
      </w:r>
    </w:p>
    <w:p w14:paraId="3074FA4B" w14:textId="77777777" w:rsidR="00A07583" w:rsidRPr="0093672E" w:rsidRDefault="00A07583" w:rsidP="00A07583">
      <w:r w:rsidRPr="00700685">
        <w:t xml:space="preserve">Si vous acceptez d’être traité par un médicament </w:t>
      </w:r>
      <w:r>
        <w:t>dispensé</w:t>
      </w:r>
      <w:r w:rsidRPr="00700685">
        <w:t xml:space="preserve"> dans le cadre </w:t>
      </w:r>
      <w:r>
        <w:t>d’AAC</w:t>
      </w:r>
      <w:r w:rsidRPr="00700685">
        <w:t xml:space="preserve">, vous ne pouvez pas vous opposer à la transmission des données listées ci-dessus ou demander leur suppression. </w:t>
      </w:r>
      <w:r w:rsidRPr="00063A31">
        <w:t>Le droit à l’effacement et le droit à la portabilité ne sont également pas applicables à ce traitement</w:t>
      </w:r>
      <w:r>
        <w:t>.</w:t>
      </w:r>
    </w:p>
    <w:p w14:paraId="12B2D322" w14:textId="77777777" w:rsidR="00A07583" w:rsidRDefault="00A07583" w:rsidP="00A07583">
      <w:r w:rsidRPr="00700685">
        <w:t xml:space="preserve">Vous pouvez </w:t>
      </w:r>
      <w:r>
        <w:t xml:space="preserve">cependant </w:t>
      </w:r>
      <w:r w:rsidRPr="00700685">
        <w:t>vous oppose</w:t>
      </w:r>
      <w:r>
        <w:t>r</w:t>
      </w:r>
      <w:r w:rsidRPr="00700685">
        <w:t xml:space="preserve"> à la réutilisation de vos données pour de la recherche</w:t>
      </w:r>
      <w:r>
        <w:t xml:space="preserve">. </w:t>
      </w:r>
    </w:p>
    <w:p w14:paraId="715A888E" w14:textId="77777777" w:rsidR="00A07583" w:rsidRPr="00700685" w:rsidRDefault="00A07583" w:rsidP="00A07583">
      <w:pPr>
        <w:rPr>
          <w:b/>
          <w:bCs/>
        </w:rPr>
      </w:pPr>
      <w:r w:rsidRPr="00700685">
        <w:t>Vous pouvez contacter directement votre médecin pour exercer ces droits.</w:t>
      </w:r>
      <w:r w:rsidRPr="00700685">
        <w:rPr>
          <w:b/>
          <w:bCs/>
        </w:rPr>
        <w:t xml:space="preserve"> </w:t>
      </w:r>
    </w:p>
    <w:p w14:paraId="39359B2F" w14:textId="6621417D" w:rsidR="00A07583" w:rsidRPr="00700685" w:rsidRDefault="00A07583" w:rsidP="00A07583">
      <w:r w:rsidRPr="00700685">
        <w:t xml:space="preserve">Vous pouvez, par ailleurs, contacter le délégué à la protection des données (DPO) </w:t>
      </w:r>
      <w:r>
        <w:t>du laboratoire</w:t>
      </w:r>
      <w:r w:rsidRPr="00700685">
        <w:t xml:space="preserve"> </w:t>
      </w:r>
      <w:r>
        <w:t xml:space="preserve">à l’adresse suivante </w:t>
      </w:r>
      <w:hyperlink r:id="rId25" w:history="1">
        <w:r w:rsidR="00D93D32" w:rsidRPr="0022141C">
          <w:rPr>
            <w:rStyle w:val="Lienhypertexte"/>
            <w:shd w:val="clear" w:color="auto" w:fill="E1DFDD"/>
          </w:rPr>
          <w:t>privacyreport@syndax.com</w:t>
        </w:r>
      </w:hyperlink>
      <w:r w:rsidR="00D93D32">
        <w:rPr>
          <w:rStyle w:val="Mention2"/>
        </w:rPr>
        <w:t xml:space="preserve"> </w:t>
      </w:r>
      <w:r w:rsidRPr="00700685">
        <w:t xml:space="preserve">pour exercer ces droits, ce qui implique la transmission de votre identité </w:t>
      </w:r>
      <w:r>
        <w:t>au laboratoire</w:t>
      </w:r>
      <w:r w:rsidRPr="00700685">
        <w:t>.</w:t>
      </w:r>
    </w:p>
    <w:p w14:paraId="588F2D9E" w14:textId="77777777" w:rsidR="00A07583" w:rsidRPr="00700685" w:rsidRDefault="00A07583" w:rsidP="00A07583">
      <w:r w:rsidRPr="00700685">
        <w:t xml:space="preserve">Vous pouvez également faire une réclamation à la Commission nationale de l’informatique et des libertés (CNIL) notamment sur son site internet www.cnil.fr. </w:t>
      </w:r>
    </w:p>
    <w:p w14:paraId="63602FB0" w14:textId="77777777" w:rsidR="00D93E3B" w:rsidRPr="003622C8" w:rsidRDefault="00D93E3B" w:rsidP="00D93E3B"/>
    <w:p w14:paraId="411B0002" w14:textId="77777777" w:rsidR="00907E54" w:rsidRDefault="00907E54" w:rsidP="00D93E3B">
      <w:pPr>
        <w:spacing w:before="0" w:after="200" w:line="276" w:lineRule="auto"/>
        <w:jc w:val="left"/>
      </w:pPr>
    </w:p>
    <w:p w14:paraId="6F3F002A" w14:textId="77777777" w:rsidR="00907E54" w:rsidRDefault="00907E54" w:rsidP="00D93E3B">
      <w:pPr>
        <w:spacing w:before="0" w:after="200" w:line="276" w:lineRule="auto"/>
        <w:jc w:val="left"/>
      </w:pPr>
    </w:p>
    <w:p w14:paraId="28B42B4F" w14:textId="77777777" w:rsidR="00907E54" w:rsidRDefault="00907E54" w:rsidP="00D93E3B">
      <w:pPr>
        <w:spacing w:before="0" w:after="200" w:line="276" w:lineRule="auto"/>
        <w:jc w:val="left"/>
      </w:pPr>
    </w:p>
    <w:p w14:paraId="2A126274" w14:textId="77777777" w:rsidR="00907E54" w:rsidRDefault="00907E54" w:rsidP="00D93E3B">
      <w:pPr>
        <w:spacing w:before="0" w:after="200" w:line="276" w:lineRule="auto"/>
        <w:jc w:val="left"/>
      </w:pPr>
    </w:p>
    <w:p w14:paraId="2AA4B0C3" w14:textId="77777777" w:rsidR="00907E54" w:rsidRDefault="00907E54" w:rsidP="00D93E3B">
      <w:pPr>
        <w:spacing w:before="0" w:after="200" w:line="276" w:lineRule="auto"/>
        <w:jc w:val="left"/>
      </w:pPr>
    </w:p>
    <w:p w14:paraId="17DB5016" w14:textId="77777777" w:rsidR="00907E54" w:rsidRDefault="00907E54" w:rsidP="00D93E3B">
      <w:pPr>
        <w:spacing w:before="0" w:after="200" w:line="276" w:lineRule="auto"/>
        <w:jc w:val="left"/>
      </w:pPr>
    </w:p>
    <w:p w14:paraId="269F8E08" w14:textId="77777777" w:rsidR="00907E54" w:rsidRDefault="00907E54" w:rsidP="00D93E3B">
      <w:pPr>
        <w:spacing w:before="0" w:after="200" w:line="276" w:lineRule="auto"/>
        <w:jc w:val="left"/>
      </w:pPr>
    </w:p>
    <w:p w14:paraId="153F7589" w14:textId="77777777" w:rsidR="00907E54" w:rsidRDefault="00907E54" w:rsidP="00D93E3B">
      <w:pPr>
        <w:spacing w:before="0" w:after="200" w:line="276" w:lineRule="auto"/>
        <w:jc w:val="left"/>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854"/>
      </w:tblGrid>
      <w:tr w:rsidR="00E50335" w:rsidRPr="003836A5" w14:paraId="57B759E1" w14:textId="77777777" w:rsidTr="00DB76B9">
        <w:tc>
          <w:tcPr>
            <w:tcW w:w="5000" w:type="pct"/>
          </w:tcPr>
          <w:p w14:paraId="04AF64B6" w14:textId="3DA7AA19" w:rsidR="00E50335" w:rsidRPr="003622C8" w:rsidRDefault="00E50335" w:rsidP="00DB76B9">
            <w:pPr>
              <w:keepNext/>
              <w:autoSpaceDE w:val="0"/>
              <w:autoSpaceDN w:val="0"/>
              <w:adjustRightInd w:val="0"/>
              <w:spacing w:before="0" w:after="0"/>
              <w:jc w:val="center"/>
              <w:rPr>
                <w:rFonts w:ascii="Arial Narrow" w:hAnsi="Arial Narrow" w:cs="Arial"/>
                <w:color w:val="000000" w:themeColor="text1"/>
                <w:sz w:val="33"/>
                <w:szCs w:val="33"/>
              </w:rPr>
            </w:pPr>
            <w:r>
              <w:rPr>
                <w:rFonts w:ascii="Arial Narrow" w:hAnsi="Arial Narrow" w:cs="Arial"/>
                <w:color w:val="000000" w:themeColor="text1"/>
                <w:sz w:val="33"/>
                <w:szCs w:val="33"/>
              </w:rPr>
              <w:lastRenderedPageBreak/>
              <w:t>U</w:t>
            </w:r>
            <w:r w:rsidRPr="00E50335">
              <w:rPr>
                <w:rFonts w:ascii="Arial Narrow" w:hAnsi="Arial Narrow" w:cs="Arial"/>
                <w:color w:val="000000" w:themeColor="text1"/>
                <w:sz w:val="33"/>
                <w:szCs w:val="33"/>
              </w:rPr>
              <w:t>ne carte d’information à destination des patients</w:t>
            </w:r>
          </w:p>
        </w:tc>
      </w:tr>
    </w:tbl>
    <w:p w14:paraId="13836002" w14:textId="77777777" w:rsidR="00E50335" w:rsidRDefault="00E50335" w:rsidP="00D93E3B">
      <w:pPr>
        <w:spacing w:before="0" w:after="200" w:line="276" w:lineRule="auto"/>
        <w:jc w:val="left"/>
      </w:pPr>
    </w:p>
    <w:p w14:paraId="36728A2B" w14:textId="632B69B6" w:rsidR="00E50335" w:rsidRDefault="00907E54" w:rsidP="00D93E3B">
      <w:pPr>
        <w:spacing w:before="0" w:after="200" w:line="276" w:lineRule="auto"/>
        <w:jc w:val="left"/>
      </w:pPr>
      <w:r>
        <w:rPr>
          <w:noProof/>
        </w:rPr>
        <w:drawing>
          <wp:inline distT="0" distB="0" distL="0" distR="0" wp14:anchorId="2E622EAE" wp14:editId="50E715F4">
            <wp:extent cx="6263640" cy="4836160"/>
            <wp:effectExtent l="0" t="0" r="3810" b="2540"/>
            <wp:docPr id="111413257" name="Picture 1" descr="A screenshot of a medical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3257" name="Picture 1" descr="A screenshot of a medical information&#10;&#10;AI-generated content may be incorrect."/>
                    <pic:cNvPicPr/>
                  </pic:nvPicPr>
                  <pic:blipFill>
                    <a:blip r:embed="rId26"/>
                    <a:stretch>
                      <a:fillRect/>
                    </a:stretch>
                  </pic:blipFill>
                  <pic:spPr>
                    <a:xfrm>
                      <a:off x="0" y="0"/>
                      <a:ext cx="6263640" cy="4836160"/>
                    </a:xfrm>
                    <a:prstGeom prst="rect">
                      <a:avLst/>
                    </a:prstGeom>
                  </pic:spPr>
                </pic:pic>
              </a:graphicData>
            </a:graphic>
          </wp:inline>
        </w:drawing>
      </w:r>
    </w:p>
    <w:p w14:paraId="1E23AF52" w14:textId="5208CB78" w:rsidR="00907E54" w:rsidRDefault="00907E54" w:rsidP="00D93E3B">
      <w:pPr>
        <w:spacing w:before="0" w:after="200" w:line="276" w:lineRule="auto"/>
        <w:jc w:val="left"/>
      </w:pPr>
      <w:r w:rsidRPr="003622C8">
        <w:t xml:space="preserve"> </w:t>
      </w:r>
    </w:p>
    <w:p w14:paraId="63602FB1" w14:textId="7E1187F3" w:rsidR="00D93E3B" w:rsidRPr="003622C8" w:rsidRDefault="00E50335" w:rsidP="00D93E3B">
      <w:pPr>
        <w:spacing w:before="0" w:after="200" w:line="276" w:lineRule="auto"/>
        <w:jc w:val="left"/>
      </w:pPr>
      <w:r>
        <w:rPr>
          <w:noProof/>
        </w:rPr>
        <w:lastRenderedPageBreak/>
        <w:drawing>
          <wp:inline distT="0" distB="0" distL="0" distR="0" wp14:anchorId="019981D9" wp14:editId="2993830F">
            <wp:extent cx="6263640" cy="4790440"/>
            <wp:effectExtent l="0" t="0" r="3810" b="0"/>
            <wp:docPr id="1835076652" name="Picture 1" descr="A screenshot of a medical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076652" name="Picture 1" descr="A screenshot of a medical information&#10;&#10;AI-generated content may be incorrect."/>
                    <pic:cNvPicPr/>
                  </pic:nvPicPr>
                  <pic:blipFill>
                    <a:blip r:embed="rId27"/>
                    <a:stretch>
                      <a:fillRect/>
                    </a:stretch>
                  </pic:blipFill>
                  <pic:spPr>
                    <a:xfrm>
                      <a:off x="0" y="0"/>
                      <a:ext cx="6263640" cy="4790440"/>
                    </a:xfrm>
                    <a:prstGeom prst="rect">
                      <a:avLst/>
                    </a:prstGeom>
                  </pic:spPr>
                </pic:pic>
              </a:graphicData>
            </a:graphic>
          </wp:inline>
        </w:drawing>
      </w:r>
      <w:r w:rsidR="00F42AB5" w:rsidRPr="003622C8">
        <w:t xml:space="preserve"> </w:t>
      </w:r>
      <w:r w:rsidR="00D93E3B" w:rsidRPr="003622C8">
        <w:br w:type="page"/>
      </w:r>
    </w:p>
    <w:p w14:paraId="63602FB2" w14:textId="77777777" w:rsidR="00D93E3B" w:rsidRPr="003622C8" w:rsidRDefault="00D93E3B" w:rsidP="00D93E3B">
      <w:pPr>
        <w:spacing w:before="0" w:after="200" w:line="276" w:lineRule="auto"/>
        <w:rPr>
          <w:rFonts w:ascii="Arial Narrow" w:eastAsiaTheme="majorEastAsia" w:hAnsi="Arial Narrow" w:cstheme="majorBidi"/>
          <w:color w:val="000000" w:themeColor="text1"/>
          <w:sz w:val="33"/>
          <w:szCs w:val="24"/>
        </w:rPr>
        <w:sectPr w:rsidR="00D93E3B" w:rsidRPr="003622C8" w:rsidSect="00CA424C">
          <w:headerReference w:type="default" r:id="rId28"/>
          <w:pgSz w:w="11906" w:h="16838"/>
          <w:pgMar w:top="1134" w:right="1021" w:bottom="1134" w:left="1021" w:header="1134" w:footer="510" w:gutter="0"/>
          <w:cols w:space="709"/>
          <w:docGrid w:linePitch="360"/>
        </w:sectPr>
      </w:pPr>
    </w:p>
    <w:p w14:paraId="36638C2E" w14:textId="536E9A35" w:rsidR="0053293D" w:rsidRPr="003622C8" w:rsidRDefault="00385445" w:rsidP="00D93D32">
      <w:pPr>
        <w:pStyle w:val="Titreannexesnauto"/>
        <w:numPr>
          <w:ilvl w:val="0"/>
          <w:numId w:val="0"/>
        </w:numPr>
      </w:pPr>
      <w:bookmarkStart w:id="54" w:name="_Toc58334991"/>
      <w:bookmarkStart w:id="55" w:name="_Toc58335662"/>
      <w:bookmarkStart w:id="56" w:name="_Toc98859306"/>
      <w:bookmarkStart w:id="57" w:name="Annexe_5"/>
      <w:r w:rsidRPr="003622C8">
        <w:lastRenderedPageBreak/>
        <w:t xml:space="preserve">Annexe 4. </w:t>
      </w:r>
      <w:r w:rsidR="007410CB">
        <w:t>Modalités de recueil</w:t>
      </w:r>
      <w:r w:rsidR="00D93E3B" w:rsidRPr="003622C8">
        <w:t xml:space="preserve"> des </w:t>
      </w:r>
      <w:r w:rsidR="00D93E3B" w:rsidRPr="003622C8">
        <w:br/>
        <w:t xml:space="preserve">effets indésirables suspectés d'être liés </w:t>
      </w:r>
      <w:r w:rsidR="007410CB">
        <w:t>au</w:t>
      </w:r>
      <w:r w:rsidR="00D93E3B" w:rsidRPr="003622C8">
        <w:t xml:space="preserve"> traitement et</w:t>
      </w:r>
      <w:bookmarkEnd w:id="54"/>
      <w:bookmarkEnd w:id="55"/>
      <w:r w:rsidR="00D93E3B" w:rsidRPr="003622C8">
        <w:t xml:space="preserve"> </w:t>
      </w:r>
      <w:r w:rsidR="007410CB">
        <w:t xml:space="preserve">de </w:t>
      </w:r>
      <w:r w:rsidR="00D93E3B" w:rsidRPr="003622C8">
        <w:t>situations particulières</w:t>
      </w:r>
      <w:bookmarkEnd w:id="56"/>
    </w:p>
    <w:bookmarkEnd w:id="57"/>
    <w:p w14:paraId="7260ADA4" w14:textId="77777777" w:rsidR="007410CB" w:rsidRPr="0093672E" w:rsidRDefault="007410CB" w:rsidP="007410CB">
      <w:pPr>
        <w:pStyle w:val="Titre2"/>
        <w:numPr>
          <w:ilvl w:val="0"/>
          <w:numId w:val="0"/>
        </w:numPr>
        <w:ind w:left="360" w:hanging="360"/>
      </w:pPr>
      <w:r w:rsidRPr="0093672E">
        <w:t xml:space="preserve">Qui déclare ? </w:t>
      </w:r>
    </w:p>
    <w:p w14:paraId="01F24EBD" w14:textId="77777777" w:rsidR="007410CB" w:rsidRPr="0093672E" w:rsidRDefault="007410CB" w:rsidP="007410CB">
      <w:r w:rsidRPr="0093672E">
        <w:t>Tout médecin, chirurgien-dentiste, sage-femme ou pharmacien ayant eu conn</w:t>
      </w:r>
      <w:r>
        <w:t>aissance d’un effet indésirable</w:t>
      </w:r>
      <w:r w:rsidRPr="0093672E">
        <w:t xml:space="preserve"> susceptible d’être dû au médicament doit en faire la déclaration. Les autres professionnels de santé peuvent également déclarer tout effet indésirable suspecté d'être dû au médicament, dont ils ont connaissance. </w:t>
      </w:r>
    </w:p>
    <w:p w14:paraId="47C35A56" w14:textId="77777777" w:rsidR="007410CB" w:rsidRPr="006B0293" w:rsidRDefault="007410CB" w:rsidP="007410CB">
      <w:pPr>
        <w:ind w:right="21"/>
      </w:pPr>
      <w:r w:rsidRPr="006B0293">
        <w:t>En outre, les professionnels de santé sont encouragés à déclarer toute situation particulière.</w:t>
      </w:r>
    </w:p>
    <w:p w14:paraId="2C6D7F7F" w14:textId="77777777" w:rsidR="007410CB" w:rsidRDefault="007410CB" w:rsidP="007410CB">
      <w:r w:rsidRPr="008A0EF6">
        <w:t>Le patient ou son représentant mandaté (personne de confiance qu’il a désignée, associations agr</w:t>
      </w:r>
      <w:r>
        <w:t>éées sollicitées par le patient</w:t>
      </w:r>
      <w:r w:rsidRPr="008A0EF6">
        <w:t>) peut déclarer les effets indésirables/situations particulières qu'il, ou son entourage, suspecte d’être liés à l’utilisation du médicament.</w:t>
      </w:r>
    </w:p>
    <w:p w14:paraId="7FC0E4FA" w14:textId="77777777" w:rsidR="007410CB" w:rsidRPr="0093672E" w:rsidRDefault="007410CB" w:rsidP="007410CB"/>
    <w:p w14:paraId="261D53B7" w14:textId="77777777" w:rsidR="007410CB" w:rsidRPr="0093672E" w:rsidRDefault="007410CB" w:rsidP="007410CB">
      <w:pPr>
        <w:pStyle w:val="Titre2"/>
        <w:numPr>
          <w:ilvl w:val="0"/>
          <w:numId w:val="0"/>
        </w:numPr>
        <w:ind w:left="360" w:hanging="360"/>
      </w:pPr>
      <w:r w:rsidRPr="0093672E">
        <w:t xml:space="preserve">Que déclarer ? </w:t>
      </w:r>
    </w:p>
    <w:p w14:paraId="4E2167ED" w14:textId="77777777" w:rsidR="007410CB" w:rsidRPr="0093672E" w:rsidRDefault="007410CB" w:rsidP="007410CB">
      <w:r w:rsidRPr="0093672E">
        <w:t>Tous les effets indésirables, graves et non graves, survenant dans des conditions d’utilisation conforme</w:t>
      </w:r>
      <w:r>
        <w:t>s</w:t>
      </w:r>
      <w:r w:rsidRPr="0093672E">
        <w:t xml:space="preserve"> ou non conforme</w:t>
      </w:r>
      <w:r>
        <w:t>s</w:t>
      </w:r>
      <w:r w:rsidRPr="0093672E">
        <w:t xml:space="preserve"> aux termes de l’autorisation, y compris en cas de surdosage, de mésusage, d’usage détourné, d’abus, d’erreur médicamenteuse, d’exposition professionnelle, d’interaction médicamenteuse, d’un défaut de qualité d’un médicament ou de médicaments falsifiés, d’une exposition en cours de grossesse (maternelle ou via le sperme), d’une exposition paternelle (altération potentielle des spermatozoïdes), d’une exposition au cours de l’allaitement.</w:t>
      </w:r>
    </w:p>
    <w:p w14:paraId="729CBDC5" w14:textId="77777777" w:rsidR="007410CB" w:rsidRPr="0093672E" w:rsidRDefault="007410CB" w:rsidP="007410CB">
      <w:r w:rsidRPr="0093672E">
        <w:t>En outre, il convient également de déclarer toute situation particulière :</w:t>
      </w:r>
    </w:p>
    <w:p w14:paraId="02292422" w14:textId="77777777" w:rsidR="007410CB" w:rsidRPr="0093672E" w:rsidRDefault="007410CB" w:rsidP="007410CB">
      <w:pPr>
        <w:pStyle w:val="Paragraphedeliste"/>
      </w:pPr>
      <w:r w:rsidRPr="0093672E">
        <w:t xml:space="preserve">toute erreur médicamenteuse sans effet indésirable, qu’elle soit avérée, potentielle ou latente, </w:t>
      </w:r>
    </w:p>
    <w:p w14:paraId="7F5BDFAD" w14:textId="77777777" w:rsidR="007410CB" w:rsidRPr="0093672E" w:rsidRDefault="007410CB" w:rsidP="007410CB">
      <w:pPr>
        <w:pStyle w:val="Paragraphedeliste"/>
      </w:pPr>
      <w:r w:rsidRPr="0093672E">
        <w:t xml:space="preserve">toute suspicion d’inefficacité thérapeutique (partielle ou totale), en dehors des progressions naturelles de la maladie sous-jacente (en particulier avec les vaccins, </w:t>
      </w:r>
      <w:r w:rsidRPr="008D3F3E">
        <w:t>les contraceptifs, les traitements de pathologies mettant en jeu le pronostic vital, les résistances inattendues</w:t>
      </w:r>
      <w:r w:rsidRPr="0093672E">
        <w:t xml:space="preserve"> à des traitements médicamenteux ou toute autre situation jugée cliniquement pertinente), </w:t>
      </w:r>
    </w:p>
    <w:p w14:paraId="02A0D9F4" w14:textId="77777777" w:rsidR="007410CB" w:rsidRPr="0093672E" w:rsidRDefault="007410CB" w:rsidP="007410CB">
      <w:pPr>
        <w:pStyle w:val="Paragraphedeliste"/>
      </w:pPr>
      <w:r w:rsidRPr="0093672E">
        <w:t xml:space="preserve">toute suspicion de transmission d’agents infectieux liée à un médicament ou à un produit, </w:t>
      </w:r>
    </w:p>
    <w:p w14:paraId="6FD6119F" w14:textId="77777777" w:rsidR="007410CB" w:rsidRPr="0093672E" w:rsidRDefault="007410CB" w:rsidP="007410CB">
      <w:pPr>
        <w:pStyle w:val="Paragraphedeliste"/>
      </w:pPr>
      <w:r w:rsidRPr="0093672E">
        <w:t>toute exposition à un médicament au cours de la grossesse ou de l’allaitement sans survenue d’effet indésirable ;</w:t>
      </w:r>
    </w:p>
    <w:p w14:paraId="026EF282" w14:textId="77777777" w:rsidR="007410CB" w:rsidRPr="0093672E" w:rsidRDefault="007410CB" w:rsidP="007410CB">
      <w:pPr>
        <w:pStyle w:val="Paragraphedeliste"/>
      </w:pPr>
      <w:r w:rsidRPr="0093672E">
        <w:t>toute situation jugée pertinente de déclarer.</w:t>
      </w:r>
    </w:p>
    <w:p w14:paraId="755A2570" w14:textId="77777777" w:rsidR="007410CB" w:rsidRPr="0093672E" w:rsidRDefault="007410CB" w:rsidP="007410CB">
      <w:pPr>
        <w:pStyle w:val="Paragraphedeliste"/>
        <w:numPr>
          <w:ilvl w:val="0"/>
          <w:numId w:val="0"/>
        </w:numPr>
        <w:ind w:left="680"/>
      </w:pPr>
    </w:p>
    <w:p w14:paraId="1E5B2D15" w14:textId="77777777" w:rsidR="007410CB" w:rsidRPr="0093672E" w:rsidRDefault="007410CB" w:rsidP="007410CB">
      <w:pPr>
        <w:pStyle w:val="Titre2"/>
        <w:numPr>
          <w:ilvl w:val="0"/>
          <w:numId w:val="0"/>
        </w:numPr>
        <w:ind w:left="360" w:hanging="360"/>
      </w:pPr>
      <w:r w:rsidRPr="0093672E">
        <w:t xml:space="preserve">Quand déclarer ? </w:t>
      </w:r>
    </w:p>
    <w:p w14:paraId="2ADD3EB2" w14:textId="77777777" w:rsidR="007410CB" w:rsidRPr="0093672E" w:rsidRDefault="007410CB" w:rsidP="007410CB">
      <w:r w:rsidRPr="0093672E">
        <w:t>Tous les effets indésirables/situations particulières doivent être déclarés dès que le professionnel de santé ou le patient en a connaissance.</w:t>
      </w:r>
    </w:p>
    <w:p w14:paraId="04BAF1C2" w14:textId="77777777" w:rsidR="007410CB" w:rsidRPr="0093672E" w:rsidRDefault="007410CB" w:rsidP="007410CB"/>
    <w:p w14:paraId="12D950B5" w14:textId="77777777" w:rsidR="007410CB" w:rsidRPr="0093672E" w:rsidRDefault="007410CB" w:rsidP="007410CB">
      <w:pPr>
        <w:pStyle w:val="Titre2"/>
        <w:numPr>
          <w:ilvl w:val="0"/>
          <w:numId w:val="0"/>
        </w:numPr>
        <w:ind w:left="360" w:hanging="360"/>
      </w:pPr>
      <w:r w:rsidRPr="0093672E">
        <w:t>Comment et à qui déclarer ?</w:t>
      </w:r>
    </w:p>
    <w:p w14:paraId="35F9F031" w14:textId="77777777" w:rsidR="007410CB" w:rsidRPr="0093672E" w:rsidRDefault="007410CB" w:rsidP="007410CB">
      <w:pPr>
        <w:pStyle w:val="Listepuces"/>
        <w:rPr>
          <w:b/>
        </w:rPr>
      </w:pPr>
      <w:r w:rsidRPr="0093672E">
        <w:rPr>
          <w:b/>
        </w:rPr>
        <w:t xml:space="preserve">Pour les professionnels de santé : </w:t>
      </w:r>
    </w:p>
    <w:p w14:paraId="508069BB" w14:textId="77777777" w:rsidR="007410CB" w:rsidRPr="0093672E" w:rsidRDefault="007410CB" w:rsidP="007410CB">
      <w:pPr>
        <w:pStyle w:val="Listepuces"/>
        <w:tabs>
          <w:tab w:val="clear" w:pos="360"/>
        </w:tabs>
        <w:ind w:left="680" w:firstLine="0"/>
      </w:pPr>
      <w:r w:rsidRPr="0093672E">
        <w:lastRenderedPageBreak/>
        <w:t xml:space="preserve">La déclaration se fait via les </w:t>
      </w:r>
      <w:r>
        <w:t>fiches de déclarations du PUT-SP</w:t>
      </w:r>
      <w:r w:rsidRPr="0093672E">
        <w:t xml:space="preserve"> auprès du laboratoire</w:t>
      </w:r>
      <w:r>
        <w:t>.</w:t>
      </w:r>
    </w:p>
    <w:p w14:paraId="69651448" w14:textId="77777777" w:rsidR="007410CB" w:rsidRPr="0093672E" w:rsidRDefault="007410CB" w:rsidP="007410CB"/>
    <w:p w14:paraId="65C7F6D4" w14:textId="77777777" w:rsidR="007410CB" w:rsidRPr="0093672E" w:rsidRDefault="007410CB" w:rsidP="007410CB">
      <w:pPr>
        <w:pStyle w:val="Listepuces"/>
        <w:rPr>
          <w:b/>
        </w:rPr>
      </w:pPr>
      <w:r w:rsidRPr="0093672E">
        <w:rPr>
          <w:b/>
        </w:rPr>
        <w:t>Pour les patients et/ou des associations de patients :</w:t>
      </w:r>
    </w:p>
    <w:p w14:paraId="435519B4" w14:textId="1EC62CCD" w:rsidR="007410CB" w:rsidRDefault="007410CB" w:rsidP="00D93D32">
      <w:pPr>
        <w:pStyle w:val="Listepuces"/>
        <w:tabs>
          <w:tab w:val="clear" w:pos="360"/>
        </w:tabs>
        <w:ind w:left="680" w:firstLine="0"/>
        <w:jc w:val="left"/>
      </w:pPr>
      <w:r w:rsidRPr="0093672E">
        <w:t xml:space="preserve">Le plus tôt possible, après la survenue du ou des effets indésirables / situations particulières auprès du médecin, du pharmacien ou de l’infirmier/ère. Il est également possible de déclarer les effets indésirables/situations particulières directement via </w:t>
      </w:r>
      <w:r>
        <w:t>le portail de signalement</w:t>
      </w:r>
      <w:r w:rsidRPr="0093672E">
        <w:t xml:space="preserve"> : </w:t>
      </w:r>
      <w:r w:rsidR="00661898" w:rsidRPr="00661898">
        <w:rPr>
          <w:rFonts w:ascii="Segoe UI" w:hAnsi="Segoe UI" w:cs="Segoe UI"/>
          <w:color w:val="353838"/>
        </w:rPr>
        <w:t xml:space="preserve"> </w:t>
      </w:r>
      <w:r w:rsidR="00661898" w:rsidRPr="00D93D32">
        <w:t>https://signalement.social-sante.gouv.fr</w:t>
      </w:r>
      <w:r w:rsidRPr="0093672E">
        <w:t xml:space="preserve"> en précisant que le traitement est donné dans le cadre d’un</w:t>
      </w:r>
      <w:r>
        <w:t>e autorisation d’accès compassionnel</w:t>
      </w:r>
      <w:r w:rsidRPr="0093672E">
        <w:t>.</w:t>
      </w:r>
    </w:p>
    <w:p w14:paraId="32C7DD71" w14:textId="77777777" w:rsidR="007410CB" w:rsidRDefault="007410CB" w:rsidP="00D93D32">
      <w:pPr>
        <w:pStyle w:val="Listepuces"/>
        <w:tabs>
          <w:tab w:val="clear" w:pos="360"/>
        </w:tabs>
        <w:ind w:left="680" w:firstLine="0"/>
        <w:jc w:val="left"/>
      </w:pPr>
      <w:r w:rsidRPr="006B0293">
        <w:t>D’autres supports de déclaration peuvent être utilisés, tels qu’un courrier, un cou</w:t>
      </w:r>
      <w:r>
        <w:t>r</w:t>
      </w:r>
      <w:r w:rsidRPr="006B0293">
        <w:t>riel, ou un appel téléphonique, adressés directement au CRPV dont la personne ayant présenté l’effet indésirable dépend géographiquement. La liste indiquant l’adresse et les départements couverts par chaque CRPV est disponible sur le site Internet de l’ANSM.</w:t>
      </w:r>
    </w:p>
    <w:p w14:paraId="388703BB" w14:textId="77777777" w:rsidR="007410CB" w:rsidRDefault="007410CB" w:rsidP="007410CB">
      <w:pPr>
        <w:pStyle w:val="Listepuces"/>
        <w:tabs>
          <w:tab w:val="clear" w:pos="360"/>
        </w:tabs>
        <w:ind w:left="680" w:firstLine="0"/>
      </w:pPr>
    </w:p>
    <w:p w14:paraId="63602FCC" w14:textId="77777777" w:rsidR="006B0293" w:rsidRPr="003622C8" w:rsidRDefault="006B0293" w:rsidP="007410CB">
      <w:pPr>
        <w:pStyle w:val="Listepuces"/>
        <w:tabs>
          <w:tab w:val="clear" w:pos="360"/>
        </w:tabs>
      </w:pPr>
    </w:p>
    <w:p w14:paraId="63602FCD" w14:textId="3B6CE9BC" w:rsidR="00CB1EFB" w:rsidRPr="003622C8" w:rsidRDefault="00CB1EFB"/>
    <w:sectPr w:rsidR="00CB1EFB" w:rsidRPr="003622C8">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AFC43B" w14:textId="77777777" w:rsidR="003C6CDE" w:rsidRDefault="003C6CDE" w:rsidP="00D93E3B">
      <w:pPr>
        <w:spacing w:before="0" w:after="0" w:line="240" w:lineRule="auto"/>
      </w:pPr>
      <w:r>
        <w:separator/>
      </w:r>
    </w:p>
  </w:endnote>
  <w:endnote w:type="continuationSeparator" w:id="0">
    <w:p w14:paraId="75BDFE9C" w14:textId="77777777" w:rsidR="003C6CDE" w:rsidRDefault="003C6CDE" w:rsidP="00D93E3B">
      <w:pPr>
        <w:spacing w:before="0" w:after="0" w:line="240" w:lineRule="auto"/>
      </w:pPr>
      <w:r>
        <w:continuationSeparator/>
      </w:r>
    </w:p>
  </w:endnote>
  <w:endnote w:type="continuationNotice" w:id="1">
    <w:p w14:paraId="14F34129" w14:textId="77777777" w:rsidR="003C6CDE" w:rsidRDefault="003C6CD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Gras">
    <w:altName w:val="Arial"/>
    <w:panose1 w:val="020B0704020202020204"/>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Nova Cond">
    <w:altName w:val="Arial"/>
    <w:charset w:val="00"/>
    <w:family w:val="swiss"/>
    <w:pitch w:val="variable"/>
    <w:sig w:usb0="0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riam">
    <w:altName w:val="Arial"/>
    <w:charset w:val="B1"/>
    <w:family w:val="swiss"/>
    <w:pitch w:val="variable"/>
    <w:sig w:usb0="00000803" w:usb1="00000000" w:usb2="00000000" w:usb3="00000000" w:csb0="00000021" w:csb1="00000000"/>
  </w:font>
  <w:font w:name="Segoe UI Symbol">
    <w:altName w:val="Athelas Bold Italic"/>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HelveticaNeueLT Std Lt">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89457" w14:textId="7CE3D494" w:rsidR="003C6CDE" w:rsidRDefault="003C6CDE">
    <w:pPr>
      <w:rPr>
        <w:color w:val="004990"/>
        <w:lang w:val="en-US"/>
      </w:rPr>
    </w:pPr>
    <w:r w:rsidRPr="00A055CB">
      <w:rPr>
        <w:rStyle w:val="Titredulivre"/>
        <w:lang w:val="en-US"/>
      </w:rPr>
      <w:t xml:space="preserve">PDTAUT_FOR128 v04 AAC </w:t>
    </w:r>
    <w:r w:rsidRPr="00A055CB">
      <w:rPr>
        <w:rStyle w:val="Titredulivre"/>
        <w:sz w:val="30"/>
        <w:lang w:val="en-US"/>
      </w:rPr>
      <w:t xml:space="preserve">- </w:t>
    </w:r>
    <w:sdt>
      <w:sdtPr>
        <w:rPr>
          <w:rStyle w:val="Titredulivre"/>
          <w:szCs w:val="15"/>
          <w:lang w:val="en-GB"/>
        </w:rPr>
        <w:alias w:val="Nom du médicament"/>
        <w:tag w:val=""/>
        <w:id w:val="-1197533753"/>
        <w:placeholder>
          <w:docPart w:val="3ED4F0DE20F946FE8C0A08573B2BF3E5"/>
        </w:placeholder>
        <w:dataBinding w:prefixMappings="xmlns:ns0='http://purl.org/dc/elements/1.1/' xmlns:ns1='http://schemas.openxmlformats.org/package/2006/metadata/core-properties' " w:xpath="/ns1:coreProperties[1]/ns0:title[1]" w:storeItemID="{6C3C8BC8-F283-45AE-878A-BAB7291924A1}"/>
        <w:text/>
      </w:sdtPr>
      <w:sdtEndPr>
        <w:rPr>
          <w:rStyle w:val="Policepardfaut"/>
          <w:bCs w:val="0"/>
          <w:color w:val="404040" w:themeColor="text1" w:themeTint="BF"/>
          <w:sz w:val="20"/>
        </w:rPr>
      </w:sdtEndPr>
      <w:sdtContent>
        <w:r w:rsidRPr="00962929">
          <w:rPr>
            <w:rStyle w:val="Titredulivre"/>
            <w:szCs w:val="15"/>
            <w:lang w:val="en-GB"/>
          </w:rPr>
          <w:t>Revumenib (SNDX-5613)</w:t>
        </w:r>
      </w:sdtContent>
    </w:sdt>
    <w:r w:rsidRPr="00A055CB">
      <w:rPr>
        <w:rStyle w:val="Titredulivre"/>
        <w:lang w:val="en-US"/>
      </w:rPr>
      <w:t xml:space="preserve">  </w:t>
    </w:r>
    <w:r w:rsidRPr="00797251">
      <w:rPr>
        <w:rStyle w:val="Titredulivre"/>
        <w:strike/>
      </w:rPr>
      <w:ptab w:relativeTo="margin" w:alignment="right" w:leader="none"/>
    </w:r>
    <w:sdt>
      <w:sdtPr>
        <w:rPr>
          <w:strike/>
        </w:rPr>
        <w:id w:val="-1940213372"/>
        <w:docPartObj>
          <w:docPartGallery w:val="Page Numbers (Bottom of Page)"/>
          <w:docPartUnique/>
        </w:docPartObj>
      </w:sdtPr>
      <w:sdtEndPr>
        <w:rPr>
          <w:rStyle w:val="Titredulivre"/>
          <w:bCs/>
          <w:strike w:val="0"/>
          <w:color w:val="808080" w:themeColor="background1" w:themeShade="80"/>
          <w:sz w:val="16"/>
          <w:szCs w:val="22"/>
        </w:rPr>
      </w:sdtEndPr>
      <w:sdtContent>
        <w:r w:rsidRPr="00A34752">
          <w:rPr>
            <w:rStyle w:val="Titredulivre"/>
          </w:rPr>
          <w:fldChar w:fldCharType="begin"/>
        </w:r>
        <w:r w:rsidRPr="00A055CB">
          <w:rPr>
            <w:rStyle w:val="Titredulivre"/>
            <w:lang w:val="en-US"/>
          </w:rPr>
          <w:instrText>PAGE   \* MERGEFORMAT</w:instrText>
        </w:r>
        <w:r w:rsidRPr="00A34752">
          <w:rPr>
            <w:rStyle w:val="Titredulivre"/>
          </w:rPr>
          <w:fldChar w:fldCharType="separate"/>
        </w:r>
        <w:r w:rsidR="00152D6C">
          <w:rPr>
            <w:rStyle w:val="Titredulivre"/>
            <w:noProof/>
            <w:lang w:val="en-US"/>
          </w:rPr>
          <w:t>24</w:t>
        </w:r>
        <w:r w:rsidRPr="00A34752">
          <w:rPr>
            <w:rStyle w:val="Titredulivre"/>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C018E9" w14:textId="77777777" w:rsidR="003C6CDE" w:rsidRDefault="003C6CDE" w:rsidP="00D93E3B">
      <w:pPr>
        <w:spacing w:before="0" w:after="0" w:line="240" w:lineRule="auto"/>
      </w:pPr>
      <w:r>
        <w:separator/>
      </w:r>
    </w:p>
  </w:footnote>
  <w:footnote w:type="continuationSeparator" w:id="0">
    <w:p w14:paraId="5BA103CA" w14:textId="77777777" w:rsidR="003C6CDE" w:rsidRDefault="003C6CDE" w:rsidP="00D93E3B">
      <w:pPr>
        <w:spacing w:before="0" w:after="0" w:line="240" w:lineRule="auto"/>
      </w:pPr>
      <w:r>
        <w:continuationSeparator/>
      </w:r>
    </w:p>
  </w:footnote>
  <w:footnote w:type="continuationNotice" w:id="1">
    <w:p w14:paraId="6EF32F41" w14:textId="77777777" w:rsidR="003C6CDE" w:rsidRDefault="003C6CDE">
      <w:pPr>
        <w:spacing w:before="0" w:after="0" w:line="240" w:lineRule="auto"/>
      </w:pPr>
    </w:p>
  </w:footnote>
  <w:footnote w:id="2">
    <w:p w14:paraId="6E081AFD" w14:textId="77777777" w:rsidR="003C6CDE" w:rsidRPr="003622C8" w:rsidRDefault="003C6CDE">
      <w:pPr>
        <w:pStyle w:val="Notedebasdepage"/>
      </w:pPr>
      <w:r>
        <w:rPr>
          <w:rStyle w:val="Appelnotedebasdep"/>
        </w:rPr>
        <w:footnoteRef/>
      </w:r>
      <w:r w:rsidRPr="003622C8">
        <w:t xml:space="preserve"> Conformément au II de l'article R. 5121-74-5 du code de la santé publique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02FD7" w14:textId="77777777" w:rsidR="003C6CDE" w:rsidRDefault="003C6CDE">
    <w:pPr>
      <w:tabs>
        <w:tab w:val="center" w:pos="160"/>
        <w:tab w:val="right" w:pos="32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02FD8" w14:textId="77777777" w:rsidR="003C6CDE" w:rsidRDefault="003C6CD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71935"/>
    <w:multiLevelType w:val="multilevel"/>
    <w:tmpl w:val="0409001D"/>
    <w:lvl w:ilvl="0">
      <w:start w:val="1"/>
      <w:numFmt w:val="decimal"/>
      <w:lvlText w:val="%1)"/>
      <w:lvlJc w:val="left"/>
      <w:pPr>
        <w:ind w:left="810" w:hanging="360"/>
      </w:pPr>
    </w:lvl>
    <w:lvl w:ilvl="1">
      <w:start w:val="1"/>
      <w:numFmt w:val="lowerLetter"/>
      <w:lvlText w:val="%2)"/>
      <w:lvlJc w:val="left"/>
      <w:pPr>
        <w:ind w:left="1170" w:hanging="360"/>
      </w:pPr>
    </w:lvl>
    <w:lvl w:ilvl="2">
      <w:start w:val="1"/>
      <w:numFmt w:val="lowerRoman"/>
      <w:lvlText w:val="%3)"/>
      <w:lvlJc w:val="left"/>
      <w:pPr>
        <w:ind w:left="1530" w:hanging="360"/>
      </w:pPr>
    </w:lvl>
    <w:lvl w:ilvl="3">
      <w:start w:val="1"/>
      <w:numFmt w:val="decimal"/>
      <w:lvlText w:val="(%4)"/>
      <w:lvlJc w:val="left"/>
      <w:pPr>
        <w:ind w:left="1890" w:hanging="360"/>
      </w:pPr>
    </w:lvl>
    <w:lvl w:ilvl="4">
      <w:start w:val="1"/>
      <w:numFmt w:val="lowerLetter"/>
      <w:lvlText w:val="(%5)"/>
      <w:lvlJc w:val="left"/>
      <w:pPr>
        <w:ind w:left="2250" w:hanging="360"/>
      </w:pPr>
    </w:lvl>
    <w:lvl w:ilvl="5">
      <w:start w:val="1"/>
      <w:numFmt w:val="lowerRoman"/>
      <w:lvlText w:val="(%6)"/>
      <w:lvlJc w:val="left"/>
      <w:pPr>
        <w:ind w:left="2610" w:hanging="360"/>
      </w:pPr>
    </w:lvl>
    <w:lvl w:ilvl="6">
      <w:start w:val="1"/>
      <w:numFmt w:val="decimal"/>
      <w:lvlText w:val="%7."/>
      <w:lvlJc w:val="left"/>
      <w:pPr>
        <w:ind w:left="2970" w:hanging="360"/>
      </w:pPr>
    </w:lvl>
    <w:lvl w:ilvl="7">
      <w:start w:val="1"/>
      <w:numFmt w:val="lowerLetter"/>
      <w:lvlText w:val="%8."/>
      <w:lvlJc w:val="left"/>
      <w:pPr>
        <w:ind w:left="3330" w:hanging="360"/>
      </w:pPr>
    </w:lvl>
    <w:lvl w:ilvl="8">
      <w:start w:val="1"/>
      <w:numFmt w:val="lowerRoman"/>
      <w:lvlText w:val="%9."/>
      <w:lvlJc w:val="left"/>
      <w:pPr>
        <w:ind w:left="3690" w:hanging="360"/>
      </w:pPr>
    </w:lvl>
  </w:abstractNum>
  <w:abstractNum w:abstractNumId="1">
    <w:nsid w:val="03E71C9F"/>
    <w:multiLevelType w:val="hybridMultilevel"/>
    <w:tmpl w:val="FFFFFFFF"/>
    <w:lvl w:ilvl="0" w:tplc="FE9C7522">
      <w:start w:val="1"/>
      <w:numFmt w:val="bullet"/>
      <w:lvlText w:val=""/>
      <w:lvlJc w:val="left"/>
      <w:pPr>
        <w:ind w:left="720" w:hanging="360"/>
      </w:pPr>
      <w:rPr>
        <w:rFonts w:ascii="Symbol" w:hAnsi="Symbol" w:hint="default"/>
      </w:rPr>
    </w:lvl>
    <w:lvl w:ilvl="1" w:tplc="F55A2962">
      <w:start w:val="1"/>
      <w:numFmt w:val="bullet"/>
      <w:lvlText w:val="o"/>
      <w:lvlJc w:val="left"/>
      <w:pPr>
        <w:ind w:left="1440" w:hanging="360"/>
      </w:pPr>
      <w:rPr>
        <w:rFonts w:ascii="Courier New" w:hAnsi="Courier New" w:hint="default"/>
      </w:rPr>
    </w:lvl>
    <w:lvl w:ilvl="2" w:tplc="10DAD424">
      <w:start w:val="1"/>
      <w:numFmt w:val="bullet"/>
      <w:lvlText w:val=""/>
      <w:lvlJc w:val="left"/>
      <w:pPr>
        <w:ind w:left="2160" w:hanging="360"/>
      </w:pPr>
      <w:rPr>
        <w:rFonts w:ascii="Wingdings" w:hAnsi="Wingdings" w:hint="default"/>
      </w:rPr>
    </w:lvl>
    <w:lvl w:ilvl="3" w:tplc="1B3A0384">
      <w:start w:val="1"/>
      <w:numFmt w:val="bullet"/>
      <w:lvlText w:val=""/>
      <w:lvlJc w:val="left"/>
      <w:pPr>
        <w:ind w:left="2880" w:hanging="360"/>
      </w:pPr>
      <w:rPr>
        <w:rFonts w:ascii="Symbol" w:hAnsi="Symbol" w:hint="default"/>
      </w:rPr>
    </w:lvl>
    <w:lvl w:ilvl="4" w:tplc="50123684">
      <w:start w:val="1"/>
      <w:numFmt w:val="bullet"/>
      <w:lvlText w:val="o"/>
      <w:lvlJc w:val="left"/>
      <w:pPr>
        <w:ind w:left="3600" w:hanging="360"/>
      </w:pPr>
      <w:rPr>
        <w:rFonts w:ascii="Courier New" w:hAnsi="Courier New" w:hint="default"/>
      </w:rPr>
    </w:lvl>
    <w:lvl w:ilvl="5" w:tplc="ECC61B00">
      <w:start w:val="1"/>
      <w:numFmt w:val="bullet"/>
      <w:lvlText w:val=""/>
      <w:lvlJc w:val="left"/>
      <w:pPr>
        <w:ind w:left="4320" w:hanging="360"/>
      </w:pPr>
      <w:rPr>
        <w:rFonts w:ascii="Wingdings" w:hAnsi="Wingdings" w:hint="default"/>
      </w:rPr>
    </w:lvl>
    <w:lvl w:ilvl="6" w:tplc="13E81B9C">
      <w:start w:val="1"/>
      <w:numFmt w:val="bullet"/>
      <w:lvlText w:val=""/>
      <w:lvlJc w:val="left"/>
      <w:pPr>
        <w:ind w:left="5040" w:hanging="360"/>
      </w:pPr>
      <w:rPr>
        <w:rFonts w:ascii="Symbol" w:hAnsi="Symbol" w:hint="default"/>
      </w:rPr>
    </w:lvl>
    <w:lvl w:ilvl="7" w:tplc="8F567C54">
      <w:start w:val="1"/>
      <w:numFmt w:val="bullet"/>
      <w:lvlText w:val="o"/>
      <w:lvlJc w:val="left"/>
      <w:pPr>
        <w:ind w:left="5760" w:hanging="360"/>
      </w:pPr>
      <w:rPr>
        <w:rFonts w:ascii="Courier New" w:hAnsi="Courier New" w:hint="default"/>
      </w:rPr>
    </w:lvl>
    <w:lvl w:ilvl="8" w:tplc="02B41960">
      <w:start w:val="1"/>
      <w:numFmt w:val="bullet"/>
      <w:lvlText w:val=""/>
      <w:lvlJc w:val="left"/>
      <w:pPr>
        <w:ind w:left="6480" w:hanging="360"/>
      </w:pPr>
      <w:rPr>
        <w:rFonts w:ascii="Wingdings" w:hAnsi="Wingdings" w:hint="default"/>
      </w:rPr>
    </w:lvl>
  </w:abstractNum>
  <w:abstractNum w:abstractNumId="2">
    <w:nsid w:val="05DD2257"/>
    <w:multiLevelType w:val="hybridMultilevel"/>
    <w:tmpl w:val="2E9C9A74"/>
    <w:name w:val="Titre 2"/>
    <w:lvl w:ilvl="0" w:tplc="4364B862">
      <w:start w:val="1"/>
      <w:numFmt w:val="upperRoman"/>
      <w:lvlText w:val="%1."/>
      <w:lvlJc w:val="right"/>
      <w:pPr>
        <w:tabs>
          <w:tab w:val="num" w:pos="888"/>
        </w:tabs>
        <w:ind w:left="888" w:hanging="180"/>
      </w:pPr>
      <w:rPr>
        <w:rFonts w:ascii="Arial" w:hAnsi="Arial" w:hint="default"/>
        <w:b/>
        <w:i w:val="0"/>
        <w:sz w:val="18"/>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06A10BD1"/>
    <w:multiLevelType w:val="hybridMultilevel"/>
    <w:tmpl w:val="41942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AF6D3E"/>
    <w:multiLevelType w:val="hybridMultilevel"/>
    <w:tmpl w:val="21C85D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8F00C6A"/>
    <w:multiLevelType w:val="hybridMultilevel"/>
    <w:tmpl w:val="EDE28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686383"/>
    <w:multiLevelType w:val="hybridMultilevel"/>
    <w:tmpl w:val="3CC4990A"/>
    <w:lvl w:ilvl="0" w:tplc="87C03672">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CFA070D"/>
    <w:multiLevelType w:val="hybridMultilevel"/>
    <w:tmpl w:val="5ADC09A8"/>
    <w:lvl w:ilvl="0" w:tplc="D21AE0CE">
      <w:numFmt w:val="bullet"/>
      <w:lvlText w:val="•"/>
      <w:lvlJc w:val="left"/>
      <w:pPr>
        <w:ind w:left="6480" w:hanging="360"/>
      </w:pPr>
      <w:rPr>
        <w:rFonts w:ascii="Times New Roman" w:eastAsiaTheme="minorHAnsi" w:hAnsi="Times New Roman" w:cs="Times New Roman"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8">
    <w:nsid w:val="128B0F0B"/>
    <w:multiLevelType w:val="hybridMultilevel"/>
    <w:tmpl w:val="23DCF5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47F05F5"/>
    <w:multiLevelType w:val="hybridMultilevel"/>
    <w:tmpl w:val="4AC6E30E"/>
    <w:lvl w:ilvl="0" w:tplc="6DAE43D2">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7542E77"/>
    <w:multiLevelType w:val="hybridMultilevel"/>
    <w:tmpl w:val="90C0B6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9AB79D8"/>
    <w:multiLevelType w:val="hybridMultilevel"/>
    <w:tmpl w:val="7188C8BA"/>
    <w:lvl w:ilvl="0" w:tplc="D9C88F4A">
      <w:start w:val="135"/>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722D365"/>
    <w:multiLevelType w:val="hybridMultilevel"/>
    <w:tmpl w:val="FFFFFFFF"/>
    <w:lvl w:ilvl="0" w:tplc="8EEC8F42">
      <w:start w:val="1"/>
      <w:numFmt w:val="bullet"/>
      <w:lvlText w:val="-"/>
      <w:lvlJc w:val="left"/>
      <w:pPr>
        <w:ind w:left="720" w:hanging="360"/>
      </w:pPr>
      <w:rPr>
        <w:rFonts w:ascii="Aptos" w:hAnsi="Aptos" w:hint="default"/>
      </w:rPr>
    </w:lvl>
    <w:lvl w:ilvl="1" w:tplc="6E88E798">
      <w:start w:val="1"/>
      <w:numFmt w:val="bullet"/>
      <w:lvlText w:val="o"/>
      <w:lvlJc w:val="left"/>
      <w:pPr>
        <w:ind w:left="1440" w:hanging="360"/>
      </w:pPr>
      <w:rPr>
        <w:rFonts w:ascii="Courier New" w:hAnsi="Courier New" w:hint="default"/>
      </w:rPr>
    </w:lvl>
    <w:lvl w:ilvl="2" w:tplc="49CEB43C">
      <w:start w:val="1"/>
      <w:numFmt w:val="bullet"/>
      <w:lvlText w:val=""/>
      <w:lvlJc w:val="left"/>
      <w:pPr>
        <w:ind w:left="2160" w:hanging="360"/>
      </w:pPr>
      <w:rPr>
        <w:rFonts w:ascii="Wingdings" w:hAnsi="Wingdings" w:hint="default"/>
      </w:rPr>
    </w:lvl>
    <w:lvl w:ilvl="3" w:tplc="0EF63B70">
      <w:start w:val="1"/>
      <w:numFmt w:val="bullet"/>
      <w:lvlText w:val=""/>
      <w:lvlJc w:val="left"/>
      <w:pPr>
        <w:ind w:left="2880" w:hanging="360"/>
      </w:pPr>
      <w:rPr>
        <w:rFonts w:ascii="Symbol" w:hAnsi="Symbol" w:hint="default"/>
      </w:rPr>
    </w:lvl>
    <w:lvl w:ilvl="4" w:tplc="A0CC559E">
      <w:start w:val="1"/>
      <w:numFmt w:val="bullet"/>
      <w:lvlText w:val="o"/>
      <w:lvlJc w:val="left"/>
      <w:pPr>
        <w:ind w:left="3600" w:hanging="360"/>
      </w:pPr>
      <w:rPr>
        <w:rFonts w:ascii="Courier New" w:hAnsi="Courier New" w:hint="default"/>
      </w:rPr>
    </w:lvl>
    <w:lvl w:ilvl="5" w:tplc="EB1AE668">
      <w:start w:val="1"/>
      <w:numFmt w:val="bullet"/>
      <w:lvlText w:val=""/>
      <w:lvlJc w:val="left"/>
      <w:pPr>
        <w:ind w:left="4320" w:hanging="360"/>
      </w:pPr>
      <w:rPr>
        <w:rFonts w:ascii="Wingdings" w:hAnsi="Wingdings" w:hint="default"/>
      </w:rPr>
    </w:lvl>
    <w:lvl w:ilvl="6" w:tplc="B388D86E">
      <w:start w:val="1"/>
      <w:numFmt w:val="bullet"/>
      <w:lvlText w:val=""/>
      <w:lvlJc w:val="left"/>
      <w:pPr>
        <w:ind w:left="5040" w:hanging="360"/>
      </w:pPr>
      <w:rPr>
        <w:rFonts w:ascii="Symbol" w:hAnsi="Symbol" w:hint="default"/>
      </w:rPr>
    </w:lvl>
    <w:lvl w:ilvl="7" w:tplc="8B04A6F8">
      <w:start w:val="1"/>
      <w:numFmt w:val="bullet"/>
      <w:lvlText w:val="o"/>
      <w:lvlJc w:val="left"/>
      <w:pPr>
        <w:ind w:left="5760" w:hanging="360"/>
      </w:pPr>
      <w:rPr>
        <w:rFonts w:ascii="Courier New" w:hAnsi="Courier New" w:hint="default"/>
      </w:rPr>
    </w:lvl>
    <w:lvl w:ilvl="8" w:tplc="F30214B0">
      <w:start w:val="1"/>
      <w:numFmt w:val="bullet"/>
      <w:lvlText w:val=""/>
      <w:lvlJc w:val="left"/>
      <w:pPr>
        <w:ind w:left="6480" w:hanging="360"/>
      </w:pPr>
      <w:rPr>
        <w:rFonts w:ascii="Wingdings" w:hAnsi="Wingdings" w:hint="default"/>
      </w:rPr>
    </w:lvl>
  </w:abstractNum>
  <w:abstractNum w:abstractNumId="13">
    <w:nsid w:val="27604E03"/>
    <w:multiLevelType w:val="hybridMultilevel"/>
    <w:tmpl w:val="FDC2C60A"/>
    <w:lvl w:ilvl="0" w:tplc="F6FA8000">
      <w:numFmt w:val="bullet"/>
      <w:lvlText w:val="•"/>
      <w:lvlJc w:val="left"/>
      <w:pPr>
        <w:ind w:left="320" w:hanging="234"/>
      </w:pPr>
      <w:rPr>
        <w:rFonts w:ascii="Arial" w:eastAsia="Arial" w:hAnsi="Arial" w:cs="Arial" w:hint="default"/>
        <w:spacing w:val="0"/>
        <w:w w:val="100"/>
        <w:lang w:val="en-US" w:eastAsia="en-US" w:bidi="ar-SA"/>
      </w:rPr>
    </w:lvl>
    <w:lvl w:ilvl="1" w:tplc="2918F7C4">
      <w:numFmt w:val="bullet"/>
      <w:lvlText w:val="•"/>
      <w:lvlJc w:val="left"/>
      <w:pPr>
        <w:ind w:left="765" w:hanging="234"/>
      </w:pPr>
      <w:rPr>
        <w:rFonts w:hint="default"/>
        <w:lang w:val="en-US" w:eastAsia="en-US" w:bidi="ar-SA"/>
      </w:rPr>
    </w:lvl>
    <w:lvl w:ilvl="2" w:tplc="CF9874D6">
      <w:numFmt w:val="bullet"/>
      <w:lvlText w:val="•"/>
      <w:lvlJc w:val="left"/>
      <w:pPr>
        <w:ind w:left="1211" w:hanging="234"/>
      </w:pPr>
      <w:rPr>
        <w:rFonts w:hint="default"/>
        <w:lang w:val="en-US" w:eastAsia="en-US" w:bidi="ar-SA"/>
      </w:rPr>
    </w:lvl>
    <w:lvl w:ilvl="3" w:tplc="A0044C66">
      <w:numFmt w:val="bullet"/>
      <w:lvlText w:val="•"/>
      <w:lvlJc w:val="left"/>
      <w:pPr>
        <w:ind w:left="1657" w:hanging="234"/>
      </w:pPr>
      <w:rPr>
        <w:rFonts w:hint="default"/>
        <w:lang w:val="en-US" w:eastAsia="en-US" w:bidi="ar-SA"/>
      </w:rPr>
    </w:lvl>
    <w:lvl w:ilvl="4" w:tplc="510CC962">
      <w:numFmt w:val="bullet"/>
      <w:lvlText w:val="•"/>
      <w:lvlJc w:val="left"/>
      <w:pPr>
        <w:ind w:left="2103" w:hanging="234"/>
      </w:pPr>
      <w:rPr>
        <w:rFonts w:hint="default"/>
        <w:lang w:val="en-US" w:eastAsia="en-US" w:bidi="ar-SA"/>
      </w:rPr>
    </w:lvl>
    <w:lvl w:ilvl="5" w:tplc="2806B98C">
      <w:numFmt w:val="bullet"/>
      <w:lvlText w:val="•"/>
      <w:lvlJc w:val="left"/>
      <w:pPr>
        <w:ind w:left="2549" w:hanging="234"/>
      </w:pPr>
      <w:rPr>
        <w:rFonts w:hint="default"/>
        <w:lang w:val="en-US" w:eastAsia="en-US" w:bidi="ar-SA"/>
      </w:rPr>
    </w:lvl>
    <w:lvl w:ilvl="6" w:tplc="E63C3A30">
      <w:numFmt w:val="bullet"/>
      <w:lvlText w:val="•"/>
      <w:lvlJc w:val="left"/>
      <w:pPr>
        <w:ind w:left="2995" w:hanging="234"/>
      </w:pPr>
      <w:rPr>
        <w:rFonts w:hint="default"/>
        <w:lang w:val="en-US" w:eastAsia="en-US" w:bidi="ar-SA"/>
      </w:rPr>
    </w:lvl>
    <w:lvl w:ilvl="7" w:tplc="995ABAAE">
      <w:numFmt w:val="bullet"/>
      <w:lvlText w:val="•"/>
      <w:lvlJc w:val="left"/>
      <w:pPr>
        <w:ind w:left="3440" w:hanging="234"/>
      </w:pPr>
      <w:rPr>
        <w:rFonts w:hint="default"/>
        <w:lang w:val="en-US" w:eastAsia="en-US" w:bidi="ar-SA"/>
      </w:rPr>
    </w:lvl>
    <w:lvl w:ilvl="8" w:tplc="29FC2810">
      <w:numFmt w:val="bullet"/>
      <w:lvlText w:val="•"/>
      <w:lvlJc w:val="left"/>
      <w:pPr>
        <w:ind w:left="3886" w:hanging="234"/>
      </w:pPr>
      <w:rPr>
        <w:rFonts w:hint="default"/>
        <w:lang w:val="en-US" w:eastAsia="en-US" w:bidi="ar-SA"/>
      </w:rPr>
    </w:lvl>
  </w:abstractNum>
  <w:abstractNum w:abstractNumId="14">
    <w:nsid w:val="28B154BD"/>
    <w:multiLevelType w:val="multilevel"/>
    <w:tmpl w:val="0409001D"/>
    <w:lvl w:ilvl="0">
      <w:start w:val="1"/>
      <w:numFmt w:val="decimal"/>
      <w:lvlText w:val="%1)"/>
      <w:lvlJc w:val="left"/>
      <w:pPr>
        <w:ind w:left="810" w:hanging="360"/>
      </w:pPr>
    </w:lvl>
    <w:lvl w:ilvl="1">
      <w:start w:val="1"/>
      <w:numFmt w:val="lowerLetter"/>
      <w:lvlText w:val="%2)"/>
      <w:lvlJc w:val="left"/>
      <w:pPr>
        <w:ind w:left="1170" w:hanging="360"/>
      </w:pPr>
    </w:lvl>
    <w:lvl w:ilvl="2">
      <w:start w:val="1"/>
      <w:numFmt w:val="lowerRoman"/>
      <w:lvlText w:val="%3)"/>
      <w:lvlJc w:val="left"/>
      <w:pPr>
        <w:ind w:left="1530" w:hanging="360"/>
      </w:pPr>
    </w:lvl>
    <w:lvl w:ilvl="3">
      <w:start w:val="1"/>
      <w:numFmt w:val="decimal"/>
      <w:lvlText w:val="(%4)"/>
      <w:lvlJc w:val="left"/>
      <w:pPr>
        <w:ind w:left="1890" w:hanging="360"/>
      </w:pPr>
    </w:lvl>
    <w:lvl w:ilvl="4">
      <w:start w:val="1"/>
      <w:numFmt w:val="lowerLetter"/>
      <w:lvlText w:val="(%5)"/>
      <w:lvlJc w:val="left"/>
      <w:pPr>
        <w:ind w:left="2250" w:hanging="360"/>
      </w:pPr>
    </w:lvl>
    <w:lvl w:ilvl="5">
      <w:start w:val="1"/>
      <w:numFmt w:val="lowerRoman"/>
      <w:lvlText w:val="(%6)"/>
      <w:lvlJc w:val="left"/>
      <w:pPr>
        <w:ind w:left="2610" w:hanging="360"/>
      </w:pPr>
    </w:lvl>
    <w:lvl w:ilvl="6">
      <w:start w:val="1"/>
      <w:numFmt w:val="decimal"/>
      <w:lvlText w:val="%7."/>
      <w:lvlJc w:val="left"/>
      <w:pPr>
        <w:ind w:left="2970" w:hanging="360"/>
      </w:pPr>
    </w:lvl>
    <w:lvl w:ilvl="7">
      <w:start w:val="1"/>
      <w:numFmt w:val="lowerLetter"/>
      <w:lvlText w:val="%8."/>
      <w:lvlJc w:val="left"/>
      <w:pPr>
        <w:ind w:left="3330" w:hanging="360"/>
      </w:pPr>
    </w:lvl>
    <w:lvl w:ilvl="8">
      <w:start w:val="1"/>
      <w:numFmt w:val="lowerRoman"/>
      <w:lvlText w:val="%9."/>
      <w:lvlJc w:val="left"/>
      <w:pPr>
        <w:ind w:left="3690" w:hanging="360"/>
      </w:pPr>
    </w:lvl>
  </w:abstractNum>
  <w:abstractNum w:abstractNumId="15">
    <w:nsid w:val="29234C94"/>
    <w:multiLevelType w:val="hybridMultilevel"/>
    <w:tmpl w:val="401008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E052793"/>
    <w:multiLevelType w:val="multilevel"/>
    <w:tmpl w:val="D14A8B08"/>
    <w:lvl w:ilvl="0">
      <w:start w:val="1"/>
      <w:numFmt w:val="bullet"/>
      <w:lvlText w:val=""/>
      <w:lvlJc w:val="left"/>
      <w:pPr>
        <w:ind w:left="680" w:hanging="362"/>
      </w:pPr>
      <w:rPr>
        <w:rFonts w:ascii="Wingdings" w:hAnsi="Wingdings" w:hint="default"/>
        <w:b/>
        <w:i w:val="0"/>
        <w:color w:val="808080" w:themeColor="background1" w:themeShade="80"/>
        <w:sz w:val="20"/>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0"/>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2FF62E7E"/>
    <w:multiLevelType w:val="hybridMultilevel"/>
    <w:tmpl w:val="77D46B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03C3D2E"/>
    <w:multiLevelType w:val="multilevel"/>
    <w:tmpl w:val="1E2018DC"/>
    <w:lvl w:ilvl="0">
      <w:start w:val="1"/>
      <w:numFmt w:val="decimal"/>
      <w:pStyle w:val="Titreannexesnauto"/>
      <w:lvlText w:val="Annexe %1.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31A554CB"/>
    <w:multiLevelType w:val="hybridMultilevel"/>
    <w:tmpl w:val="6A76C7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0DD3155"/>
    <w:multiLevelType w:val="hybridMultilevel"/>
    <w:tmpl w:val="8B941B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4699CA0"/>
    <w:multiLevelType w:val="hybridMultilevel"/>
    <w:tmpl w:val="FFFFFFFF"/>
    <w:lvl w:ilvl="0" w:tplc="0E60C8D0">
      <w:start w:val="5"/>
      <w:numFmt w:val="decimal"/>
      <w:lvlText w:val="%1."/>
      <w:lvlJc w:val="left"/>
      <w:pPr>
        <w:ind w:left="720" w:hanging="360"/>
      </w:pPr>
    </w:lvl>
    <w:lvl w:ilvl="1" w:tplc="51768264">
      <w:start w:val="1"/>
      <w:numFmt w:val="lowerLetter"/>
      <w:lvlText w:val="%2."/>
      <w:lvlJc w:val="left"/>
      <w:pPr>
        <w:ind w:left="1440" w:hanging="360"/>
      </w:pPr>
    </w:lvl>
    <w:lvl w:ilvl="2" w:tplc="A6161110">
      <w:start w:val="1"/>
      <w:numFmt w:val="lowerRoman"/>
      <w:lvlText w:val="%3."/>
      <w:lvlJc w:val="right"/>
      <w:pPr>
        <w:ind w:left="2160" w:hanging="180"/>
      </w:pPr>
    </w:lvl>
    <w:lvl w:ilvl="3" w:tplc="D6CA8056">
      <w:start w:val="1"/>
      <w:numFmt w:val="decimal"/>
      <w:lvlText w:val="%4."/>
      <w:lvlJc w:val="left"/>
      <w:pPr>
        <w:ind w:left="2880" w:hanging="360"/>
      </w:pPr>
    </w:lvl>
    <w:lvl w:ilvl="4" w:tplc="FB405170">
      <w:start w:val="1"/>
      <w:numFmt w:val="lowerLetter"/>
      <w:lvlText w:val="%5."/>
      <w:lvlJc w:val="left"/>
      <w:pPr>
        <w:ind w:left="3600" w:hanging="360"/>
      </w:pPr>
    </w:lvl>
    <w:lvl w:ilvl="5" w:tplc="A746C4EA">
      <w:start w:val="1"/>
      <w:numFmt w:val="lowerRoman"/>
      <w:lvlText w:val="%6."/>
      <w:lvlJc w:val="right"/>
      <w:pPr>
        <w:ind w:left="4320" w:hanging="180"/>
      </w:pPr>
    </w:lvl>
    <w:lvl w:ilvl="6" w:tplc="F46A2370">
      <w:start w:val="1"/>
      <w:numFmt w:val="decimal"/>
      <w:lvlText w:val="%7."/>
      <w:lvlJc w:val="left"/>
      <w:pPr>
        <w:ind w:left="5040" w:hanging="360"/>
      </w:pPr>
    </w:lvl>
    <w:lvl w:ilvl="7" w:tplc="DDB4EE98">
      <w:start w:val="1"/>
      <w:numFmt w:val="lowerLetter"/>
      <w:lvlText w:val="%8."/>
      <w:lvlJc w:val="left"/>
      <w:pPr>
        <w:ind w:left="5760" w:hanging="360"/>
      </w:pPr>
    </w:lvl>
    <w:lvl w:ilvl="8" w:tplc="DA92BFA0">
      <w:start w:val="1"/>
      <w:numFmt w:val="lowerRoman"/>
      <w:lvlText w:val="%9."/>
      <w:lvlJc w:val="right"/>
      <w:pPr>
        <w:ind w:left="6480" w:hanging="180"/>
      </w:pPr>
    </w:lvl>
  </w:abstractNum>
  <w:abstractNum w:abstractNumId="22">
    <w:nsid w:val="49CD13AC"/>
    <w:multiLevelType w:val="hybridMultilevel"/>
    <w:tmpl w:val="D9DED2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A18304E"/>
    <w:multiLevelType w:val="hybridMultilevel"/>
    <w:tmpl w:val="C0E6CFFE"/>
    <w:lvl w:ilvl="0" w:tplc="040C0001">
      <w:start w:val="1"/>
      <w:numFmt w:val="bullet"/>
      <w:lvlText w:val=""/>
      <w:lvlJc w:val="left"/>
      <w:pPr>
        <w:ind w:left="6840" w:hanging="360"/>
      </w:pPr>
      <w:rPr>
        <w:rFonts w:ascii="Symbol" w:hAnsi="Symbol" w:hint="default"/>
      </w:rPr>
    </w:lvl>
    <w:lvl w:ilvl="1" w:tplc="040C0003" w:tentative="1">
      <w:start w:val="1"/>
      <w:numFmt w:val="bullet"/>
      <w:lvlText w:val="o"/>
      <w:lvlJc w:val="left"/>
      <w:pPr>
        <w:ind w:left="7560" w:hanging="360"/>
      </w:pPr>
      <w:rPr>
        <w:rFonts w:ascii="Courier New" w:hAnsi="Courier New" w:cs="Courier New" w:hint="default"/>
      </w:rPr>
    </w:lvl>
    <w:lvl w:ilvl="2" w:tplc="040C0005" w:tentative="1">
      <w:start w:val="1"/>
      <w:numFmt w:val="bullet"/>
      <w:lvlText w:val=""/>
      <w:lvlJc w:val="left"/>
      <w:pPr>
        <w:ind w:left="8280" w:hanging="360"/>
      </w:pPr>
      <w:rPr>
        <w:rFonts w:ascii="Wingdings" w:hAnsi="Wingdings" w:hint="default"/>
      </w:rPr>
    </w:lvl>
    <w:lvl w:ilvl="3" w:tplc="040C0001" w:tentative="1">
      <w:start w:val="1"/>
      <w:numFmt w:val="bullet"/>
      <w:lvlText w:val=""/>
      <w:lvlJc w:val="left"/>
      <w:pPr>
        <w:ind w:left="9000" w:hanging="360"/>
      </w:pPr>
      <w:rPr>
        <w:rFonts w:ascii="Symbol" w:hAnsi="Symbol" w:hint="default"/>
      </w:rPr>
    </w:lvl>
    <w:lvl w:ilvl="4" w:tplc="040C0003" w:tentative="1">
      <w:start w:val="1"/>
      <w:numFmt w:val="bullet"/>
      <w:lvlText w:val="o"/>
      <w:lvlJc w:val="left"/>
      <w:pPr>
        <w:ind w:left="9720" w:hanging="360"/>
      </w:pPr>
      <w:rPr>
        <w:rFonts w:ascii="Courier New" w:hAnsi="Courier New" w:cs="Courier New" w:hint="default"/>
      </w:rPr>
    </w:lvl>
    <w:lvl w:ilvl="5" w:tplc="040C0005" w:tentative="1">
      <w:start w:val="1"/>
      <w:numFmt w:val="bullet"/>
      <w:lvlText w:val=""/>
      <w:lvlJc w:val="left"/>
      <w:pPr>
        <w:ind w:left="10440" w:hanging="360"/>
      </w:pPr>
      <w:rPr>
        <w:rFonts w:ascii="Wingdings" w:hAnsi="Wingdings" w:hint="default"/>
      </w:rPr>
    </w:lvl>
    <w:lvl w:ilvl="6" w:tplc="040C0001" w:tentative="1">
      <w:start w:val="1"/>
      <w:numFmt w:val="bullet"/>
      <w:lvlText w:val=""/>
      <w:lvlJc w:val="left"/>
      <w:pPr>
        <w:ind w:left="11160" w:hanging="360"/>
      </w:pPr>
      <w:rPr>
        <w:rFonts w:ascii="Symbol" w:hAnsi="Symbol" w:hint="default"/>
      </w:rPr>
    </w:lvl>
    <w:lvl w:ilvl="7" w:tplc="040C0003" w:tentative="1">
      <w:start w:val="1"/>
      <w:numFmt w:val="bullet"/>
      <w:lvlText w:val="o"/>
      <w:lvlJc w:val="left"/>
      <w:pPr>
        <w:ind w:left="11880" w:hanging="360"/>
      </w:pPr>
      <w:rPr>
        <w:rFonts w:ascii="Courier New" w:hAnsi="Courier New" w:cs="Courier New" w:hint="default"/>
      </w:rPr>
    </w:lvl>
    <w:lvl w:ilvl="8" w:tplc="040C0005" w:tentative="1">
      <w:start w:val="1"/>
      <w:numFmt w:val="bullet"/>
      <w:lvlText w:val=""/>
      <w:lvlJc w:val="left"/>
      <w:pPr>
        <w:ind w:left="12600" w:hanging="360"/>
      </w:pPr>
      <w:rPr>
        <w:rFonts w:ascii="Wingdings" w:hAnsi="Wingdings" w:hint="default"/>
      </w:rPr>
    </w:lvl>
  </w:abstractNum>
  <w:abstractNum w:abstractNumId="24">
    <w:nsid w:val="4ABA748C"/>
    <w:multiLevelType w:val="hybridMultilevel"/>
    <w:tmpl w:val="B77211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4B8E68C8"/>
    <w:multiLevelType w:val="hybridMultilevel"/>
    <w:tmpl w:val="FFFFFFFF"/>
    <w:lvl w:ilvl="0" w:tplc="FEF2504A">
      <w:start w:val="4"/>
      <w:numFmt w:val="decimal"/>
      <w:lvlText w:val="%1."/>
      <w:lvlJc w:val="left"/>
      <w:pPr>
        <w:ind w:left="720" w:hanging="360"/>
      </w:pPr>
    </w:lvl>
    <w:lvl w:ilvl="1" w:tplc="9DFA2004">
      <w:start w:val="1"/>
      <w:numFmt w:val="lowerLetter"/>
      <w:lvlText w:val="%2."/>
      <w:lvlJc w:val="left"/>
      <w:pPr>
        <w:ind w:left="1440" w:hanging="360"/>
      </w:pPr>
    </w:lvl>
    <w:lvl w:ilvl="2" w:tplc="7CAEC2B6">
      <w:start w:val="1"/>
      <w:numFmt w:val="lowerRoman"/>
      <w:lvlText w:val="%3."/>
      <w:lvlJc w:val="right"/>
      <w:pPr>
        <w:ind w:left="2160" w:hanging="180"/>
      </w:pPr>
    </w:lvl>
    <w:lvl w:ilvl="3" w:tplc="7AE8B70E">
      <w:start w:val="1"/>
      <w:numFmt w:val="decimal"/>
      <w:lvlText w:val="%4."/>
      <w:lvlJc w:val="left"/>
      <w:pPr>
        <w:ind w:left="2880" w:hanging="360"/>
      </w:pPr>
    </w:lvl>
    <w:lvl w:ilvl="4" w:tplc="0FE667F8">
      <w:start w:val="1"/>
      <w:numFmt w:val="lowerLetter"/>
      <w:lvlText w:val="%5."/>
      <w:lvlJc w:val="left"/>
      <w:pPr>
        <w:ind w:left="3600" w:hanging="360"/>
      </w:pPr>
    </w:lvl>
    <w:lvl w:ilvl="5" w:tplc="0114D6AC">
      <w:start w:val="1"/>
      <w:numFmt w:val="lowerRoman"/>
      <w:lvlText w:val="%6."/>
      <w:lvlJc w:val="right"/>
      <w:pPr>
        <w:ind w:left="4320" w:hanging="180"/>
      </w:pPr>
    </w:lvl>
    <w:lvl w:ilvl="6" w:tplc="24F42500">
      <w:start w:val="1"/>
      <w:numFmt w:val="decimal"/>
      <w:lvlText w:val="%7."/>
      <w:lvlJc w:val="left"/>
      <w:pPr>
        <w:ind w:left="5040" w:hanging="360"/>
      </w:pPr>
    </w:lvl>
    <w:lvl w:ilvl="7" w:tplc="E55A3A40">
      <w:start w:val="1"/>
      <w:numFmt w:val="lowerLetter"/>
      <w:lvlText w:val="%8."/>
      <w:lvlJc w:val="left"/>
      <w:pPr>
        <w:ind w:left="5760" w:hanging="360"/>
      </w:pPr>
    </w:lvl>
    <w:lvl w:ilvl="8" w:tplc="30D85E00">
      <w:start w:val="1"/>
      <w:numFmt w:val="lowerRoman"/>
      <w:lvlText w:val="%9."/>
      <w:lvlJc w:val="right"/>
      <w:pPr>
        <w:ind w:left="6480" w:hanging="180"/>
      </w:pPr>
    </w:lvl>
  </w:abstractNum>
  <w:abstractNum w:abstractNumId="26">
    <w:nsid w:val="4BB813E9"/>
    <w:multiLevelType w:val="multilevel"/>
    <w:tmpl w:val="0676321C"/>
    <w:lvl w:ilvl="0">
      <w:start w:val="1"/>
      <w:numFmt w:val="bullet"/>
      <w:lvlText w:val=""/>
      <w:lvlJc w:val="left"/>
      <w:pPr>
        <w:ind w:left="680" w:hanging="362"/>
      </w:pPr>
      <w:rPr>
        <w:rFonts w:ascii="Wingdings" w:hAnsi="Wingdings" w:hint="default"/>
        <w:b/>
        <w:i w:val="0"/>
        <w:color w:val="808080" w:themeColor="background1" w:themeShade="80"/>
        <w:sz w:val="20"/>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0"/>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4ECA5B54"/>
    <w:multiLevelType w:val="hybridMultilevel"/>
    <w:tmpl w:val="80F80E0C"/>
    <w:lvl w:ilvl="0" w:tplc="05D63B12">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2043077"/>
    <w:multiLevelType w:val="hybridMultilevel"/>
    <w:tmpl w:val="26CA630A"/>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9">
    <w:nsid w:val="5B4404DC"/>
    <w:multiLevelType w:val="hybridMultilevel"/>
    <w:tmpl w:val="23E45A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1E259F0"/>
    <w:multiLevelType w:val="hybridMultilevel"/>
    <w:tmpl w:val="30C8F9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67C767B"/>
    <w:multiLevelType w:val="hybridMultilevel"/>
    <w:tmpl w:val="62C4583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83328ED"/>
    <w:multiLevelType w:val="hybridMultilevel"/>
    <w:tmpl w:val="5BBA55FA"/>
    <w:lvl w:ilvl="0" w:tplc="B1B628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9B877FF"/>
    <w:multiLevelType w:val="multilevel"/>
    <w:tmpl w:val="BE42665A"/>
    <w:lvl w:ilvl="0">
      <w:start w:val="1"/>
      <w:numFmt w:val="bullet"/>
      <w:pStyle w:val="C-Bullet"/>
      <w:lvlText w:val=""/>
      <w:lvlJc w:val="left"/>
      <w:pPr>
        <w:tabs>
          <w:tab w:val="num" w:pos="1080"/>
        </w:tabs>
        <w:ind w:left="1080" w:hanging="360"/>
      </w:pPr>
      <w:rPr>
        <w:rFonts w:ascii="Symbol" w:hAnsi="Symbol" w:hint="default"/>
        <w:sz w:val="22"/>
      </w:rPr>
    </w:lvl>
    <w:lvl w:ilvl="1">
      <w:start w:val="1"/>
      <w:numFmt w:val="bullet"/>
      <w:pStyle w:val="C-BulletIndented"/>
      <w:lvlText w:val=""/>
      <w:lvlJc w:val="left"/>
      <w:pPr>
        <w:tabs>
          <w:tab w:val="num" w:pos="1440"/>
        </w:tabs>
        <w:ind w:left="1440" w:hanging="360"/>
      </w:pPr>
      <w:rPr>
        <w:rFonts w:ascii="Symbol" w:hAnsi="Symbol" w:hint="default"/>
      </w:rPr>
    </w:lvl>
    <w:lvl w:ilvl="2">
      <w:start w:val="1"/>
      <w:numFmt w:val="bullet"/>
      <w:lvlText w:val=""/>
      <w:lvlJc w:val="left"/>
      <w:pPr>
        <w:ind w:left="1080" w:firstLine="0"/>
      </w:pPr>
      <w:rPr>
        <w:rFonts w:ascii="Symbol" w:hAnsi="Symbol" w:hint="default"/>
      </w:rPr>
    </w:lvl>
    <w:lvl w:ilvl="3">
      <w:start w:val="1"/>
      <w:numFmt w:val="bullet"/>
      <w:lvlText w:val=""/>
      <w:lvlJc w:val="left"/>
      <w:pPr>
        <w:ind w:left="1080" w:firstLine="0"/>
      </w:pPr>
      <w:rPr>
        <w:rFonts w:ascii="Symbol" w:hAnsi="Symbol" w:hint="default"/>
      </w:rPr>
    </w:lvl>
    <w:lvl w:ilvl="4">
      <w:start w:val="1"/>
      <w:numFmt w:val="bullet"/>
      <w:lvlText w:val=""/>
      <w:lvlJc w:val="left"/>
      <w:pPr>
        <w:ind w:left="1080" w:firstLine="0"/>
      </w:pPr>
      <w:rPr>
        <w:rFonts w:ascii="Symbol" w:hAnsi="Symbol" w:hint="default"/>
      </w:rPr>
    </w:lvl>
    <w:lvl w:ilvl="5">
      <w:start w:val="1"/>
      <w:numFmt w:val="bullet"/>
      <w:lvlText w:val=""/>
      <w:lvlJc w:val="left"/>
      <w:pPr>
        <w:ind w:left="1080" w:firstLine="0"/>
      </w:pPr>
      <w:rPr>
        <w:rFonts w:ascii="Symbol" w:hAnsi="Symbol" w:hint="default"/>
      </w:rPr>
    </w:lvl>
    <w:lvl w:ilvl="6">
      <w:start w:val="1"/>
      <w:numFmt w:val="bullet"/>
      <w:lvlText w:val=""/>
      <w:lvlJc w:val="left"/>
      <w:pPr>
        <w:ind w:left="1080" w:firstLine="0"/>
      </w:pPr>
      <w:rPr>
        <w:rFonts w:ascii="Symbol" w:hAnsi="Symbol" w:hint="default"/>
      </w:rPr>
    </w:lvl>
    <w:lvl w:ilvl="7">
      <w:start w:val="1"/>
      <w:numFmt w:val="bullet"/>
      <w:lvlText w:val=""/>
      <w:lvlJc w:val="left"/>
      <w:pPr>
        <w:ind w:left="1080" w:firstLine="0"/>
      </w:pPr>
      <w:rPr>
        <w:rFonts w:ascii="Symbol" w:hAnsi="Symbol" w:hint="default"/>
      </w:rPr>
    </w:lvl>
    <w:lvl w:ilvl="8">
      <w:start w:val="1"/>
      <w:numFmt w:val="bullet"/>
      <w:lvlText w:val=""/>
      <w:lvlJc w:val="left"/>
      <w:pPr>
        <w:ind w:left="1080" w:firstLine="0"/>
      </w:pPr>
      <w:rPr>
        <w:rFonts w:ascii="Symbol" w:hAnsi="Symbol" w:hint="default"/>
      </w:rPr>
    </w:lvl>
  </w:abstractNum>
  <w:abstractNum w:abstractNumId="34">
    <w:nsid w:val="6A576C66"/>
    <w:multiLevelType w:val="multilevel"/>
    <w:tmpl w:val="545812AE"/>
    <w:lvl w:ilvl="0">
      <w:start w:val="1"/>
      <w:numFmt w:val="bullet"/>
      <w:pStyle w:val="Paragraphedeliste"/>
      <w:lvlText w:val="‒"/>
      <w:lvlJc w:val="left"/>
      <w:pPr>
        <w:ind w:left="680" w:hanging="362"/>
      </w:pPr>
      <w:rPr>
        <w:rFonts w:ascii="Arial Gras" w:hAnsi="Arial Gras" w:hint="default"/>
        <w:b/>
        <w:i w:val="0"/>
        <w:color w:val="808080" w:themeColor="background1" w:themeShade="80"/>
        <w:sz w:val="20"/>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0"/>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6CD33A56"/>
    <w:multiLevelType w:val="hybridMultilevel"/>
    <w:tmpl w:val="E80EFE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E72488B"/>
    <w:multiLevelType w:val="hybridMultilevel"/>
    <w:tmpl w:val="87927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2B1CF0F"/>
    <w:multiLevelType w:val="hybridMultilevel"/>
    <w:tmpl w:val="FFFFFFFF"/>
    <w:lvl w:ilvl="0" w:tplc="2F10C220">
      <w:start w:val="1"/>
      <w:numFmt w:val="bullet"/>
      <w:lvlText w:val="-"/>
      <w:lvlJc w:val="left"/>
      <w:pPr>
        <w:ind w:left="720" w:hanging="360"/>
      </w:pPr>
      <w:rPr>
        <w:rFonts w:ascii="Aptos" w:hAnsi="Aptos" w:hint="default"/>
      </w:rPr>
    </w:lvl>
    <w:lvl w:ilvl="1" w:tplc="C2106716">
      <w:start w:val="1"/>
      <w:numFmt w:val="bullet"/>
      <w:lvlText w:val="o"/>
      <w:lvlJc w:val="left"/>
      <w:pPr>
        <w:ind w:left="1440" w:hanging="360"/>
      </w:pPr>
      <w:rPr>
        <w:rFonts w:ascii="Courier New" w:hAnsi="Courier New" w:hint="default"/>
      </w:rPr>
    </w:lvl>
    <w:lvl w:ilvl="2" w:tplc="15721B9A">
      <w:start w:val="1"/>
      <w:numFmt w:val="bullet"/>
      <w:lvlText w:val=""/>
      <w:lvlJc w:val="left"/>
      <w:pPr>
        <w:ind w:left="2160" w:hanging="360"/>
      </w:pPr>
      <w:rPr>
        <w:rFonts w:ascii="Wingdings" w:hAnsi="Wingdings" w:hint="default"/>
      </w:rPr>
    </w:lvl>
    <w:lvl w:ilvl="3" w:tplc="38B626D2">
      <w:start w:val="1"/>
      <w:numFmt w:val="bullet"/>
      <w:lvlText w:val=""/>
      <w:lvlJc w:val="left"/>
      <w:pPr>
        <w:ind w:left="2880" w:hanging="360"/>
      </w:pPr>
      <w:rPr>
        <w:rFonts w:ascii="Symbol" w:hAnsi="Symbol" w:hint="default"/>
      </w:rPr>
    </w:lvl>
    <w:lvl w:ilvl="4" w:tplc="AFD6281A">
      <w:start w:val="1"/>
      <w:numFmt w:val="bullet"/>
      <w:lvlText w:val="o"/>
      <w:lvlJc w:val="left"/>
      <w:pPr>
        <w:ind w:left="3600" w:hanging="360"/>
      </w:pPr>
      <w:rPr>
        <w:rFonts w:ascii="Courier New" w:hAnsi="Courier New" w:hint="default"/>
      </w:rPr>
    </w:lvl>
    <w:lvl w:ilvl="5" w:tplc="BC267C26">
      <w:start w:val="1"/>
      <w:numFmt w:val="bullet"/>
      <w:lvlText w:val=""/>
      <w:lvlJc w:val="left"/>
      <w:pPr>
        <w:ind w:left="4320" w:hanging="360"/>
      </w:pPr>
      <w:rPr>
        <w:rFonts w:ascii="Wingdings" w:hAnsi="Wingdings" w:hint="default"/>
      </w:rPr>
    </w:lvl>
    <w:lvl w:ilvl="6" w:tplc="29DEB5B0">
      <w:start w:val="1"/>
      <w:numFmt w:val="bullet"/>
      <w:lvlText w:val=""/>
      <w:lvlJc w:val="left"/>
      <w:pPr>
        <w:ind w:left="5040" w:hanging="360"/>
      </w:pPr>
      <w:rPr>
        <w:rFonts w:ascii="Symbol" w:hAnsi="Symbol" w:hint="default"/>
      </w:rPr>
    </w:lvl>
    <w:lvl w:ilvl="7" w:tplc="98A0B040">
      <w:start w:val="1"/>
      <w:numFmt w:val="bullet"/>
      <w:lvlText w:val="o"/>
      <w:lvlJc w:val="left"/>
      <w:pPr>
        <w:ind w:left="5760" w:hanging="360"/>
      </w:pPr>
      <w:rPr>
        <w:rFonts w:ascii="Courier New" w:hAnsi="Courier New" w:hint="default"/>
      </w:rPr>
    </w:lvl>
    <w:lvl w:ilvl="8" w:tplc="3AEE0C6C">
      <w:start w:val="1"/>
      <w:numFmt w:val="bullet"/>
      <w:lvlText w:val=""/>
      <w:lvlJc w:val="left"/>
      <w:pPr>
        <w:ind w:left="6480" w:hanging="360"/>
      </w:pPr>
      <w:rPr>
        <w:rFonts w:ascii="Wingdings" w:hAnsi="Wingdings" w:hint="default"/>
      </w:rPr>
    </w:lvl>
  </w:abstractNum>
  <w:abstractNum w:abstractNumId="38">
    <w:nsid w:val="72BE32B4"/>
    <w:multiLevelType w:val="hybridMultilevel"/>
    <w:tmpl w:val="C40C74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3777DE9"/>
    <w:multiLevelType w:val="multilevel"/>
    <w:tmpl w:val="AD62F948"/>
    <w:lvl w:ilvl="0">
      <w:start w:val="1"/>
      <w:numFmt w:val="decimal"/>
      <w:pStyle w:val="Titre2"/>
      <w:lvlText w:val="%1."/>
      <w:lvlJc w:val="left"/>
      <w:pPr>
        <w:ind w:left="360" w:hanging="360"/>
      </w:pPr>
      <w:rPr>
        <w:rFonts w:hint="default"/>
        <w:i w:val="0"/>
        <w:iCs/>
      </w:rPr>
    </w:lvl>
    <w:lvl w:ilvl="1">
      <w:start w:val="1"/>
      <w:numFmt w:val="decimal"/>
      <w:pStyle w:val="Titre3"/>
      <w:lvlText w:val="%1.%2."/>
      <w:lvlJc w:val="left"/>
      <w:pPr>
        <w:ind w:left="79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76D47442"/>
    <w:multiLevelType w:val="hybridMultilevel"/>
    <w:tmpl w:val="9006A3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34"/>
  </w:num>
  <w:num w:numId="3">
    <w:abstractNumId w:val="16"/>
  </w:num>
  <w:num w:numId="4">
    <w:abstractNumId w:val="39"/>
  </w:num>
  <w:num w:numId="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10"/>
  </w:num>
  <w:num w:numId="8">
    <w:abstractNumId w:val="27"/>
  </w:num>
  <w:num w:numId="9">
    <w:abstractNumId w:val="8"/>
  </w:num>
  <w:num w:numId="10">
    <w:abstractNumId w:val="28"/>
  </w:num>
  <w:num w:numId="11">
    <w:abstractNumId w:val="33"/>
  </w:num>
  <w:num w:numId="12">
    <w:abstractNumId w:val="3"/>
  </w:num>
  <w:num w:numId="13">
    <w:abstractNumId w:val="35"/>
  </w:num>
  <w:num w:numId="14">
    <w:abstractNumId w:val="32"/>
  </w:num>
  <w:num w:numId="15">
    <w:abstractNumId w:val="25"/>
  </w:num>
  <w:num w:numId="16">
    <w:abstractNumId w:val="21"/>
  </w:num>
  <w:num w:numId="17">
    <w:abstractNumId w:val="0"/>
  </w:num>
  <w:num w:numId="18">
    <w:abstractNumId w:val="5"/>
  </w:num>
  <w:num w:numId="19">
    <w:abstractNumId w:val="15"/>
  </w:num>
  <w:num w:numId="20">
    <w:abstractNumId w:val="30"/>
  </w:num>
  <w:num w:numId="21">
    <w:abstractNumId w:val="4"/>
  </w:num>
  <w:num w:numId="22">
    <w:abstractNumId w:val="29"/>
  </w:num>
  <w:num w:numId="23">
    <w:abstractNumId w:val="38"/>
  </w:num>
  <w:num w:numId="24">
    <w:abstractNumId w:val="19"/>
  </w:num>
  <w:num w:numId="25">
    <w:abstractNumId w:val="20"/>
  </w:num>
  <w:num w:numId="26">
    <w:abstractNumId w:val="22"/>
  </w:num>
  <w:num w:numId="27">
    <w:abstractNumId w:val="36"/>
  </w:num>
  <w:num w:numId="28">
    <w:abstractNumId w:val="40"/>
  </w:num>
  <w:num w:numId="29">
    <w:abstractNumId w:val="2"/>
  </w:num>
  <w:num w:numId="30">
    <w:abstractNumId w:val="31"/>
  </w:num>
  <w:num w:numId="31">
    <w:abstractNumId w:val="9"/>
  </w:num>
  <w:num w:numId="32">
    <w:abstractNumId w:val="17"/>
  </w:num>
  <w:num w:numId="33">
    <w:abstractNumId w:val="14"/>
  </w:num>
  <w:num w:numId="34">
    <w:abstractNumId w:val="6"/>
  </w:num>
  <w:num w:numId="35">
    <w:abstractNumId w:val="24"/>
  </w:num>
  <w:num w:numId="36">
    <w:abstractNumId w:val="11"/>
  </w:num>
  <w:num w:numId="37">
    <w:abstractNumId w:val="13"/>
  </w:num>
  <w:num w:numId="38">
    <w:abstractNumId w:val="7"/>
  </w:num>
  <w:num w:numId="39">
    <w:abstractNumId w:val="23"/>
  </w:num>
  <w:num w:numId="40">
    <w:abstractNumId w:val="1"/>
  </w:num>
  <w:num w:numId="41">
    <w:abstractNumId w:val="37"/>
  </w:num>
  <w:num w:numId="42">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hideSpellingErrors/>
  <w:hideGrammaticalErrors/>
  <w:defaultTabStop w:val="720"/>
  <w:hyphenationZone w:val="425"/>
  <w:characterSpacingControl w:val="doNotCompress"/>
  <w:hdrShapeDefaults>
    <o:shapedefaults v:ext="edit" spidmax="6145"/>
  </w:hdrShapeDefaults>
  <w:footnotePr>
    <w:numRestart w:val="eachPage"/>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5B9"/>
    <w:rsid w:val="00000BD3"/>
    <w:rsid w:val="00000F2C"/>
    <w:rsid w:val="000073BD"/>
    <w:rsid w:val="000107AC"/>
    <w:rsid w:val="00010BF9"/>
    <w:rsid w:val="0001290B"/>
    <w:rsid w:val="0001346C"/>
    <w:rsid w:val="00013593"/>
    <w:rsid w:val="00015570"/>
    <w:rsid w:val="00017494"/>
    <w:rsid w:val="00020B18"/>
    <w:rsid w:val="00020CB4"/>
    <w:rsid w:val="00021387"/>
    <w:rsid w:val="00021F37"/>
    <w:rsid w:val="00022079"/>
    <w:rsid w:val="000232FA"/>
    <w:rsid w:val="00024513"/>
    <w:rsid w:val="00024E1D"/>
    <w:rsid w:val="0002529A"/>
    <w:rsid w:val="0002781F"/>
    <w:rsid w:val="0003003D"/>
    <w:rsid w:val="000337A7"/>
    <w:rsid w:val="0003395A"/>
    <w:rsid w:val="0003428D"/>
    <w:rsid w:val="00034E17"/>
    <w:rsid w:val="0003579C"/>
    <w:rsid w:val="000373F4"/>
    <w:rsid w:val="00043343"/>
    <w:rsid w:val="0005114A"/>
    <w:rsid w:val="00052749"/>
    <w:rsid w:val="000539AC"/>
    <w:rsid w:val="000609E0"/>
    <w:rsid w:val="00060FA7"/>
    <w:rsid w:val="00061DBD"/>
    <w:rsid w:val="00062A7B"/>
    <w:rsid w:val="00063BC5"/>
    <w:rsid w:val="00072411"/>
    <w:rsid w:val="00073332"/>
    <w:rsid w:val="000749FE"/>
    <w:rsid w:val="00076D81"/>
    <w:rsid w:val="00082242"/>
    <w:rsid w:val="000833BD"/>
    <w:rsid w:val="000834D5"/>
    <w:rsid w:val="00084210"/>
    <w:rsid w:val="0008589E"/>
    <w:rsid w:val="000865BD"/>
    <w:rsid w:val="00086FD6"/>
    <w:rsid w:val="00093B7E"/>
    <w:rsid w:val="00096ADC"/>
    <w:rsid w:val="000A0247"/>
    <w:rsid w:val="000A1E1B"/>
    <w:rsid w:val="000A27C0"/>
    <w:rsid w:val="000A2C49"/>
    <w:rsid w:val="000A690E"/>
    <w:rsid w:val="000A6B21"/>
    <w:rsid w:val="000A76D8"/>
    <w:rsid w:val="000B1D60"/>
    <w:rsid w:val="000B2FBA"/>
    <w:rsid w:val="000B4883"/>
    <w:rsid w:val="000B5B2D"/>
    <w:rsid w:val="000B7186"/>
    <w:rsid w:val="000B731C"/>
    <w:rsid w:val="000C6120"/>
    <w:rsid w:val="000C6AC4"/>
    <w:rsid w:val="000D205E"/>
    <w:rsid w:val="000D4525"/>
    <w:rsid w:val="000D47C3"/>
    <w:rsid w:val="000D5511"/>
    <w:rsid w:val="000D70C5"/>
    <w:rsid w:val="000E1DA3"/>
    <w:rsid w:val="000E338C"/>
    <w:rsid w:val="000E4794"/>
    <w:rsid w:val="000E51B3"/>
    <w:rsid w:val="000E6948"/>
    <w:rsid w:val="000E6AA2"/>
    <w:rsid w:val="000E7029"/>
    <w:rsid w:val="000F3FAC"/>
    <w:rsid w:val="000F6CC9"/>
    <w:rsid w:val="00101C96"/>
    <w:rsid w:val="0010328A"/>
    <w:rsid w:val="00104B56"/>
    <w:rsid w:val="001058E9"/>
    <w:rsid w:val="0010613A"/>
    <w:rsid w:val="0011192C"/>
    <w:rsid w:val="001127E1"/>
    <w:rsid w:val="00112981"/>
    <w:rsid w:val="001131D2"/>
    <w:rsid w:val="00113E54"/>
    <w:rsid w:val="0011425F"/>
    <w:rsid w:val="00121112"/>
    <w:rsid w:val="001227C4"/>
    <w:rsid w:val="0012532C"/>
    <w:rsid w:val="001255B4"/>
    <w:rsid w:val="00126490"/>
    <w:rsid w:val="0012716E"/>
    <w:rsid w:val="001306AB"/>
    <w:rsid w:val="001312F0"/>
    <w:rsid w:val="001319AE"/>
    <w:rsid w:val="00132420"/>
    <w:rsid w:val="00132A98"/>
    <w:rsid w:val="00134109"/>
    <w:rsid w:val="001357E3"/>
    <w:rsid w:val="0013616B"/>
    <w:rsid w:val="00140673"/>
    <w:rsid w:val="00144537"/>
    <w:rsid w:val="00152373"/>
    <w:rsid w:val="00152D6C"/>
    <w:rsid w:val="001533AB"/>
    <w:rsid w:val="00155F1A"/>
    <w:rsid w:val="00156A90"/>
    <w:rsid w:val="00156E66"/>
    <w:rsid w:val="00162810"/>
    <w:rsid w:val="00162F09"/>
    <w:rsid w:val="0016420A"/>
    <w:rsid w:val="0017426D"/>
    <w:rsid w:val="00175A5F"/>
    <w:rsid w:val="001777EB"/>
    <w:rsid w:val="00180117"/>
    <w:rsid w:val="00180ADD"/>
    <w:rsid w:val="00182D2D"/>
    <w:rsid w:val="00186B81"/>
    <w:rsid w:val="00190E22"/>
    <w:rsid w:val="0019503F"/>
    <w:rsid w:val="0019551E"/>
    <w:rsid w:val="001974F8"/>
    <w:rsid w:val="001A0196"/>
    <w:rsid w:val="001A1276"/>
    <w:rsid w:val="001A27DD"/>
    <w:rsid w:val="001A44E3"/>
    <w:rsid w:val="001A7CE2"/>
    <w:rsid w:val="001B2611"/>
    <w:rsid w:val="001B3E89"/>
    <w:rsid w:val="001B55F9"/>
    <w:rsid w:val="001B5687"/>
    <w:rsid w:val="001B6131"/>
    <w:rsid w:val="001B6EA4"/>
    <w:rsid w:val="001C0EDB"/>
    <w:rsid w:val="001C3F27"/>
    <w:rsid w:val="001C4EC3"/>
    <w:rsid w:val="001C56CE"/>
    <w:rsid w:val="001C5955"/>
    <w:rsid w:val="001C7F72"/>
    <w:rsid w:val="001D00BA"/>
    <w:rsid w:val="001D1728"/>
    <w:rsid w:val="001D1907"/>
    <w:rsid w:val="001D19ED"/>
    <w:rsid w:val="001D1A92"/>
    <w:rsid w:val="001D1EC7"/>
    <w:rsid w:val="001D33DC"/>
    <w:rsid w:val="001D36C7"/>
    <w:rsid w:val="001D52BD"/>
    <w:rsid w:val="001D5E2A"/>
    <w:rsid w:val="001E5241"/>
    <w:rsid w:val="001E7C81"/>
    <w:rsid w:val="001F0023"/>
    <w:rsid w:val="001F202F"/>
    <w:rsid w:val="001F721F"/>
    <w:rsid w:val="00200CBE"/>
    <w:rsid w:val="00201EF1"/>
    <w:rsid w:val="0020492A"/>
    <w:rsid w:val="00205687"/>
    <w:rsid w:val="002110BB"/>
    <w:rsid w:val="00211A19"/>
    <w:rsid w:val="0021344E"/>
    <w:rsid w:val="00213C14"/>
    <w:rsid w:val="00214410"/>
    <w:rsid w:val="00215651"/>
    <w:rsid w:val="00216DE5"/>
    <w:rsid w:val="00221809"/>
    <w:rsid w:val="00221C22"/>
    <w:rsid w:val="00222997"/>
    <w:rsid w:val="00224B73"/>
    <w:rsid w:val="002302CA"/>
    <w:rsid w:val="002324A9"/>
    <w:rsid w:val="00232DE4"/>
    <w:rsid w:val="002347AA"/>
    <w:rsid w:val="002355FB"/>
    <w:rsid w:val="00235EC2"/>
    <w:rsid w:val="00240C5A"/>
    <w:rsid w:val="00244F51"/>
    <w:rsid w:val="00245F1C"/>
    <w:rsid w:val="00251C8C"/>
    <w:rsid w:val="0025221B"/>
    <w:rsid w:val="0025603F"/>
    <w:rsid w:val="00256950"/>
    <w:rsid w:val="00257C7A"/>
    <w:rsid w:val="002620F2"/>
    <w:rsid w:val="0026342C"/>
    <w:rsid w:val="00265EBB"/>
    <w:rsid w:val="00267A98"/>
    <w:rsid w:val="00270FE5"/>
    <w:rsid w:val="0027503D"/>
    <w:rsid w:val="0027555A"/>
    <w:rsid w:val="00277FB8"/>
    <w:rsid w:val="00281138"/>
    <w:rsid w:val="002811B4"/>
    <w:rsid w:val="00281B21"/>
    <w:rsid w:val="00282030"/>
    <w:rsid w:val="00287E5B"/>
    <w:rsid w:val="00290A44"/>
    <w:rsid w:val="00291E8E"/>
    <w:rsid w:val="0029367F"/>
    <w:rsid w:val="0029435D"/>
    <w:rsid w:val="002947AA"/>
    <w:rsid w:val="00295F9C"/>
    <w:rsid w:val="002975DF"/>
    <w:rsid w:val="002A0F4C"/>
    <w:rsid w:val="002A10EA"/>
    <w:rsid w:val="002A398D"/>
    <w:rsid w:val="002A3E39"/>
    <w:rsid w:val="002A5503"/>
    <w:rsid w:val="002B0951"/>
    <w:rsid w:val="002B14B9"/>
    <w:rsid w:val="002B2709"/>
    <w:rsid w:val="002B38B4"/>
    <w:rsid w:val="002B416B"/>
    <w:rsid w:val="002B5E0B"/>
    <w:rsid w:val="002B6DBA"/>
    <w:rsid w:val="002C036D"/>
    <w:rsid w:val="002C0E91"/>
    <w:rsid w:val="002C1B6D"/>
    <w:rsid w:val="002C1B90"/>
    <w:rsid w:val="002C36B8"/>
    <w:rsid w:val="002C398F"/>
    <w:rsid w:val="002C4486"/>
    <w:rsid w:val="002C520B"/>
    <w:rsid w:val="002D1ABC"/>
    <w:rsid w:val="002D5410"/>
    <w:rsid w:val="002D6425"/>
    <w:rsid w:val="002D671E"/>
    <w:rsid w:val="002D6AD9"/>
    <w:rsid w:val="002E191D"/>
    <w:rsid w:val="002E3C4E"/>
    <w:rsid w:val="002E6B7F"/>
    <w:rsid w:val="002E6DC8"/>
    <w:rsid w:val="002E75B9"/>
    <w:rsid w:val="002F02FD"/>
    <w:rsid w:val="002F060B"/>
    <w:rsid w:val="002F0EDB"/>
    <w:rsid w:val="002F2AE8"/>
    <w:rsid w:val="002F4E96"/>
    <w:rsid w:val="002F6332"/>
    <w:rsid w:val="002F66A9"/>
    <w:rsid w:val="002F771A"/>
    <w:rsid w:val="002F772E"/>
    <w:rsid w:val="003009D1"/>
    <w:rsid w:val="00300B6C"/>
    <w:rsid w:val="003013D1"/>
    <w:rsid w:val="00304C0E"/>
    <w:rsid w:val="00304F21"/>
    <w:rsid w:val="00304F22"/>
    <w:rsid w:val="003057D8"/>
    <w:rsid w:val="00306AFB"/>
    <w:rsid w:val="00310EE4"/>
    <w:rsid w:val="00312336"/>
    <w:rsid w:val="003123CC"/>
    <w:rsid w:val="003125FB"/>
    <w:rsid w:val="003165C3"/>
    <w:rsid w:val="00316A8D"/>
    <w:rsid w:val="003172B5"/>
    <w:rsid w:val="003178C2"/>
    <w:rsid w:val="00323F59"/>
    <w:rsid w:val="0032460B"/>
    <w:rsid w:val="00324C4C"/>
    <w:rsid w:val="00326123"/>
    <w:rsid w:val="00326266"/>
    <w:rsid w:val="003274B6"/>
    <w:rsid w:val="00333289"/>
    <w:rsid w:val="00334B7D"/>
    <w:rsid w:val="0033553D"/>
    <w:rsid w:val="00335DEC"/>
    <w:rsid w:val="003367AE"/>
    <w:rsid w:val="003367ED"/>
    <w:rsid w:val="00336882"/>
    <w:rsid w:val="0034055B"/>
    <w:rsid w:val="003439B7"/>
    <w:rsid w:val="00343A42"/>
    <w:rsid w:val="00345B95"/>
    <w:rsid w:val="00345D05"/>
    <w:rsid w:val="0034787D"/>
    <w:rsid w:val="0035065A"/>
    <w:rsid w:val="00353A61"/>
    <w:rsid w:val="00361AF0"/>
    <w:rsid w:val="003621AF"/>
    <w:rsid w:val="003622C8"/>
    <w:rsid w:val="0036606B"/>
    <w:rsid w:val="003660EC"/>
    <w:rsid w:val="00370AD1"/>
    <w:rsid w:val="0037211C"/>
    <w:rsid w:val="003760CC"/>
    <w:rsid w:val="00376E7C"/>
    <w:rsid w:val="0037770B"/>
    <w:rsid w:val="00381D54"/>
    <w:rsid w:val="003836A5"/>
    <w:rsid w:val="003844FA"/>
    <w:rsid w:val="00385445"/>
    <w:rsid w:val="00386AB7"/>
    <w:rsid w:val="00386F5D"/>
    <w:rsid w:val="00393B84"/>
    <w:rsid w:val="00393BC9"/>
    <w:rsid w:val="00393EE8"/>
    <w:rsid w:val="00394F2B"/>
    <w:rsid w:val="00395F40"/>
    <w:rsid w:val="0039621F"/>
    <w:rsid w:val="003968AE"/>
    <w:rsid w:val="00396D61"/>
    <w:rsid w:val="003A2875"/>
    <w:rsid w:val="003A3544"/>
    <w:rsid w:val="003A4AA5"/>
    <w:rsid w:val="003A61CC"/>
    <w:rsid w:val="003B155A"/>
    <w:rsid w:val="003B4511"/>
    <w:rsid w:val="003B6A9F"/>
    <w:rsid w:val="003B7DAB"/>
    <w:rsid w:val="003C3CC9"/>
    <w:rsid w:val="003C6CDE"/>
    <w:rsid w:val="003C7C5D"/>
    <w:rsid w:val="003D132C"/>
    <w:rsid w:val="003D36C6"/>
    <w:rsid w:val="003D544D"/>
    <w:rsid w:val="003D7FBF"/>
    <w:rsid w:val="003E0917"/>
    <w:rsid w:val="003E0A1F"/>
    <w:rsid w:val="003E265C"/>
    <w:rsid w:val="003E2665"/>
    <w:rsid w:val="003E62AA"/>
    <w:rsid w:val="003F05DD"/>
    <w:rsid w:val="003F0C5E"/>
    <w:rsid w:val="003F17DB"/>
    <w:rsid w:val="003F2CEB"/>
    <w:rsid w:val="003F3ECA"/>
    <w:rsid w:val="003F3F84"/>
    <w:rsid w:val="003F7810"/>
    <w:rsid w:val="003F7B2A"/>
    <w:rsid w:val="0040115D"/>
    <w:rsid w:val="00401DEC"/>
    <w:rsid w:val="00403721"/>
    <w:rsid w:val="00403B03"/>
    <w:rsid w:val="00404F66"/>
    <w:rsid w:val="004059A8"/>
    <w:rsid w:val="004116C1"/>
    <w:rsid w:val="0041222B"/>
    <w:rsid w:val="00415D63"/>
    <w:rsid w:val="004176AA"/>
    <w:rsid w:val="004207C0"/>
    <w:rsid w:val="00420E84"/>
    <w:rsid w:val="004217AE"/>
    <w:rsid w:val="00422586"/>
    <w:rsid w:val="0042433A"/>
    <w:rsid w:val="00424419"/>
    <w:rsid w:val="00424E72"/>
    <w:rsid w:val="00427594"/>
    <w:rsid w:val="00436405"/>
    <w:rsid w:val="004365F6"/>
    <w:rsid w:val="00436783"/>
    <w:rsid w:val="00437EAB"/>
    <w:rsid w:val="004402A3"/>
    <w:rsid w:val="0044081D"/>
    <w:rsid w:val="00441F6C"/>
    <w:rsid w:val="0044245A"/>
    <w:rsid w:val="00447684"/>
    <w:rsid w:val="00450A5F"/>
    <w:rsid w:val="00456263"/>
    <w:rsid w:val="00457206"/>
    <w:rsid w:val="00470BDC"/>
    <w:rsid w:val="00471738"/>
    <w:rsid w:val="0047196E"/>
    <w:rsid w:val="00473812"/>
    <w:rsid w:val="00473B6D"/>
    <w:rsid w:val="00473F90"/>
    <w:rsid w:val="00475ED5"/>
    <w:rsid w:val="00476C3D"/>
    <w:rsid w:val="00476C95"/>
    <w:rsid w:val="00477E1C"/>
    <w:rsid w:val="004816A4"/>
    <w:rsid w:val="00482952"/>
    <w:rsid w:val="00482E1D"/>
    <w:rsid w:val="0048600A"/>
    <w:rsid w:val="0048690A"/>
    <w:rsid w:val="00486A4D"/>
    <w:rsid w:val="00490175"/>
    <w:rsid w:val="004926F1"/>
    <w:rsid w:val="00493F5F"/>
    <w:rsid w:val="0049486E"/>
    <w:rsid w:val="00496A61"/>
    <w:rsid w:val="004A078D"/>
    <w:rsid w:val="004A208C"/>
    <w:rsid w:val="004A3F5E"/>
    <w:rsid w:val="004A477A"/>
    <w:rsid w:val="004A51C0"/>
    <w:rsid w:val="004A71E7"/>
    <w:rsid w:val="004B1094"/>
    <w:rsid w:val="004B160B"/>
    <w:rsid w:val="004B1987"/>
    <w:rsid w:val="004B39B4"/>
    <w:rsid w:val="004B3F5D"/>
    <w:rsid w:val="004B41CB"/>
    <w:rsid w:val="004B5ED1"/>
    <w:rsid w:val="004B6A9B"/>
    <w:rsid w:val="004C02B9"/>
    <w:rsid w:val="004C395E"/>
    <w:rsid w:val="004C4015"/>
    <w:rsid w:val="004C5288"/>
    <w:rsid w:val="004C59AA"/>
    <w:rsid w:val="004D0020"/>
    <w:rsid w:val="004D0C56"/>
    <w:rsid w:val="004D1261"/>
    <w:rsid w:val="004D13A9"/>
    <w:rsid w:val="004D36FA"/>
    <w:rsid w:val="004D6574"/>
    <w:rsid w:val="004D657C"/>
    <w:rsid w:val="004D6F1E"/>
    <w:rsid w:val="004D7533"/>
    <w:rsid w:val="004D770B"/>
    <w:rsid w:val="004D7AEB"/>
    <w:rsid w:val="004E002D"/>
    <w:rsid w:val="004E2893"/>
    <w:rsid w:val="004E2E63"/>
    <w:rsid w:val="004E333B"/>
    <w:rsid w:val="004F7183"/>
    <w:rsid w:val="00511218"/>
    <w:rsid w:val="005128D8"/>
    <w:rsid w:val="005160F4"/>
    <w:rsid w:val="00516DC6"/>
    <w:rsid w:val="005235B6"/>
    <w:rsid w:val="005254D2"/>
    <w:rsid w:val="00531094"/>
    <w:rsid w:val="005316B9"/>
    <w:rsid w:val="00531D7C"/>
    <w:rsid w:val="00532202"/>
    <w:rsid w:val="0053293D"/>
    <w:rsid w:val="00536752"/>
    <w:rsid w:val="00536D4E"/>
    <w:rsid w:val="00537EC6"/>
    <w:rsid w:val="00542E96"/>
    <w:rsid w:val="00546312"/>
    <w:rsid w:val="00554613"/>
    <w:rsid w:val="005546AD"/>
    <w:rsid w:val="005569F3"/>
    <w:rsid w:val="00560F8C"/>
    <w:rsid w:val="00565408"/>
    <w:rsid w:val="0056647B"/>
    <w:rsid w:val="00567727"/>
    <w:rsid w:val="005727A2"/>
    <w:rsid w:val="00572D3D"/>
    <w:rsid w:val="00573035"/>
    <w:rsid w:val="00577539"/>
    <w:rsid w:val="0058115A"/>
    <w:rsid w:val="00581B15"/>
    <w:rsid w:val="00582A2C"/>
    <w:rsid w:val="00582F29"/>
    <w:rsid w:val="005853FB"/>
    <w:rsid w:val="00585445"/>
    <w:rsid w:val="00586430"/>
    <w:rsid w:val="00587922"/>
    <w:rsid w:val="0059231A"/>
    <w:rsid w:val="005938FA"/>
    <w:rsid w:val="005945A2"/>
    <w:rsid w:val="0059524F"/>
    <w:rsid w:val="005A1401"/>
    <w:rsid w:val="005A2641"/>
    <w:rsid w:val="005A43DA"/>
    <w:rsid w:val="005A5D31"/>
    <w:rsid w:val="005B1A5C"/>
    <w:rsid w:val="005B2D78"/>
    <w:rsid w:val="005B6AC9"/>
    <w:rsid w:val="005B736A"/>
    <w:rsid w:val="005B7D75"/>
    <w:rsid w:val="005C0738"/>
    <w:rsid w:val="005C30B1"/>
    <w:rsid w:val="005C3B29"/>
    <w:rsid w:val="005C3CB4"/>
    <w:rsid w:val="005C5978"/>
    <w:rsid w:val="005D507E"/>
    <w:rsid w:val="005E284E"/>
    <w:rsid w:val="005E3E13"/>
    <w:rsid w:val="005E5722"/>
    <w:rsid w:val="005E5D33"/>
    <w:rsid w:val="005E6450"/>
    <w:rsid w:val="005E6E52"/>
    <w:rsid w:val="005F02C0"/>
    <w:rsid w:val="005F1C3D"/>
    <w:rsid w:val="005F31E2"/>
    <w:rsid w:val="005F517B"/>
    <w:rsid w:val="005F5733"/>
    <w:rsid w:val="005F768B"/>
    <w:rsid w:val="005F785F"/>
    <w:rsid w:val="00601E76"/>
    <w:rsid w:val="00604841"/>
    <w:rsid w:val="00605B31"/>
    <w:rsid w:val="0060619E"/>
    <w:rsid w:val="00606E92"/>
    <w:rsid w:val="0060719A"/>
    <w:rsid w:val="00607A67"/>
    <w:rsid w:val="0061131D"/>
    <w:rsid w:val="00612CCD"/>
    <w:rsid w:val="00616169"/>
    <w:rsid w:val="00617119"/>
    <w:rsid w:val="00623336"/>
    <w:rsid w:val="0062650A"/>
    <w:rsid w:val="00626511"/>
    <w:rsid w:val="00626F52"/>
    <w:rsid w:val="00627F1F"/>
    <w:rsid w:val="00627F45"/>
    <w:rsid w:val="0063036F"/>
    <w:rsid w:val="00630E12"/>
    <w:rsid w:val="00631033"/>
    <w:rsid w:val="0063173D"/>
    <w:rsid w:val="00631C79"/>
    <w:rsid w:val="00634D54"/>
    <w:rsid w:val="00636B24"/>
    <w:rsid w:val="0063721C"/>
    <w:rsid w:val="006374A1"/>
    <w:rsid w:val="00644389"/>
    <w:rsid w:val="00644A45"/>
    <w:rsid w:val="00647BDB"/>
    <w:rsid w:val="00652918"/>
    <w:rsid w:val="006532A2"/>
    <w:rsid w:val="0065759D"/>
    <w:rsid w:val="006604E7"/>
    <w:rsid w:val="00661898"/>
    <w:rsid w:val="006626B3"/>
    <w:rsid w:val="006649B5"/>
    <w:rsid w:val="0067064A"/>
    <w:rsid w:val="00674129"/>
    <w:rsid w:val="0067631A"/>
    <w:rsid w:val="006776B6"/>
    <w:rsid w:val="00682777"/>
    <w:rsid w:val="00683250"/>
    <w:rsid w:val="00683931"/>
    <w:rsid w:val="006847C2"/>
    <w:rsid w:val="0068551D"/>
    <w:rsid w:val="006869F8"/>
    <w:rsid w:val="00687007"/>
    <w:rsid w:val="00690FDC"/>
    <w:rsid w:val="00693E8E"/>
    <w:rsid w:val="00694278"/>
    <w:rsid w:val="00694F82"/>
    <w:rsid w:val="006968A9"/>
    <w:rsid w:val="006A07A4"/>
    <w:rsid w:val="006A11C3"/>
    <w:rsid w:val="006A13E1"/>
    <w:rsid w:val="006A2D3E"/>
    <w:rsid w:val="006A3929"/>
    <w:rsid w:val="006A6885"/>
    <w:rsid w:val="006A77E2"/>
    <w:rsid w:val="006B0293"/>
    <w:rsid w:val="006B099B"/>
    <w:rsid w:val="006B119A"/>
    <w:rsid w:val="006B14E3"/>
    <w:rsid w:val="006B197A"/>
    <w:rsid w:val="006B4584"/>
    <w:rsid w:val="006C056F"/>
    <w:rsid w:val="006C6521"/>
    <w:rsid w:val="006D1A06"/>
    <w:rsid w:val="006D2295"/>
    <w:rsid w:val="006D33EE"/>
    <w:rsid w:val="006D4EBB"/>
    <w:rsid w:val="006D6520"/>
    <w:rsid w:val="006D76D4"/>
    <w:rsid w:val="006E195C"/>
    <w:rsid w:val="006E2948"/>
    <w:rsid w:val="006E2A82"/>
    <w:rsid w:val="006E3EAE"/>
    <w:rsid w:val="006E5208"/>
    <w:rsid w:val="006E6DFC"/>
    <w:rsid w:val="006E7835"/>
    <w:rsid w:val="006F0728"/>
    <w:rsid w:val="006F0A78"/>
    <w:rsid w:val="006F1799"/>
    <w:rsid w:val="006F1AF1"/>
    <w:rsid w:val="006F270A"/>
    <w:rsid w:val="006F2CC8"/>
    <w:rsid w:val="0070286B"/>
    <w:rsid w:val="007045A5"/>
    <w:rsid w:val="007055A8"/>
    <w:rsid w:val="007056F0"/>
    <w:rsid w:val="007069AC"/>
    <w:rsid w:val="00711A02"/>
    <w:rsid w:val="007138FD"/>
    <w:rsid w:val="007155C1"/>
    <w:rsid w:val="0071768A"/>
    <w:rsid w:val="00717769"/>
    <w:rsid w:val="0072219E"/>
    <w:rsid w:val="00722718"/>
    <w:rsid w:val="00722A57"/>
    <w:rsid w:val="0072699F"/>
    <w:rsid w:val="00727C51"/>
    <w:rsid w:val="00733687"/>
    <w:rsid w:val="007410CB"/>
    <w:rsid w:val="00742A1B"/>
    <w:rsid w:val="00744A6D"/>
    <w:rsid w:val="00744C14"/>
    <w:rsid w:val="00745221"/>
    <w:rsid w:val="00745227"/>
    <w:rsid w:val="00746428"/>
    <w:rsid w:val="00746ACA"/>
    <w:rsid w:val="0075023D"/>
    <w:rsid w:val="0075175A"/>
    <w:rsid w:val="007518D9"/>
    <w:rsid w:val="00751C34"/>
    <w:rsid w:val="00751E54"/>
    <w:rsid w:val="00753989"/>
    <w:rsid w:val="00753B2F"/>
    <w:rsid w:val="007547F8"/>
    <w:rsid w:val="00754855"/>
    <w:rsid w:val="007564AB"/>
    <w:rsid w:val="00757944"/>
    <w:rsid w:val="00760059"/>
    <w:rsid w:val="0076130A"/>
    <w:rsid w:val="00761B9F"/>
    <w:rsid w:val="00765769"/>
    <w:rsid w:val="0076626A"/>
    <w:rsid w:val="007668EB"/>
    <w:rsid w:val="007670CB"/>
    <w:rsid w:val="00770A8F"/>
    <w:rsid w:val="007718FF"/>
    <w:rsid w:val="007736F4"/>
    <w:rsid w:val="00774735"/>
    <w:rsid w:val="00776272"/>
    <w:rsid w:val="0077793C"/>
    <w:rsid w:val="0078011E"/>
    <w:rsid w:val="00781358"/>
    <w:rsid w:val="00781D16"/>
    <w:rsid w:val="00782A23"/>
    <w:rsid w:val="00783D87"/>
    <w:rsid w:val="00787D69"/>
    <w:rsid w:val="00791841"/>
    <w:rsid w:val="00793DDF"/>
    <w:rsid w:val="007948C4"/>
    <w:rsid w:val="00794C7E"/>
    <w:rsid w:val="007972AC"/>
    <w:rsid w:val="007A1971"/>
    <w:rsid w:val="007A2E32"/>
    <w:rsid w:val="007A378E"/>
    <w:rsid w:val="007A3F15"/>
    <w:rsid w:val="007A42B7"/>
    <w:rsid w:val="007A4352"/>
    <w:rsid w:val="007A4465"/>
    <w:rsid w:val="007A44CF"/>
    <w:rsid w:val="007A5D22"/>
    <w:rsid w:val="007A6E28"/>
    <w:rsid w:val="007B0C10"/>
    <w:rsid w:val="007B1150"/>
    <w:rsid w:val="007B1373"/>
    <w:rsid w:val="007B147D"/>
    <w:rsid w:val="007B2C57"/>
    <w:rsid w:val="007B46DD"/>
    <w:rsid w:val="007B4DBC"/>
    <w:rsid w:val="007B6003"/>
    <w:rsid w:val="007B74A6"/>
    <w:rsid w:val="007C0FA2"/>
    <w:rsid w:val="007C136D"/>
    <w:rsid w:val="007C15DF"/>
    <w:rsid w:val="007C19FA"/>
    <w:rsid w:val="007C2658"/>
    <w:rsid w:val="007C2980"/>
    <w:rsid w:val="007C5030"/>
    <w:rsid w:val="007C67D0"/>
    <w:rsid w:val="007D291C"/>
    <w:rsid w:val="007D78D1"/>
    <w:rsid w:val="007E240A"/>
    <w:rsid w:val="007E2E25"/>
    <w:rsid w:val="007E478F"/>
    <w:rsid w:val="007E7367"/>
    <w:rsid w:val="007F0703"/>
    <w:rsid w:val="007F094A"/>
    <w:rsid w:val="007F0F87"/>
    <w:rsid w:val="007F1584"/>
    <w:rsid w:val="007F4186"/>
    <w:rsid w:val="007F49B8"/>
    <w:rsid w:val="007F4CE2"/>
    <w:rsid w:val="007F50AA"/>
    <w:rsid w:val="00800DA4"/>
    <w:rsid w:val="0080105A"/>
    <w:rsid w:val="008064A2"/>
    <w:rsid w:val="008064BD"/>
    <w:rsid w:val="0080749F"/>
    <w:rsid w:val="00813985"/>
    <w:rsid w:val="00814DA6"/>
    <w:rsid w:val="00820368"/>
    <w:rsid w:val="00827BF8"/>
    <w:rsid w:val="00830387"/>
    <w:rsid w:val="00831327"/>
    <w:rsid w:val="008316F0"/>
    <w:rsid w:val="00831C65"/>
    <w:rsid w:val="00834232"/>
    <w:rsid w:val="00835E78"/>
    <w:rsid w:val="00836259"/>
    <w:rsid w:val="0084096B"/>
    <w:rsid w:val="00841932"/>
    <w:rsid w:val="00843505"/>
    <w:rsid w:val="008456B0"/>
    <w:rsid w:val="00847096"/>
    <w:rsid w:val="00851C22"/>
    <w:rsid w:val="0085658E"/>
    <w:rsid w:val="00857604"/>
    <w:rsid w:val="00857769"/>
    <w:rsid w:val="00860315"/>
    <w:rsid w:val="00860E26"/>
    <w:rsid w:val="00861C08"/>
    <w:rsid w:val="0086339B"/>
    <w:rsid w:val="00863F83"/>
    <w:rsid w:val="00865E36"/>
    <w:rsid w:val="008678E8"/>
    <w:rsid w:val="00870F8E"/>
    <w:rsid w:val="00871A8E"/>
    <w:rsid w:val="00872384"/>
    <w:rsid w:val="00872E56"/>
    <w:rsid w:val="00873E5A"/>
    <w:rsid w:val="00875BD3"/>
    <w:rsid w:val="008839A7"/>
    <w:rsid w:val="00886915"/>
    <w:rsid w:val="008870E4"/>
    <w:rsid w:val="00887B5B"/>
    <w:rsid w:val="00887D7F"/>
    <w:rsid w:val="00890F67"/>
    <w:rsid w:val="00896A59"/>
    <w:rsid w:val="008A0EF6"/>
    <w:rsid w:val="008A26D0"/>
    <w:rsid w:val="008A4773"/>
    <w:rsid w:val="008A6734"/>
    <w:rsid w:val="008A6DE6"/>
    <w:rsid w:val="008A7257"/>
    <w:rsid w:val="008B09FE"/>
    <w:rsid w:val="008B0C73"/>
    <w:rsid w:val="008B2939"/>
    <w:rsid w:val="008B2EE0"/>
    <w:rsid w:val="008B51BC"/>
    <w:rsid w:val="008C650C"/>
    <w:rsid w:val="008C6BC4"/>
    <w:rsid w:val="008C6D47"/>
    <w:rsid w:val="008C788E"/>
    <w:rsid w:val="008C7C11"/>
    <w:rsid w:val="008D278F"/>
    <w:rsid w:val="008D3814"/>
    <w:rsid w:val="008D3F3E"/>
    <w:rsid w:val="008D60C9"/>
    <w:rsid w:val="008E173A"/>
    <w:rsid w:val="008E48A8"/>
    <w:rsid w:val="008E7072"/>
    <w:rsid w:val="008F51AD"/>
    <w:rsid w:val="008F614C"/>
    <w:rsid w:val="008F7FB7"/>
    <w:rsid w:val="00901EED"/>
    <w:rsid w:val="00904672"/>
    <w:rsid w:val="009072A8"/>
    <w:rsid w:val="00907E54"/>
    <w:rsid w:val="00911CF0"/>
    <w:rsid w:val="009124EB"/>
    <w:rsid w:val="00912D4C"/>
    <w:rsid w:val="00913F5F"/>
    <w:rsid w:val="0091432A"/>
    <w:rsid w:val="0091518F"/>
    <w:rsid w:val="00916119"/>
    <w:rsid w:val="009175D4"/>
    <w:rsid w:val="00920BDF"/>
    <w:rsid w:val="00921C73"/>
    <w:rsid w:val="00925261"/>
    <w:rsid w:val="009269BB"/>
    <w:rsid w:val="00927C80"/>
    <w:rsid w:val="009300A3"/>
    <w:rsid w:val="00930771"/>
    <w:rsid w:val="009314A1"/>
    <w:rsid w:val="00931636"/>
    <w:rsid w:val="009325F4"/>
    <w:rsid w:val="009335F8"/>
    <w:rsid w:val="00934F6D"/>
    <w:rsid w:val="00935CDD"/>
    <w:rsid w:val="00936CF2"/>
    <w:rsid w:val="0094019A"/>
    <w:rsid w:val="0094047D"/>
    <w:rsid w:val="009406CB"/>
    <w:rsid w:val="00940C06"/>
    <w:rsid w:val="00940C33"/>
    <w:rsid w:val="00942B6C"/>
    <w:rsid w:val="00943740"/>
    <w:rsid w:val="00944E27"/>
    <w:rsid w:val="00945085"/>
    <w:rsid w:val="00945558"/>
    <w:rsid w:val="00945F17"/>
    <w:rsid w:val="0094731A"/>
    <w:rsid w:val="00951E2A"/>
    <w:rsid w:val="0095394C"/>
    <w:rsid w:val="009559CE"/>
    <w:rsid w:val="00955CDF"/>
    <w:rsid w:val="00960863"/>
    <w:rsid w:val="00962929"/>
    <w:rsid w:val="009632BF"/>
    <w:rsid w:val="009667A1"/>
    <w:rsid w:val="009774DA"/>
    <w:rsid w:val="009807AC"/>
    <w:rsid w:val="009813B9"/>
    <w:rsid w:val="00993932"/>
    <w:rsid w:val="00995179"/>
    <w:rsid w:val="0099661A"/>
    <w:rsid w:val="0099695C"/>
    <w:rsid w:val="009A0407"/>
    <w:rsid w:val="009A1C9A"/>
    <w:rsid w:val="009A29CF"/>
    <w:rsid w:val="009A39D8"/>
    <w:rsid w:val="009A4D0E"/>
    <w:rsid w:val="009A5B43"/>
    <w:rsid w:val="009A6B6C"/>
    <w:rsid w:val="009A7CF3"/>
    <w:rsid w:val="009B09F3"/>
    <w:rsid w:val="009B0E2F"/>
    <w:rsid w:val="009B14A1"/>
    <w:rsid w:val="009B45DB"/>
    <w:rsid w:val="009B7B4B"/>
    <w:rsid w:val="009C241D"/>
    <w:rsid w:val="009C2A06"/>
    <w:rsid w:val="009C34EE"/>
    <w:rsid w:val="009C50D3"/>
    <w:rsid w:val="009C73F3"/>
    <w:rsid w:val="009C7A2B"/>
    <w:rsid w:val="009D2F7C"/>
    <w:rsid w:val="009D2FF7"/>
    <w:rsid w:val="009D3464"/>
    <w:rsid w:val="009E491A"/>
    <w:rsid w:val="009E4B41"/>
    <w:rsid w:val="009E6F64"/>
    <w:rsid w:val="009E7716"/>
    <w:rsid w:val="009F3957"/>
    <w:rsid w:val="009F3C18"/>
    <w:rsid w:val="009F4BC9"/>
    <w:rsid w:val="009F6F11"/>
    <w:rsid w:val="009F7084"/>
    <w:rsid w:val="00A015EE"/>
    <w:rsid w:val="00A01691"/>
    <w:rsid w:val="00A0377B"/>
    <w:rsid w:val="00A03C13"/>
    <w:rsid w:val="00A041F8"/>
    <w:rsid w:val="00A055CB"/>
    <w:rsid w:val="00A07583"/>
    <w:rsid w:val="00A07A38"/>
    <w:rsid w:val="00A1263A"/>
    <w:rsid w:val="00A15798"/>
    <w:rsid w:val="00A15D78"/>
    <w:rsid w:val="00A15E84"/>
    <w:rsid w:val="00A16D6F"/>
    <w:rsid w:val="00A20E09"/>
    <w:rsid w:val="00A227C5"/>
    <w:rsid w:val="00A22B60"/>
    <w:rsid w:val="00A25536"/>
    <w:rsid w:val="00A25AFA"/>
    <w:rsid w:val="00A265FE"/>
    <w:rsid w:val="00A3216F"/>
    <w:rsid w:val="00A325EF"/>
    <w:rsid w:val="00A327C9"/>
    <w:rsid w:val="00A3314E"/>
    <w:rsid w:val="00A34B2D"/>
    <w:rsid w:val="00A361A9"/>
    <w:rsid w:val="00A37A17"/>
    <w:rsid w:val="00A43E20"/>
    <w:rsid w:val="00A44A1C"/>
    <w:rsid w:val="00A4548F"/>
    <w:rsid w:val="00A5084C"/>
    <w:rsid w:val="00A50A1C"/>
    <w:rsid w:val="00A52E71"/>
    <w:rsid w:val="00A55CEF"/>
    <w:rsid w:val="00A561EE"/>
    <w:rsid w:val="00A61FF6"/>
    <w:rsid w:val="00A6239B"/>
    <w:rsid w:val="00A635BE"/>
    <w:rsid w:val="00A663CB"/>
    <w:rsid w:val="00A66B48"/>
    <w:rsid w:val="00A7069F"/>
    <w:rsid w:val="00A70AC2"/>
    <w:rsid w:val="00A739A4"/>
    <w:rsid w:val="00A778C0"/>
    <w:rsid w:val="00A81F39"/>
    <w:rsid w:val="00A820F1"/>
    <w:rsid w:val="00A836A6"/>
    <w:rsid w:val="00A84252"/>
    <w:rsid w:val="00A8606A"/>
    <w:rsid w:val="00A871C3"/>
    <w:rsid w:val="00A87887"/>
    <w:rsid w:val="00A90472"/>
    <w:rsid w:val="00A90681"/>
    <w:rsid w:val="00A92464"/>
    <w:rsid w:val="00A945AC"/>
    <w:rsid w:val="00A95A1E"/>
    <w:rsid w:val="00A96432"/>
    <w:rsid w:val="00A97C81"/>
    <w:rsid w:val="00AA3494"/>
    <w:rsid w:val="00AA4598"/>
    <w:rsid w:val="00AA6387"/>
    <w:rsid w:val="00AA658A"/>
    <w:rsid w:val="00AB0507"/>
    <w:rsid w:val="00AB257E"/>
    <w:rsid w:val="00AB29FE"/>
    <w:rsid w:val="00AB2E8E"/>
    <w:rsid w:val="00AB56D0"/>
    <w:rsid w:val="00AB6A19"/>
    <w:rsid w:val="00AC3023"/>
    <w:rsid w:val="00AC331B"/>
    <w:rsid w:val="00AC7783"/>
    <w:rsid w:val="00AD1CA2"/>
    <w:rsid w:val="00AD2C18"/>
    <w:rsid w:val="00AD2F79"/>
    <w:rsid w:val="00AD53B1"/>
    <w:rsid w:val="00AD5B8F"/>
    <w:rsid w:val="00AD62C8"/>
    <w:rsid w:val="00AD6EE0"/>
    <w:rsid w:val="00AD714C"/>
    <w:rsid w:val="00AE1CD9"/>
    <w:rsid w:val="00AE348C"/>
    <w:rsid w:val="00AE3DE9"/>
    <w:rsid w:val="00AE4F2A"/>
    <w:rsid w:val="00AF116B"/>
    <w:rsid w:val="00AF548C"/>
    <w:rsid w:val="00AF55AD"/>
    <w:rsid w:val="00B00345"/>
    <w:rsid w:val="00B02A02"/>
    <w:rsid w:val="00B043A9"/>
    <w:rsid w:val="00B049F4"/>
    <w:rsid w:val="00B056A6"/>
    <w:rsid w:val="00B057E9"/>
    <w:rsid w:val="00B059E5"/>
    <w:rsid w:val="00B06D21"/>
    <w:rsid w:val="00B07570"/>
    <w:rsid w:val="00B10C4B"/>
    <w:rsid w:val="00B10FA1"/>
    <w:rsid w:val="00B14ABD"/>
    <w:rsid w:val="00B14D12"/>
    <w:rsid w:val="00B15184"/>
    <w:rsid w:val="00B15D2D"/>
    <w:rsid w:val="00B16C50"/>
    <w:rsid w:val="00B172B7"/>
    <w:rsid w:val="00B17FB0"/>
    <w:rsid w:val="00B20055"/>
    <w:rsid w:val="00B21917"/>
    <w:rsid w:val="00B21A92"/>
    <w:rsid w:val="00B2237F"/>
    <w:rsid w:val="00B24CBA"/>
    <w:rsid w:val="00B2508F"/>
    <w:rsid w:val="00B271A3"/>
    <w:rsid w:val="00B27F51"/>
    <w:rsid w:val="00B303C5"/>
    <w:rsid w:val="00B324D2"/>
    <w:rsid w:val="00B35C77"/>
    <w:rsid w:val="00B35C8D"/>
    <w:rsid w:val="00B36E1A"/>
    <w:rsid w:val="00B377B3"/>
    <w:rsid w:val="00B438A4"/>
    <w:rsid w:val="00B43985"/>
    <w:rsid w:val="00B4645B"/>
    <w:rsid w:val="00B46C60"/>
    <w:rsid w:val="00B5090F"/>
    <w:rsid w:val="00B51786"/>
    <w:rsid w:val="00B52628"/>
    <w:rsid w:val="00B534FF"/>
    <w:rsid w:val="00B5390B"/>
    <w:rsid w:val="00B5411F"/>
    <w:rsid w:val="00B54480"/>
    <w:rsid w:val="00B57159"/>
    <w:rsid w:val="00B57E12"/>
    <w:rsid w:val="00B61334"/>
    <w:rsid w:val="00B615D3"/>
    <w:rsid w:val="00B62070"/>
    <w:rsid w:val="00B647C1"/>
    <w:rsid w:val="00B65CA6"/>
    <w:rsid w:val="00B65DF8"/>
    <w:rsid w:val="00B66A71"/>
    <w:rsid w:val="00B70A88"/>
    <w:rsid w:val="00B71EAB"/>
    <w:rsid w:val="00B7427B"/>
    <w:rsid w:val="00B76568"/>
    <w:rsid w:val="00B8164B"/>
    <w:rsid w:val="00B82B2D"/>
    <w:rsid w:val="00B83065"/>
    <w:rsid w:val="00B83AEA"/>
    <w:rsid w:val="00B8506C"/>
    <w:rsid w:val="00B8585E"/>
    <w:rsid w:val="00B86E66"/>
    <w:rsid w:val="00B909F6"/>
    <w:rsid w:val="00B90D42"/>
    <w:rsid w:val="00B9231B"/>
    <w:rsid w:val="00B9252C"/>
    <w:rsid w:val="00B93B86"/>
    <w:rsid w:val="00B97782"/>
    <w:rsid w:val="00B97D76"/>
    <w:rsid w:val="00BA0A9B"/>
    <w:rsid w:val="00BA1328"/>
    <w:rsid w:val="00BA1B40"/>
    <w:rsid w:val="00BA1DB9"/>
    <w:rsid w:val="00BA37C9"/>
    <w:rsid w:val="00BA4C32"/>
    <w:rsid w:val="00BA55C5"/>
    <w:rsid w:val="00BB0852"/>
    <w:rsid w:val="00BB547C"/>
    <w:rsid w:val="00BB6ECE"/>
    <w:rsid w:val="00BC012D"/>
    <w:rsid w:val="00BC1107"/>
    <w:rsid w:val="00BC1872"/>
    <w:rsid w:val="00BC1DB6"/>
    <w:rsid w:val="00BC6B50"/>
    <w:rsid w:val="00BD46A8"/>
    <w:rsid w:val="00BD4CF7"/>
    <w:rsid w:val="00BD75E1"/>
    <w:rsid w:val="00BD7A32"/>
    <w:rsid w:val="00BE0009"/>
    <w:rsid w:val="00BE2CF3"/>
    <w:rsid w:val="00BE3F24"/>
    <w:rsid w:val="00BE4771"/>
    <w:rsid w:val="00BE6D12"/>
    <w:rsid w:val="00BF069C"/>
    <w:rsid w:val="00BF4510"/>
    <w:rsid w:val="00BF5184"/>
    <w:rsid w:val="00BF5498"/>
    <w:rsid w:val="00BF58D3"/>
    <w:rsid w:val="00BF5E4E"/>
    <w:rsid w:val="00BF6FD4"/>
    <w:rsid w:val="00BF75DA"/>
    <w:rsid w:val="00C04E45"/>
    <w:rsid w:val="00C07ADB"/>
    <w:rsid w:val="00C112AE"/>
    <w:rsid w:val="00C118DE"/>
    <w:rsid w:val="00C12300"/>
    <w:rsid w:val="00C12429"/>
    <w:rsid w:val="00C14EC8"/>
    <w:rsid w:val="00C168F7"/>
    <w:rsid w:val="00C21EA1"/>
    <w:rsid w:val="00C239C0"/>
    <w:rsid w:val="00C2466C"/>
    <w:rsid w:val="00C30E86"/>
    <w:rsid w:val="00C33D3E"/>
    <w:rsid w:val="00C33F6A"/>
    <w:rsid w:val="00C35011"/>
    <w:rsid w:val="00C361EA"/>
    <w:rsid w:val="00C368C4"/>
    <w:rsid w:val="00C375C8"/>
    <w:rsid w:val="00C37769"/>
    <w:rsid w:val="00C37CE8"/>
    <w:rsid w:val="00C42A76"/>
    <w:rsid w:val="00C44CCD"/>
    <w:rsid w:val="00C46B54"/>
    <w:rsid w:val="00C51BFE"/>
    <w:rsid w:val="00C51E09"/>
    <w:rsid w:val="00C51F0C"/>
    <w:rsid w:val="00C54C47"/>
    <w:rsid w:val="00C555D6"/>
    <w:rsid w:val="00C55FA2"/>
    <w:rsid w:val="00C572F1"/>
    <w:rsid w:val="00C61B9C"/>
    <w:rsid w:val="00C62291"/>
    <w:rsid w:val="00C623C1"/>
    <w:rsid w:val="00C6353D"/>
    <w:rsid w:val="00C65BA9"/>
    <w:rsid w:val="00C67DA4"/>
    <w:rsid w:val="00C763D4"/>
    <w:rsid w:val="00C76995"/>
    <w:rsid w:val="00C81891"/>
    <w:rsid w:val="00C83EE7"/>
    <w:rsid w:val="00C85E99"/>
    <w:rsid w:val="00C86DFE"/>
    <w:rsid w:val="00C86E01"/>
    <w:rsid w:val="00C8764C"/>
    <w:rsid w:val="00C90B47"/>
    <w:rsid w:val="00C9381D"/>
    <w:rsid w:val="00C94DA5"/>
    <w:rsid w:val="00C95518"/>
    <w:rsid w:val="00C95C9D"/>
    <w:rsid w:val="00C97B2E"/>
    <w:rsid w:val="00CA052F"/>
    <w:rsid w:val="00CA07D6"/>
    <w:rsid w:val="00CA0DBE"/>
    <w:rsid w:val="00CA15C7"/>
    <w:rsid w:val="00CA24BC"/>
    <w:rsid w:val="00CA2A0A"/>
    <w:rsid w:val="00CA2A84"/>
    <w:rsid w:val="00CA389B"/>
    <w:rsid w:val="00CA424C"/>
    <w:rsid w:val="00CA5423"/>
    <w:rsid w:val="00CA6B34"/>
    <w:rsid w:val="00CA6DA1"/>
    <w:rsid w:val="00CB0CF1"/>
    <w:rsid w:val="00CB1EFB"/>
    <w:rsid w:val="00CB26B8"/>
    <w:rsid w:val="00CB36AD"/>
    <w:rsid w:val="00CB3816"/>
    <w:rsid w:val="00CB6160"/>
    <w:rsid w:val="00CB634A"/>
    <w:rsid w:val="00CB6868"/>
    <w:rsid w:val="00CC1663"/>
    <w:rsid w:val="00CC47FF"/>
    <w:rsid w:val="00CC63FE"/>
    <w:rsid w:val="00CC64C7"/>
    <w:rsid w:val="00CC7BBB"/>
    <w:rsid w:val="00CD1186"/>
    <w:rsid w:val="00CD1B31"/>
    <w:rsid w:val="00CD3D4C"/>
    <w:rsid w:val="00CD6AB4"/>
    <w:rsid w:val="00CD6F33"/>
    <w:rsid w:val="00CE0A0A"/>
    <w:rsid w:val="00CE268E"/>
    <w:rsid w:val="00CE68B1"/>
    <w:rsid w:val="00CE6AB0"/>
    <w:rsid w:val="00CE6B72"/>
    <w:rsid w:val="00CE6D53"/>
    <w:rsid w:val="00CE7AEE"/>
    <w:rsid w:val="00CF2E4C"/>
    <w:rsid w:val="00CF354E"/>
    <w:rsid w:val="00CF612A"/>
    <w:rsid w:val="00CF6807"/>
    <w:rsid w:val="00D0331A"/>
    <w:rsid w:val="00D040A2"/>
    <w:rsid w:val="00D058CA"/>
    <w:rsid w:val="00D06363"/>
    <w:rsid w:val="00D06E86"/>
    <w:rsid w:val="00D11691"/>
    <w:rsid w:val="00D22FC7"/>
    <w:rsid w:val="00D23D79"/>
    <w:rsid w:val="00D24C26"/>
    <w:rsid w:val="00D26182"/>
    <w:rsid w:val="00D26B46"/>
    <w:rsid w:val="00D30038"/>
    <w:rsid w:val="00D310E0"/>
    <w:rsid w:val="00D311CD"/>
    <w:rsid w:val="00D3482B"/>
    <w:rsid w:val="00D34D84"/>
    <w:rsid w:val="00D379B1"/>
    <w:rsid w:val="00D40DBF"/>
    <w:rsid w:val="00D43758"/>
    <w:rsid w:val="00D4386E"/>
    <w:rsid w:val="00D450B4"/>
    <w:rsid w:val="00D45152"/>
    <w:rsid w:val="00D47865"/>
    <w:rsid w:val="00D50017"/>
    <w:rsid w:val="00D50A14"/>
    <w:rsid w:val="00D52E2F"/>
    <w:rsid w:val="00D5313B"/>
    <w:rsid w:val="00D63185"/>
    <w:rsid w:val="00D64124"/>
    <w:rsid w:val="00D70673"/>
    <w:rsid w:val="00D7080E"/>
    <w:rsid w:val="00D72C11"/>
    <w:rsid w:val="00D764FF"/>
    <w:rsid w:val="00D81393"/>
    <w:rsid w:val="00D81C09"/>
    <w:rsid w:val="00D82DD7"/>
    <w:rsid w:val="00D85FEA"/>
    <w:rsid w:val="00D8669A"/>
    <w:rsid w:val="00D93495"/>
    <w:rsid w:val="00D93D32"/>
    <w:rsid w:val="00D93E3B"/>
    <w:rsid w:val="00D97DED"/>
    <w:rsid w:val="00DA12D1"/>
    <w:rsid w:val="00DA231D"/>
    <w:rsid w:val="00DA499F"/>
    <w:rsid w:val="00DB11CB"/>
    <w:rsid w:val="00DB63EC"/>
    <w:rsid w:val="00DB7348"/>
    <w:rsid w:val="00DB76B9"/>
    <w:rsid w:val="00DB7965"/>
    <w:rsid w:val="00DC2129"/>
    <w:rsid w:val="00DC4148"/>
    <w:rsid w:val="00DC54F9"/>
    <w:rsid w:val="00DC5A7A"/>
    <w:rsid w:val="00DC7CB2"/>
    <w:rsid w:val="00DD0632"/>
    <w:rsid w:val="00DD1850"/>
    <w:rsid w:val="00DD1C82"/>
    <w:rsid w:val="00DD3443"/>
    <w:rsid w:val="00DD4F42"/>
    <w:rsid w:val="00DD57B9"/>
    <w:rsid w:val="00DD5FB4"/>
    <w:rsid w:val="00DD64C4"/>
    <w:rsid w:val="00DD76BF"/>
    <w:rsid w:val="00DD795E"/>
    <w:rsid w:val="00DD7CE5"/>
    <w:rsid w:val="00DE00C0"/>
    <w:rsid w:val="00DE1BBA"/>
    <w:rsid w:val="00DE3579"/>
    <w:rsid w:val="00DE6DE7"/>
    <w:rsid w:val="00DE7224"/>
    <w:rsid w:val="00DF1EA1"/>
    <w:rsid w:val="00DF51A3"/>
    <w:rsid w:val="00DF5FC6"/>
    <w:rsid w:val="00DF72F0"/>
    <w:rsid w:val="00DF77BF"/>
    <w:rsid w:val="00E01673"/>
    <w:rsid w:val="00E020C1"/>
    <w:rsid w:val="00E02E04"/>
    <w:rsid w:val="00E0396A"/>
    <w:rsid w:val="00E04BE8"/>
    <w:rsid w:val="00E04FED"/>
    <w:rsid w:val="00E0605B"/>
    <w:rsid w:val="00E11228"/>
    <w:rsid w:val="00E1195A"/>
    <w:rsid w:val="00E122A2"/>
    <w:rsid w:val="00E13677"/>
    <w:rsid w:val="00E13B51"/>
    <w:rsid w:val="00E16593"/>
    <w:rsid w:val="00E17DB1"/>
    <w:rsid w:val="00E20F41"/>
    <w:rsid w:val="00E22F26"/>
    <w:rsid w:val="00E238C0"/>
    <w:rsid w:val="00E23DB6"/>
    <w:rsid w:val="00E24856"/>
    <w:rsid w:val="00E2511E"/>
    <w:rsid w:val="00E25A2B"/>
    <w:rsid w:val="00E2620C"/>
    <w:rsid w:val="00E30BE6"/>
    <w:rsid w:val="00E30D86"/>
    <w:rsid w:val="00E32F42"/>
    <w:rsid w:val="00E3744D"/>
    <w:rsid w:val="00E41112"/>
    <w:rsid w:val="00E4221F"/>
    <w:rsid w:val="00E44197"/>
    <w:rsid w:val="00E44923"/>
    <w:rsid w:val="00E44AF1"/>
    <w:rsid w:val="00E4516E"/>
    <w:rsid w:val="00E45F3F"/>
    <w:rsid w:val="00E4671D"/>
    <w:rsid w:val="00E478DB"/>
    <w:rsid w:val="00E50172"/>
    <w:rsid w:val="00E50335"/>
    <w:rsid w:val="00E5217D"/>
    <w:rsid w:val="00E535F6"/>
    <w:rsid w:val="00E53B24"/>
    <w:rsid w:val="00E55ABE"/>
    <w:rsid w:val="00E61CDA"/>
    <w:rsid w:val="00E63F00"/>
    <w:rsid w:val="00E656D9"/>
    <w:rsid w:val="00E658FA"/>
    <w:rsid w:val="00E671DE"/>
    <w:rsid w:val="00E676A1"/>
    <w:rsid w:val="00E72D7B"/>
    <w:rsid w:val="00E7516B"/>
    <w:rsid w:val="00E770B4"/>
    <w:rsid w:val="00E77EA9"/>
    <w:rsid w:val="00E77F39"/>
    <w:rsid w:val="00E82E30"/>
    <w:rsid w:val="00E840D9"/>
    <w:rsid w:val="00E86FDC"/>
    <w:rsid w:val="00E910B5"/>
    <w:rsid w:val="00E9145E"/>
    <w:rsid w:val="00E91741"/>
    <w:rsid w:val="00E91E88"/>
    <w:rsid w:val="00E9255F"/>
    <w:rsid w:val="00E941A0"/>
    <w:rsid w:val="00E94C2A"/>
    <w:rsid w:val="00E96BFB"/>
    <w:rsid w:val="00E976E1"/>
    <w:rsid w:val="00EA3BCD"/>
    <w:rsid w:val="00EA5431"/>
    <w:rsid w:val="00EA5A0D"/>
    <w:rsid w:val="00EA61BF"/>
    <w:rsid w:val="00EB0D7E"/>
    <w:rsid w:val="00EB244A"/>
    <w:rsid w:val="00EB2A88"/>
    <w:rsid w:val="00EB39F4"/>
    <w:rsid w:val="00EB3BA9"/>
    <w:rsid w:val="00EB67A6"/>
    <w:rsid w:val="00EC154F"/>
    <w:rsid w:val="00EC6E0A"/>
    <w:rsid w:val="00EC75F1"/>
    <w:rsid w:val="00ED1808"/>
    <w:rsid w:val="00ED2B64"/>
    <w:rsid w:val="00ED6A48"/>
    <w:rsid w:val="00ED778E"/>
    <w:rsid w:val="00EE37E9"/>
    <w:rsid w:val="00EE3A96"/>
    <w:rsid w:val="00EE3D1D"/>
    <w:rsid w:val="00EE408D"/>
    <w:rsid w:val="00EE5234"/>
    <w:rsid w:val="00EE5519"/>
    <w:rsid w:val="00EF0995"/>
    <w:rsid w:val="00EF1DB2"/>
    <w:rsid w:val="00EF221A"/>
    <w:rsid w:val="00EF406D"/>
    <w:rsid w:val="00EF48BB"/>
    <w:rsid w:val="00EF62E1"/>
    <w:rsid w:val="00EF72C7"/>
    <w:rsid w:val="00EF7FA3"/>
    <w:rsid w:val="00F00E00"/>
    <w:rsid w:val="00F01A37"/>
    <w:rsid w:val="00F028E7"/>
    <w:rsid w:val="00F03D0D"/>
    <w:rsid w:val="00F06465"/>
    <w:rsid w:val="00F06E6A"/>
    <w:rsid w:val="00F1061F"/>
    <w:rsid w:val="00F12BD0"/>
    <w:rsid w:val="00F15433"/>
    <w:rsid w:val="00F160B5"/>
    <w:rsid w:val="00F20655"/>
    <w:rsid w:val="00F20AAE"/>
    <w:rsid w:val="00F21D0E"/>
    <w:rsid w:val="00F25660"/>
    <w:rsid w:val="00F25E86"/>
    <w:rsid w:val="00F421F0"/>
    <w:rsid w:val="00F42690"/>
    <w:rsid w:val="00F42AB5"/>
    <w:rsid w:val="00F44818"/>
    <w:rsid w:val="00F4484D"/>
    <w:rsid w:val="00F44B3F"/>
    <w:rsid w:val="00F46159"/>
    <w:rsid w:val="00F46BD4"/>
    <w:rsid w:val="00F47584"/>
    <w:rsid w:val="00F52E31"/>
    <w:rsid w:val="00F53259"/>
    <w:rsid w:val="00F54444"/>
    <w:rsid w:val="00F56A78"/>
    <w:rsid w:val="00F577E8"/>
    <w:rsid w:val="00F614D9"/>
    <w:rsid w:val="00F635C6"/>
    <w:rsid w:val="00F63CC8"/>
    <w:rsid w:val="00F65517"/>
    <w:rsid w:val="00F6598E"/>
    <w:rsid w:val="00F67092"/>
    <w:rsid w:val="00F713FC"/>
    <w:rsid w:val="00F7169E"/>
    <w:rsid w:val="00F719E7"/>
    <w:rsid w:val="00F72E4D"/>
    <w:rsid w:val="00F732A9"/>
    <w:rsid w:val="00F7336D"/>
    <w:rsid w:val="00F73DCC"/>
    <w:rsid w:val="00F73FEF"/>
    <w:rsid w:val="00F75450"/>
    <w:rsid w:val="00F777F0"/>
    <w:rsid w:val="00F80135"/>
    <w:rsid w:val="00F808CC"/>
    <w:rsid w:val="00F85791"/>
    <w:rsid w:val="00F86C73"/>
    <w:rsid w:val="00F87015"/>
    <w:rsid w:val="00F9088B"/>
    <w:rsid w:val="00F90C05"/>
    <w:rsid w:val="00F91506"/>
    <w:rsid w:val="00F91AE8"/>
    <w:rsid w:val="00F92595"/>
    <w:rsid w:val="00F92F62"/>
    <w:rsid w:val="00F94127"/>
    <w:rsid w:val="00F94A32"/>
    <w:rsid w:val="00F96BD5"/>
    <w:rsid w:val="00F96E92"/>
    <w:rsid w:val="00F97782"/>
    <w:rsid w:val="00FA1380"/>
    <w:rsid w:val="00FA4910"/>
    <w:rsid w:val="00FA50B2"/>
    <w:rsid w:val="00FA5171"/>
    <w:rsid w:val="00FA62EE"/>
    <w:rsid w:val="00FB1937"/>
    <w:rsid w:val="00FB2E91"/>
    <w:rsid w:val="00FB54EC"/>
    <w:rsid w:val="00FB6D36"/>
    <w:rsid w:val="00FC03F5"/>
    <w:rsid w:val="00FC153C"/>
    <w:rsid w:val="00FC3122"/>
    <w:rsid w:val="00FC3537"/>
    <w:rsid w:val="00FC3697"/>
    <w:rsid w:val="00FC5CB8"/>
    <w:rsid w:val="00FC779B"/>
    <w:rsid w:val="00FC7B00"/>
    <w:rsid w:val="00FD0B86"/>
    <w:rsid w:val="00FD10F2"/>
    <w:rsid w:val="00FD191D"/>
    <w:rsid w:val="00FD3812"/>
    <w:rsid w:val="00FD3856"/>
    <w:rsid w:val="00FD45D4"/>
    <w:rsid w:val="00FD6C4C"/>
    <w:rsid w:val="00FD7750"/>
    <w:rsid w:val="00FE13F3"/>
    <w:rsid w:val="00FE22C1"/>
    <w:rsid w:val="00FE2526"/>
    <w:rsid w:val="00FE2D33"/>
    <w:rsid w:val="00FE4473"/>
    <w:rsid w:val="00FE4ABF"/>
    <w:rsid w:val="00FE7CFD"/>
    <w:rsid w:val="00FF099F"/>
    <w:rsid w:val="00FF2416"/>
    <w:rsid w:val="00FF260C"/>
    <w:rsid w:val="00FF29BD"/>
    <w:rsid w:val="0287AFCD"/>
    <w:rsid w:val="110740D5"/>
    <w:rsid w:val="16E3A6C8"/>
    <w:rsid w:val="1823C5FA"/>
    <w:rsid w:val="23A61A09"/>
    <w:rsid w:val="2B907773"/>
    <w:rsid w:val="3BB862F4"/>
    <w:rsid w:val="3E7934F6"/>
    <w:rsid w:val="439703E2"/>
    <w:rsid w:val="46FC708F"/>
    <w:rsid w:val="572BC87C"/>
    <w:rsid w:val="65F1FA4D"/>
    <w:rsid w:val="661C49E2"/>
    <w:rsid w:val="6F01011F"/>
    <w:rsid w:val="6F3F8F32"/>
    <w:rsid w:val="72E554BA"/>
    <w:rsid w:val="736CA4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3602D4C"/>
  <w15:chartTrackingRefBased/>
  <w15:docId w15:val="{680B9266-626D-499B-8BBE-C413C4C24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0" w:unhideWhenUsed="1"/>
    <w:lsdException w:name="List 2" w:semiHidden="1" w:uiPriority="0" w:unhideWhenUsed="1" w:qFormat="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0335"/>
    <w:pPr>
      <w:spacing w:before="100" w:after="40" w:line="288" w:lineRule="auto"/>
      <w:jc w:val="both"/>
    </w:pPr>
    <w:rPr>
      <w:rFonts w:ascii="Arial" w:eastAsiaTheme="minorEastAsia" w:hAnsi="Arial"/>
      <w:color w:val="404040" w:themeColor="text1" w:themeTint="BF"/>
      <w:lang w:val="fr-FR" w:eastAsia="fr-FR"/>
    </w:rPr>
  </w:style>
  <w:style w:type="paragraph" w:styleId="Titre1">
    <w:name w:val="heading 1"/>
    <w:basedOn w:val="Normal"/>
    <w:next w:val="Normal"/>
    <w:link w:val="Titre1Car"/>
    <w:uiPriority w:val="99"/>
    <w:rsid w:val="00D93E3B"/>
    <w:pPr>
      <w:keepNext/>
      <w:keepLines/>
      <w:pageBreakBefore/>
      <w:spacing w:before="0" w:after="600" w:line="240" w:lineRule="auto"/>
      <w:contextualSpacing/>
      <w:jc w:val="left"/>
      <w:outlineLvl w:val="0"/>
    </w:pPr>
    <w:rPr>
      <w:rFonts w:ascii="Arial Narrow" w:eastAsiaTheme="majorEastAsia" w:hAnsi="Arial Narrow" w:cstheme="majorBidi"/>
      <w:bCs/>
      <w:color w:val="000000" w:themeColor="text1"/>
      <w:sz w:val="56"/>
      <w:szCs w:val="26"/>
    </w:rPr>
  </w:style>
  <w:style w:type="paragraph" w:styleId="Titre2">
    <w:name w:val="heading 2"/>
    <w:basedOn w:val="Normal"/>
    <w:next w:val="Normal"/>
    <w:link w:val="Titre2Car"/>
    <w:uiPriority w:val="9"/>
    <w:unhideWhenUsed/>
    <w:qFormat/>
    <w:rsid w:val="00D93E3B"/>
    <w:pPr>
      <w:keepNext/>
      <w:keepLines/>
      <w:numPr>
        <w:numId w:val="4"/>
      </w:numPr>
      <w:suppressAutoHyphens/>
      <w:spacing w:before="0" w:after="60" w:line="240" w:lineRule="auto"/>
      <w:jc w:val="left"/>
      <w:outlineLvl w:val="1"/>
    </w:pPr>
    <w:rPr>
      <w:rFonts w:ascii="Arial Narrow" w:eastAsiaTheme="majorEastAsia" w:hAnsi="Arial Narrow" w:cstheme="majorBidi"/>
      <w:bCs/>
      <w:color w:val="000000" w:themeColor="text1"/>
      <w:sz w:val="33"/>
      <w:szCs w:val="24"/>
    </w:rPr>
  </w:style>
  <w:style w:type="paragraph" w:styleId="Titre3">
    <w:name w:val="heading 3"/>
    <w:basedOn w:val="Titre2"/>
    <w:next w:val="Normal"/>
    <w:link w:val="Titre3Car"/>
    <w:unhideWhenUsed/>
    <w:qFormat/>
    <w:rsid w:val="00D93E3B"/>
    <w:pPr>
      <w:numPr>
        <w:ilvl w:val="1"/>
      </w:numPr>
      <w:spacing w:before="240" w:after="100"/>
      <w:outlineLvl w:val="2"/>
    </w:pPr>
    <w:rPr>
      <w:b/>
      <w:sz w:val="28"/>
    </w:rPr>
  </w:style>
  <w:style w:type="paragraph" w:styleId="Titre4">
    <w:name w:val="heading 4"/>
    <w:basedOn w:val="Titre3"/>
    <w:next w:val="Normal"/>
    <w:link w:val="Titre4Car"/>
    <w:unhideWhenUsed/>
    <w:qFormat/>
    <w:rsid w:val="00D93E3B"/>
    <w:pPr>
      <w:outlineLvl w:val="3"/>
    </w:pPr>
    <w:rPr>
      <w:color w:val="004990"/>
      <w:sz w:val="24"/>
      <w:szCs w:val="23"/>
    </w:rPr>
  </w:style>
  <w:style w:type="paragraph" w:styleId="Titre5">
    <w:name w:val="heading 5"/>
    <w:basedOn w:val="Normal"/>
    <w:next w:val="Normal"/>
    <w:link w:val="Titre5Car"/>
    <w:unhideWhenUsed/>
    <w:qFormat/>
    <w:rsid w:val="00D93E3B"/>
    <w:pPr>
      <w:keepNext/>
      <w:keepLines/>
      <w:spacing w:before="200"/>
      <w:jc w:val="left"/>
      <w:outlineLvl w:val="4"/>
    </w:pPr>
    <w:rPr>
      <w:rFonts w:eastAsiaTheme="majorEastAsia" w:cstheme="majorBidi"/>
      <w:color w:val="004990"/>
      <w:sz w:val="22"/>
      <w:szCs w:val="21"/>
    </w:rPr>
  </w:style>
  <w:style w:type="paragraph" w:styleId="Titre6">
    <w:name w:val="heading 6"/>
    <w:basedOn w:val="Normal"/>
    <w:next w:val="Normal"/>
    <w:link w:val="Titre6Car"/>
    <w:unhideWhenUsed/>
    <w:qFormat/>
    <w:rsid w:val="00D93E3B"/>
    <w:pPr>
      <w:keepNext/>
      <w:keepLines/>
      <w:spacing w:before="120" w:after="0"/>
      <w:jc w:val="left"/>
      <w:outlineLvl w:val="5"/>
    </w:pPr>
    <w:rPr>
      <w:rFonts w:eastAsiaTheme="majorEastAsia" w:cs="Arial"/>
      <w:b/>
      <w:iCs/>
      <w:color w:val="004990"/>
      <w:sz w:val="21"/>
    </w:rPr>
  </w:style>
  <w:style w:type="paragraph" w:styleId="Titre7">
    <w:name w:val="heading 7"/>
    <w:aliases w:val="¶ Titre 6"/>
    <w:basedOn w:val="Titre6"/>
    <w:next w:val="Normal"/>
    <w:link w:val="Titre7Car"/>
    <w:uiPriority w:val="10"/>
    <w:unhideWhenUsed/>
    <w:rsid w:val="00D93E3B"/>
    <w:pPr>
      <w:ind w:left="284"/>
      <w:outlineLvl w:val="6"/>
    </w:pPr>
    <w:rPr>
      <w:b w:val="0"/>
    </w:rPr>
  </w:style>
  <w:style w:type="paragraph" w:styleId="Titre8">
    <w:name w:val="heading 8"/>
    <w:basedOn w:val="Normal"/>
    <w:next w:val="Normal"/>
    <w:link w:val="Titre8Car"/>
    <w:uiPriority w:val="10"/>
    <w:semiHidden/>
    <w:rsid w:val="00D93E3B"/>
    <w:pPr>
      <w:keepNext/>
      <w:keepLines/>
      <w:spacing w:before="200" w:after="0"/>
      <w:outlineLvl w:val="7"/>
    </w:pPr>
    <w:rPr>
      <w:rFonts w:asciiTheme="majorHAnsi" w:eastAsiaTheme="majorEastAsia" w:hAnsiTheme="majorHAnsi" w:cstheme="majorBidi"/>
      <w:szCs w:val="18"/>
    </w:rPr>
  </w:style>
  <w:style w:type="paragraph" w:styleId="Titre9">
    <w:name w:val="heading 9"/>
    <w:basedOn w:val="Normal"/>
    <w:next w:val="Normal"/>
    <w:link w:val="Titre9Car"/>
    <w:uiPriority w:val="10"/>
    <w:semiHidden/>
    <w:qFormat/>
    <w:rsid w:val="00D93E3B"/>
    <w:pPr>
      <w:keepNext/>
      <w:keepLines/>
      <w:spacing w:before="200" w:after="0"/>
      <w:outlineLvl w:val="8"/>
    </w:pPr>
    <w:rPr>
      <w:rFonts w:asciiTheme="majorHAnsi" w:eastAsiaTheme="majorEastAsia" w:hAnsiTheme="majorHAnsi" w:cstheme="majorBidi"/>
      <w:i/>
      <w:iCs/>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D93E3B"/>
    <w:rPr>
      <w:rFonts w:ascii="Arial Narrow" w:eastAsiaTheme="majorEastAsia" w:hAnsi="Arial Narrow" w:cstheme="majorBidi"/>
      <w:bCs/>
      <w:color w:val="000000" w:themeColor="text1"/>
      <w:sz w:val="56"/>
      <w:szCs w:val="26"/>
      <w:lang w:val="fr-FR" w:eastAsia="fr-FR"/>
    </w:rPr>
  </w:style>
  <w:style w:type="character" w:customStyle="1" w:styleId="Titre2Car">
    <w:name w:val="Titre 2 Car"/>
    <w:basedOn w:val="Policepardfaut"/>
    <w:link w:val="Titre2"/>
    <w:uiPriority w:val="9"/>
    <w:rsid w:val="00D93E3B"/>
    <w:rPr>
      <w:rFonts w:ascii="Arial Narrow" w:eastAsiaTheme="majorEastAsia" w:hAnsi="Arial Narrow" w:cstheme="majorBidi"/>
      <w:bCs/>
      <w:color w:val="000000" w:themeColor="text1"/>
      <w:sz w:val="33"/>
      <w:szCs w:val="24"/>
      <w:lang w:val="fr-FR" w:eastAsia="fr-FR"/>
    </w:rPr>
  </w:style>
  <w:style w:type="character" w:customStyle="1" w:styleId="Titre3Car">
    <w:name w:val="Titre 3 Car"/>
    <w:basedOn w:val="Policepardfaut"/>
    <w:link w:val="Titre3"/>
    <w:rsid w:val="00D93E3B"/>
    <w:rPr>
      <w:rFonts w:ascii="Arial Narrow" w:eastAsiaTheme="majorEastAsia" w:hAnsi="Arial Narrow" w:cstheme="majorBidi"/>
      <w:b/>
      <w:bCs/>
      <w:color w:val="000000" w:themeColor="text1"/>
      <w:sz w:val="28"/>
      <w:szCs w:val="24"/>
      <w:lang w:val="fr-FR" w:eastAsia="fr-FR"/>
    </w:rPr>
  </w:style>
  <w:style w:type="character" w:customStyle="1" w:styleId="Titre4Car">
    <w:name w:val="Titre 4 Car"/>
    <w:basedOn w:val="Policepardfaut"/>
    <w:link w:val="Titre4"/>
    <w:rsid w:val="00D93E3B"/>
    <w:rPr>
      <w:rFonts w:ascii="Arial Narrow" w:eastAsiaTheme="majorEastAsia" w:hAnsi="Arial Narrow" w:cstheme="majorBidi"/>
      <w:b/>
      <w:bCs/>
      <w:color w:val="004990"/>
      <w:sz w:val="24"/>
      <w:szCs w:val="23"/>
      <w:lang w:val="fr-FR" w:eastAsia="fr-FR"/>
    </w:rPr>
  </w:style>
  <w:style w:type="character" w:customStyle="1" w:styleId="Titre5Car">
    <w:name w:val="Titre 5 Car"/>
    <w:basedOn w:val="Policepardfaut"/>
    <w:link w:val="Titre5"/>
    <w:rsid w:val="00D93E3B"/>
    <w:rPr>
      <w:rFonts w:ascii="Arial" w:eastAsiaTheme="majorEastAsia" w:hAnsi="Arial" w:cstheme="majorBidi"/>
      <w:color w:val="004990"/>
      <w:sz w:val="22"/>
      <w:szCs w:val="21"/>
      <w:lang w:val="fr-FR" w:eastAsia="fr-FR"/>
    </w:rPr>
  </w:style>
  <w:style w:type="character" w:customStyle="1" w:styleId="Titre6Car">
    <w:name w:val="Titre 6 Car"/>
    <w:basedOn w:val="Policepardfaut"/>
    <w:link w:val="Titre6"/>
    <w:rsid w:val="00D93E3B"/>
    <w:rPr>
      <w:rFonts w:ascii="Arial" w:eastAsiaTheme="majorEastAsia" w:hAnsi="Arial" w:cs="Arial"/>
      <w:b/>
      <w:iCs/>
      <w:color w:val="004990"/>
      <w:sz w:val="21"/>
      <w:lang w:val="fr-FR" w:eastAsia="fr-FR"/>
    </w:rPr>
  </w:style>
  <w:style w:type="character" w:customStyle="1" w:styleId="Titre7Car">
    <w:name w:val="Titre 7 Car"/>
    <w:aliases w:val="¶ Titre 6 Car"/>
    <w:basedOn w:val="Policepardfaut"/>
    <w:link w:val="Titre7"/>
    <w:uiPriority w:val="10"/>
    <w:rsid w:val="00D93E3B"/>
    <w:rPr>
      <w:rFonts w:ascii="Arial" w:eastAsiaTheme="majorEastAsia" w:hAnsi="Arial" w:cs="Arial"/>
      <w:iCs/>
      <w:color w:val="004990"/>
      <w:sz w:val="21"/>
      <w:lang w:val="fr-FR" w:eastAsia="fr-FR"/>
    </w:rPr>
  </w:style>
  <w:style w:type="table" w:styleId="Grilledutableau">
    <w:name w:val="Table Grid"/>
    <w:basedOn w:val="TableauNormal"/>
    <w:uiPriority w:val="59"/>
    <w:rsid w:val="00D93E3B"/>
    <w:pPr>
      <w:spacing w:after="0" w:line="240" w:lineRule="auto"/>
    </w:pPr>
    <w:rPr>
      <w:rFonts w:ascii="Arial" w:eastAsiaTheme="minorEastAsia" w:hAnsi="Arial"/>
      <w:lang w:val="fr-FR" w:eastAsia="fr-FR"/>
    </w:rPr>
    <w:tblPr>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0" w:type="dxa"/>
        <w:left w:w="108" w:type="dxa"/>
        <w:bottom w:w="0" w:type="dxa"/>
        <w:right w:w="108" w:type="dxa"/>
      </w:tblCellMar>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character" w:styleId="Titredulivre">
    <w:name w:val="Book Title"/>
    <w:aliases w:val="Pied de page-mentions légales,HAS- Pied de page"/>
    <w:basedOn w:val="Policepardfaut"/>
    <w:uiPriority w:val="99"/>
    <w:rsid w:val="00D93E3B"/>
    <w:rPr>
      <w:rFonts w:ascii="Arial" w:hAnsi="Arial"/>
      <w:b w:val="0"/>
      <w:bCs/>
      <w:caps w:val="0"/>
      <w:smallCaps w:val="0"/>
      <w:color w:val="808080" w:themeColor="background1" w:themeShade="80"/>
      <w:spacing w:val="0"/>
      <w:sz w:val="15"/>
    </w:rPr>
  </w:style>
  <w:style w:type="character" w:styleId="Lienhypertexte">
    <w:name w:val="Hyperlink"/>
    <w:basedOn w:val="Policepardfaut"/>
    <w:uiPriority w:val="99"/>
    <w:unhideWhenUsed/>
    <w:rsid w:val="00D93E3B"/>
    <w:rPr>
      <w:color w:val="004990"/>
      <w:u w:val="single"/>
    </w:rPr>
  </w:style>
  <w:style w:type="character" w:styleId="lev">
    <w:name w:val="Strong"/>
    <w:aliases w:val="Gras"/>
    <w:basedOn w:val="Policepardfaut"/>
    <w:qFormat/>
    <w:rsid w:val="00D93E3B"/>
    <w:rPr>
      <w:b/>
      <w:bCs/>
    </w:rPr>
  </w:style>
  <w:style w:type="paragraph" w:customStyle="1" w:styleId="Intertitre">
    <w:name w:val="¶ Intertitre"/>
    <w:basedOn w:val="Normal"/>
    <w:next w:val="Normal"/>
    <w:link w:val="IntertitreCar"/>
    <w:uiPriority w:val="11"/>
    <w:qFormat/>
    <w:rsid w:val="00D93E3B"/>
    <w:pPr>
      <w:keepNext/>
      <w:autoSpaceDE w:val="0"/>
      <w:autoSpaceDN w:val="0"/>
      <w:adjustRightInd w:val="0"/>
      <w:spacing w:before="120" w:after="60"/>
      <w:jc w:val="left"/>
    </w:pPr>
    <w:rPr>
      <w:rFonts w:ascii="Arial Narrow" w:hAnsi="Arial Narrow" w:cs="Arial"/>
      <w:b/>
      <w:bCs/>
      <w:color w:val="000000" w:themeColor="text1"/>
      <w:sz w:val="24"/>
    </w:rPr>
  </w:style>
  <w:style w:type="character" w:customStyle="1" w:styleId="IntertitreCar">
    <w:name w:val="¶ Intertitre Car"/>
    <w:basedOn w:val="Policepardfaut"/>
    <w:link w:val="Intertitre"/>
    <w:uiPriority w:val="11"/>
    <w:rsid w:val="00D93E3B"/>
    <w:rPr>
      <w:rFonts w:ascii="Arial Narrow" w:eastAsiaTheme="minorEastAsia" w:hAnsi="Arial Narrow" w:cs="Arial"/>
      <w:b/>
      <w:bCs/>
      <w:color w:val="000000" w:themeColor="text1"/>
      <w:sz w:val="24"/>
      <w:lang w:val="fr-FR" w:eastAsia="fr-FR"/>
    </w:rPr>
  </w:style>
  <w:style w:type="paragraph" w:styleId="Titre">
    <w:name w:val="Title"/>
    <w:aliases w:val="Titre publication"/>
    <w:basedOn w:val="Normal"/>
    <w:next w:val="Normal"/>
    <w:link w:val="TitreCar"/>
    <w:uiPriority w:val="10"/>
    <w:qFormat/>
    <w:rsid w:val="00D93E3B"/>
    <w:pPr>
      <w:pageBreakBefore/>
      <w:spacing w:before="0" w:after="0" w:line="240" w:lineRule="auto"/>
      <w:jc w:val="left"/>
    </w:pPr>
    <w:rPr>
      <w:rFonts w:ascii="Arial Narrow" w:eastAsiaTheme="majorEastAsia" w:hAnsi="Arial Narrow" w:cstheme="majorBidi"/>
      <w:bCs/>
      <w:color w:val="0D0D0D" w:themeColor="text1" w:themeTint="F2"/>
      <w:sz w:val="56"/>
      <w:szCs w:val="24"/>
    </w:rPr>
  </w:style>
  <w:style w:type="character" w:customStyle="1" w:styleId="TitreCar">
    <w:name w:val="Titre Car"/>
    <w:aliases w:val="Titre publication Car"/>
    <w:basedOn w:val="Policepardfaut"/>
    <w:link w:val="Titre"/>
    <w:uiPriority w:val="99"/>
    <w:rsid w:val="00D93E3B"/>
    <w:rPr>
      <w:rFonts w:ascii="Arial Narrow" w:eastAsiaTheme="majorEastAsia" w:hAnsi="Arial Narrow" w:cstheme="majorBidi"/>
      <w:bCs/>
      <w:color w:val="0D0D0D" w:themeColor="text1" w:themeTint="F2"/>
      <w:sz w:val="56"/>
      <w:szCs w:val="24"/>
      <w:lang w:val="fr-FR" w:eastAsia="fr-FR"/>
    </w:rPr>
  </w:style>
  <w:style w:type="character" w:styleId="Accentuation">
    <w:name w:val="Emphasis"/>
    <w:aliases w:val="Italique"/>
    <w:basedOn w:val="Policepardfaut"/>
    <w:qFormat/>
    <w:rsid w:val="00D93E3B"/>
    <w:rPr>
      <w:i/>
      <w:iCs/>
    </w:rPr>
  </w:style>
  <w:style w:type="paragraph" w:styleId="Notedebasdepage">
    <w:name w:val="footnote text"/>
    <w:basedOn w:val="Normal"/>
    <w:link w:val="NotedebasdepageCar"/>
    <w:uiPriority w:val="99"/>
    <w:unhideWhenUsed/>
    <w:rsid w:val="00D93E3B"/>
    <w:pPr>
      <w:spacing w:before="0" w:line="240" w:lineRule="auto"/>
      <w:jc w:val="left"/>
    </w:pPr>
    <w:rPr>
      <w:sz w:val="16"/>
      <w:szCs w:val="18"/>
    </w:rPr>
  </w:style>
  <w:style w:type="character" w:customStyle="1" w:styleId="NotedebasdepageCar">
    <w:name w:val="Note de bas de page Car"/>
    <w:basedOn w:val="Policepardfaut"/>
    <w:link w:val="Notedebasdepage"/>
    <w:uiPriority w:val="99"/>
    <w:rsid w:val="00D93E3B"/>
    <w:rPr>
      <w:rFonts w:ascii="Arial" w:eastAsiaTheme="minorEastAsia" w:hAnsi="Arial"/>
      <w:color w:val="404040" w:themeColor="text1" w:themeTint="BF"/>
      <w:sz w:val="16"/>
      <w:szCs w:val="18"/>
      <w:lang w:val="fr-FR" w:eastAsia="fr-FR"/>
    </w:rPr>
  </w:style>
  <w:style w:type="character" w:styleId="Appelnotedebasdep">
    <w:name w:val="footnote reference"/>
    <w:basedOn w:val="Policepardfaut"/>
    <w:semiHidden/>
    <w:unhideWhenUsed/>
    <w:rsid w:val="00D93E3B"/>
    <w:rPr>
      <w:vertAlign w:val="superscript"/>
    </w:rPr>
  </w:style>
  <w:style w:type="character" w:customStyle="1" w:styleId="Condens">
    <w:name w:val="Condensé"/>
    <w:basedOn w:val="Policepardfaut"/>
    <w:uiPriority w:val="4"/>
    <w:qFormat/>
    <w:rsid w:val="00D93E3B"/>
    <w:rPr>
      <w:spacing w:val="-2"/>
    </w:rPr>
  </w:style>
  <w:style w:type="paragraph" w:styleId="Sous-titre">
    <w:name w:val="Subtitle"/>
    <w:basedOn w:val="Normal"/>
    <w:next w:val="Normal"/>
    <w:link w:val="Sous-titreCar"/>
    <w:qFormat/>
    <w:rsid w:val="00D93E3B"/>
    <w:rPr>
      <w:color w:val="808080" w:themeColor="background1" w:themeShade="80"/>
      <w:sz w:val="30"/>
      <w:szCs w:val="30"/>
    </w:rPr>
  </w:style>
  <w:style w:type="character" w:customStyle="1" w:styleId="Sous-titreCar">
    <w:name w:val="Sous-titre Car"/>
    <w:basedOn w:val="Policepardfaut"/>
    <w:link w:val="Sous-titre"/>
    <w:rsid w:val="00D93E3B"/>
    <w:rPr>
      <w:rFonts w:ascii="Arial" w:eastAsiaTheme="minorEastAsia" w:hAnsi="Arial"/>
      <w:color w:val="808080" w:themeColor="background1" w:themeShade="80"/>
      <w:sz w:val="30"/>
      <w:szCs w:val="30"/>
      <w:lang w:val="fr-FR" w:eastAsia="fr-FR"/>
    </w:rPr>
  </w:style>
  <w:style w:type="character" w:customStyle="1" w:styleId="Mention1">
    <w:name w:val="Mention1"/>
    <w:aliases w:val="Mention,Texte d'aide"/>
    <w:uiPriority w:val="99"/>
    <w:unhideWhenUsed/>
    <w:rsid w:val="00D93E3B"/>
    <w:rPr>
      <w:rFonts w:ascii="Arial Nova Cond" w:hAnsi="Arial Nova Cond"/>
      <w:color w:val="595959" w:themeColor="text1" w:themeTint="A6"/>
      <w:shd w:val="clear" w:color="auto" w:fill="F2F2F2" w:themeFill="background1" w:themeFillShade="F2"/>
    </w:rPr>
  </w:style>
  <w:style w:type="paragraph" w:customStyle="1" w:styleId="Asupprimer">
    <w:name w:val="A supprimer"/>
    <w:basedOn w:val="Normal"/>
    <w:qFormat/>
    <w:rsid w:val="00D93E3B"/>
    <w:pPr>
      <w:pBdr>
        <w:left w:val="dotted" w:sz="12" w:space="4" w:color="538135" w:themeColor="accent6" w:themeShade="BF"/>
      </w:pBdr>
      <w:spacing w:before="0" w:line="240" w:lineRule="auto"/>
      <w:ind w:left="851"/>
    </w:pPr>
    <w:rPr>
      <w:rFonts w:ascii="Arial Nova Cond" w:hAnsi="Arial Nova Cond"/>
      <w:color w:val="538135" w:themeColor="accent6" w:themeShade="BF"/>
    </w:rPr>
  </w:style>
  <w:style w:type="character" w:customStyle="1" w:styleId="Titre8Car">
    <w:name w:val="Titre 8 Car"/>
    <w:basedOn w:val="Policepardfaut"/>
    <w:link w:val="Titre8"/>
    <w:uiPriority w:val="10"/>
    <w:semiHidden/>
    <w:rsid w:val="00D93E3B"/>
    <w:rPr>
      <w:rFonts w:asciiTheme="majorHAnsi" w:eastAsiaTheme="majorEastAsia" w:hAnsiTheme="majorHAnsi" w:cstheme="majorBidi"/>
      <w:color w:val="404040" w:themeColor="text1" w:themeTint="BF"/>
      <w:szCs w:val="18"/>
      <w:lang w:val="fr-FR" w:eastAsia="fr-FR"/>
    </w:rPr>
  </w:style>
  <w:style w:type="character" w:customStyle="1" w:styleId="Titre9Car">
    <w:name w:val="Titre 9 Car"/>
    <w:basedOn w:val="Policepardfaut"/>
    <w:link w:val="Titre9"/>
    <w:uiPriority w:val="10"/>
    <w:semiHidden/>
    <w:rsid w:val="00D93E3B"/>
    <w:rPr>
      <w:rFonts w:asciiTheme="majorHAnsi" w:eastAsiaTheme="majorEastAsia" w:hAnsiTheme="majorHAnsi" w:cstheme="majorBidi"/>
      <w:i/>
      <w:iCs/>
      <w:color w:val="404040" w:themeColor="text1" w:themeTint="BF"/>
      <w:szCs w:val="18"/>
      <w:lang w:val="fr-FR" w:eastAsia="fr-FR"/>
    </w:rPr>
  </w:style>
  <w:style w:type="character" w:customStyle="1" w:styleId="TextedebullesCar">
    <w:name w:val="Texte de bulles Car"/>
    <w:basedOn w:val="Policepardfaut"/>
    <w:link w:val="Textedebulles"/>
    <w:uiPriority w:val="99"/>
    <w:semiHidden/>
    <w:rsid w:val="00D93E3B"/>
    <w:rPr>
      <w:rFonts w:ascii="Tahoma" w:eastAsiaTheme="minorEastAsia" w:hAnsi="Tahoma" w:cs="Tahoma"/>
      <w:color w:val="404040" w:themeColor="text1" w:themeTint="BF"/>
      <w:sz w:val="15"/>
      <w:szCs w:val="15"/>
      <w:lang w:val="fr-FR" w:eastAsia="fr-FR"/>
    </w:rPr>
  </w:style>
  <w:style w:type="paragraph" w:styleId="Textedebulles">
    <w:name w:val="Balloon Text"/>
    <w:basedOn w:val="Normal"/>
    <w:link w:val="TextedebullesCar"/>
    <w:uiPriority w:val="99"/>
    <w:semiHidden/>
    <w:unhideWhenUsed/>
    <w:rsid w:val="00D93E3B"/>
    <w:pPr>
      <w:spacing w:line="240" w:lineRule="auto"/>
    </w:pPr>
    <w:rPr>
      <w:rFonts w:ascii="Tahoma" w:hAnsi="Tahoma" w:cs="Tahoma"/>
      <w:sz w:val="15"/>
      <w:szCs w:val="15"/>
    </w:rPr>
  </w:style>
  <w:style w:type="paragraph" w:styleId="En-tte">
    <w:name w:val="header"/>
    <w:basedOn w:val="Normal"/>
    <w:link w:val="En-tteCar"/>
    <w:uiPriority w:val="99"/>
    <w:unhideWhenUsed/>
    <w:rsid w:val="00D93E3B"/>
    <w:pPr>
      <w:tabs>
        <w:tab w:val="center" w:pos="4536"/>
        <w:tab w:val="right" w:pos="9072"/>
      </w:tabs>
      <w:spacing w:before="0" w:after="0" w:line="240" w:lineRule="auto"/>
    </w:pPr>
  </w:style>
  <w:style w:type="character" w:customStyle="1" w:styleId="En-tteCar">
    <w:name w:val="En-tête Car"/>
    <w:basedOn w:val="Policepardfaut"/>
    <w:link w:val="En-tte"/>
    <w:uiPriority w:val="99"/>
    <w:rsid w:val="00D93E3B"/>
    <w:rPr>
      <w:rFonts w:ascii="Arial" w:eastAsiaTheme="minorEastAsia" w:hAnsi="Arial"/>
      <w:color w:val="404040" w:themeColor="text1" w:themeTint="BF"/>
      <w:lang w:val="fr-FR" w:eastAsia="fr-FR"/>
    </w:rPr>
  </w:style>
  <w:style w:type="paragraph" w:styleId="Pieddepage">
    <w:name w:val="footer"/>
    <w:basedOn w:val="Normal"/>
    <w:link w:val="PieddepageCar"/>
    <w:uiPriority w:val="99"/>
    <w:unhideWhenUsed/>
    <w:rsid w:val="00D93E3B"/>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D93E3B"/>
    <w:rPr>
      <w:rFonts w:ascii="Arial" w:eastAsiaTheme="minorEastAsia" w:hAnsi="Arial"/>
      <w:color w:val="404040" w:themeColor="text1" w:themeTint="BF"/>
      <w:lang w:val="fr-FR" w:eastAsia="fr-FR"/>
    </w:rPr>
  </w:style>
  <w:style w:type="character" w:styleId="Textedelespacerserv">
    <w:name w:val="Placeholder Text"/>
    <w:basedOn w:val="Policepardfaut"/>
    <w:uiPriority w:val="99"/>
    <w:semiHidden/>
    <w:rsid w:val="00D93E3B"/>
    <w:rPr>
      <w:color w:val="808080"/>
    </w:rPr>
  </w:style>
  <w:style w:type="paragraph" w:customStyle="1" w:styleId="Aidechamp">
    <w:name w:val="Aide champ"/>
    <w:basedOn w:val="Normal"/>
    <w:qFormat/>
    <w:rsid w:val="00D93E3B"/>
    <w:pPr>
      <w:shd w:val="clear" w:color="auto" w:fill="F2F2F2" w:themeFill="background1" w:themeFillShade="F2"/>
    </w:pPr>
  </w:style>
  <w:style w:type="paragraph" w:customStyle="1" w:styleId="Paragraphedexplications">
    <w:name w:val="Paragraphe d'explications"/>
    <w:basedOn w:val="Normal"/>
    <w:uiPriority w:val="7"/>
    <w:qFormat/>
    <w:rsid w:val="00D93E3B"/>
    <w:pPr>
      <w:pBdr>
        <w:left w:val="single" w:sz="4" w:space="4" w:color="808080" w:themeColor="background1" w:themeShade="80"/>
      </w:pBdr>
      <w:spacing w:before="0" w:line="240" w:lineRule="auto"/>
      <w:ind w:left="851"/>
    </w:pPr>
    <w:rPr>
      <w:rFonts w:ascii="Arial Nova Cond" w:hAnsi="Arial Nova Cond"/>
      <w:color w:val="808080" w:themeColor="background1" w:themeShade="80"/>
    </w:rPr>
  </w:style>
  <w:style w:type="paragraph" w:styleId="TM2">
    <w:name w:val="toc 2"/>
    <w:basedOn w:val="Normal"/>
    <w:next w:val="Normal"/>
    <w:autoRedefine/>
    <w:uiPriority w:val="39"/>
    <w:unhideWhenUsed/>
    <w:rsid w:val="00D93E3B"/>
    <w:pPr>
      <w:tabs>
        <w:tab w:val="left" w:pos="567"/>
        <w:tab w:val="right" w:pos="9809"/>
      </w:tabs>
      <w:suppressAutoHyphens/>
      <w:spacing w:before="200"/>
      <w:ind w:right="454"/>
      <w:jc w:val="left"/>
    </w:pPr>
    <w:rPr>
      <w:b/>
      <w:noProof/>
      <w:color w:val="000000" w:themeColor="text1"/>
      <w:sz w:val="22"/>
    </w:rPr>
  </w:style>
  <w:style w:type="paragraph" w:styleId="Paragraphedeliste">
    <w:name w:val="List Paragraph"/>
    <w:aliases w:val="Liste à puce,Liste.,_CC_Bullet,Paragraphe de liste1,Bullet1,Section 5,Bullet 1,List Paragraph1,Table Legend,Bullet List,Bullets Points,Bullet List 2"/>
    <w:basedOn w:val="Normal"/>
    <w:link w:val="ParagraphedelisteCar"/>
    <w:uiPriority w:val="34"/>
    <w:qFormat/>
    <w:rsid w:val="00D93E3B"/>
    <w:pPr>
      <w:numPr>
        <w:numId w:val="2"/>
      </w:numPr>
      <w:spacing w:before="40" w:after="20"/>
    </w:pPr>
  </w:style>
  <w:style w:type="character" w:customStyle="1" w:styleId="ParagraphedelisteCar">
    <w:name w:val="Paragraphe de liste Car"/>
    <w:aliases w:val="Liste à puce Car,Liste. Car,_CC_Bullet Car,Paragraphe de liste1 Car,Bullet1 Car,Section 5 Car,Bullet 1 Car,List Paragraph1 Car,Table Legend Car,Bullet List Car,Bullets Points Car,Bullet List 2 Car"/>
    <w:basedOn w:val="Policepardfaut"/>
    <w:link w:val="Paragraphedeliste"/>
    <w:uiPriority w:val="34"/>
    <w:rsid w:val="00D93E3B"/>
    <w:rPr>
      <w:rFonts w:ascii="Arial" w:eastAsiaTheme="minorEastAsia" w:hAnsi="Arial"/>
      <w:color w:val="404040" w:themeColor="text1" w:themeTint="BF"/>
      <w:lang w:val="fr-FR" w:eastAsia="fr-FR"/>
    </w:rPr>
  </w:style>
  <w:style w:type="paragraph" w:styleId="Liste2">
    <w:name w:val="List 2"/>
    <w:aliases w:val="Liste tableau"/>
    <w:basedOn w:val="Normal"/>
    <w:qFormat/>
    <w:rsid w:val="00D93E3B"/>
    <w:pPr>
      <w:spacing w:before="0"/>
      <w:contextualSpacing/>
      <w:jc w:val="left"/>
    </w:pPr>
    <w:rPr>
      <w:szCs w:val="18"/>
    </w:rPr>
  </w:style>
  <w:style w:type="paragraph" w:styleId="TM3">
    <w:name w:val="toc 3"/>
    <w:basedOn w:val="Normal"/>
    <w:next w:val="Normal"/>
    <w:autoRedefine/>
    <w:uiPriority w:val="39"/>
    <w:unhideWhenUsed/>
    <w:rsid w:val="00D93E3B"/>
    <w:pPr>
      <w:tabs>
        <w:tab w:val="left" w:pos="1560"/>
        <w:tab w:val="right" w:pos="9809"/>
      </w:tabs>
      <w:suppressAutoHyphens/>
      <w:spacing w:before="60"/>
      <w:ind w:left="1560" w:hanging="1134"/>
      <w:jc w:val="left"/>
    </w:pPr>
    <w:rPr>
      <w:noProof/>
      <w:color w:val="808080" w:themeColor="background1" w:themeShade="80"/>
    </w:rPr>
  </w:style>
  <w:style w:type="paragraph" w:styleId="TM4">
    <w:name w:val="toc 4"/>
    <w:basedOn w:val="TM3"/>
    <w:next w:val="Normal"/>
    <w:autoRedefine/>
    <w:unhideWhenUsed/>
    <w:rsid w:val="00D93E3B"/>
    <w:pPr>
      <w:tabs>
        <w:tab w:val="left" w:pos="1276"/>
      </w:tabs>
      <w:ind w:left="1276" w:hanging="709"/>
    </w:pPr>
    <w:rPr>
      <w:color w:val="44546A" w:themeColor="text2"/>
    </w:rPr>
  </w:style>
  <w:style w:type="paragraph" w:styleId="Lgende">
    <w:name w:val="caption"/>
    <w:basedOn w:val="Normal"/>
    <w:next w:val="Normal"/>
    <w:unhideWhenUsed/>
    <w:qFormat/>
    <w:rsid w:val="00D93E3B"/>
    <w:pPr>
      <w:keepNext/>
      <w:spacing w:before="240" w:after="60" w:line="240" w:lineRule="auto"/>
    </w:pPr>
    <w:rPr>
      <w:b/>
      <w:bCs/>
      <w:sz w:val="16"/>
      <w:szCs w:val="16"/>
    </w:rPr>
  </w:style>
  <w:style w:type="paragraph" w:styleId="Normalcentr">
    <w:name w:val="Block Text"/>
    <w:aliases w:val="Centré (Normal )"/>
    <w:basedOn w:val="Normal"/>
    <w:unhideWhenUsed/>
    <w:qFormat/>
    <w:rsid w:val="00D93E3B"/>
    <w:pPr>
      <w:jc w:val="center"/>
    </w:pPr>
    <w:rPr>
      <w:iCs/>
    </w:rPr>
  </w:style>
  <w:style w:type="character" w:customStyle="1" w:styleId="Nonsurlign">
    <w:name w:val="Non surligné"/>
    <w:basedOn w:val="Policepardfaut"/>
    <w:uiPriority w:val="28"/>
    <w:qFormat/>
    <w:rsid w:val="00D93E3B"/>
  </w:style>
  <w:style w:type="paragraph" w:styleId="Tabledesillustrations">
    <w:name w:val="table of figures"/>
    <w:basedOn w:val="Normal"/>
    <w:next w:val="Normal"/>
    <w:uiPriority w:val="99"/>
    <w:unhideWhenUsed/>
    <w:rsid w:val="00D93E3B"/>
    <w:pPr>
      <w:tabs>
        <w:tab w:val="right" w:pos="9854"/>
      </w:tabs>
      <w:spacing w:after="0"/>
      <w:ind w:right="454"/>
    </w:pPr>
    <w:rPr>
      <w:noProof/>
    </w:rPr>
  </w:style>
  <w:style w:type="paragraph" w:styleId="TM1">
    <w:name w:val="toc 1"/>
    <w:basedOn w:val="TM2"/>
    <w:next w:val="Normal"/>
    <w:autoRedefine/>
    <w:uiPriority w:val="39"/>
    <w:unhideWhenUsed/>
    <w:rsid w:val="00D93E3B"/>
    <w:pPr>
      <w:ind w:right="0"/>
    </w:pPr>
    <w:rPr>
      <w:rFonts w:ascii="Arial Narrow" w:hAnsi="Arial Narrow"/>
      <w:sz w:val="26"/>
    </w:rPr>
  </w:style>
  <w:style w:type="paragraph" w:customStyle="1" w:styleId="Rfrencebiblio">
    <w:name w:val="Référence biblio"/>
    <w:basedOn w:val="Normal"/>
    <w:uiPriority w:val="12"/>
    <w:qFormat/>
    <w:rsid w:val="00D93E3B"/>
    <w:pPr>
      <w:suppressAutoHyphens/>
      <w:spacing w:before="0" w:after="0" w:line="240" w:lineRule="auto"/>
      <w:jc w:val="left"/>
    </w:pPr>
    <w:rPr>
      <w:rFonts w:eastAsia="Times New Roman" w:cs="Times New Roman"/>
      <w:color w:val="auto"/>
      <w:sz w:val="16"/>
      <w:szCs w:val="16"/>
    </w:rPr>
  </w:style>
  <w:style w:type="paragraph" w:customStyle="1" w:styleId="Titreannexesnauto">
    <w:name w:val="Titre annexes (n° auto)"/>
    <w:next w:val="Normal"/>
    <w:uiPriority w:val="12"/>
    <w:qFormat/>
    <w:rsid w:val="00D93E3B"/>
    <w:pPr>
      <w:numPr>
        <w:numId w:val="6"/>
      </w:numPr>
      <w:tabs>
        <w:tab w:val="left" w:pos="1843"/>
      </w:tabs>
      <w:spacing w:after="200" w:line="276" w:lineRule="auto"/>
      <w:ind w:left="1701" w:hanging="1701"/>
    </w:pPr>
    <w:rPr>
      <w:rFonts w:ascii="Arial Narrow" w:eastAsiaTheme="minorEastAsia" w:hAnsi="Arial Narrow"/>
      <w:bCs/>
      <w:sz w:val="39"/>
      <w:szCs w:val="39"/>
      <w:lang w:val="fr-FR" w:eastAsia="fr-FR"/>
    </w:rPr>
  </w:style>
  <w:style w:type="paragraph" w:styleId="Listepuces">
    <w:name w:val="List Bullet"/>
    <w:aliases w:val="Flèche"/>
    <w:basedOn w:val="Paragraphedeliste"/>
    <w:qFormat/>
    <w:rsid w:val="00D93E3B"/>
    <w:pPr>
      <w:numPr>
        <w:numId w:val="0"/>
      </w:numPr>
      <w:tabs>
        <w:tab w:val="num" w:pos="360"/>
      </w:tabs>
      <w:ind w:left="360" w:hanging="360"/>
    </w:pPr>
  </w:style>
  <w:style w:type="paragraph" w:styleId="Listepuces2">
    <w:name w:val="List Bullet 2"/>
    <w:aliases w:val="Liste n°"/>
    <w:basedOn w:val="Normal"/>
    <w:qFormat/>
    <w:rsid w:val="00D93E3B"/>
    <w:pPr>
      <w:tabs>
        <w:tab w:val="num" w:pos="643"/>
      </w:tabs>
      <w:spacing w:before="40" w:after="20"/>
      <w:ind w:left="643" w:hanging="360"/>
    </w:pPr>
  </w:style>
  <w:style w:type="table" w:styleId="Grilledetableauclaire">
    <w:name w:val="Grid Table Light"/>
    <w:aliases w:val="Fond gris"/>
    <w:basedOn w:val="TableauNormal"/>
    <w:uiPriority w:val="40"/>
    <w:rsid w:val="00D93E3B"/>
    <w:pPr>
      <w:spacing w:after="0" w:line="240" w:lineRule="auto"/>
    </w:pPr>
    <w:rPr>
      <w:rFonts w:ascii="Arial" w:eastAsiaTheme="minorEastAsia" w:hAnsi="Arial"/>
      <w:lang w:val="fr-FR" w:eastAsia="fr-FR"/>
    </w:rPr>
    <w:tblPr>
      <w:tblStyleRowBandSize w:val="1"/>
      <w:tblStyleColBandSize w:val="1"/>
      <w:tblInd w:w="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0" w:type="dxa"/>
        <w:left w:w="108" w:type="dxa"/>
        <w:bottom w:w="0" w:type="dxa"/>
        <w:right w:w="108" w:type="dxa"/>
      </w:tblCellMar>
    </w:tblPr>
    <w:tcPr>
      <w:shd w:val="clear" w:color="auto" w:fill="F2F2F2" w:themeFill="background1" w:themeFillShade="F2"/>
    </w:tcPr>
    <w:tblStylePr w:type="firstRow">
      <w:rPr>
        <w:rFonts w:ascii="Arial" w:hAnsi="Arial"/>
        <w:b/>
        <w:sz w:val="18"/>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styleId="Tableausimple2">
    <w:name w:val="Plain Table 2"/>
    <w:aliases w:val="Tableau bleu"/>
    <w:basedOn w:val="TableauNormal"/>
    <w:uiPriority w:val="42"/>
    <w:rsid w:val="00D93E3B"/>
    <w:pPr>
      <w:spacing w:after="200" w:line="276" w:lineRule="auto"/>
    </w:pPr>
    <w:rPr>
      <w:rFonts w:ascii="Arial" w:eastAsiaTheme="minorEastAsia" w:hAnsi="Arial"/>
      <w:sz w:val="19"/>
      <w:lang w:val="fr-FR" w:eastAsia="fr-FR"/>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shd w:val="clear" w:color="auto" w:fill="auto"/>
    </w:tcPr>
    <w:tblStylePr w:type="firstRow">
      <w:rPr>
        <w:rFonts w:ascii="Arial" w:hAnsi="Arial"/>
        <w:b/>
        <w:bCs/>
        <w:sz w:val="20"/>
      </w:rPr>
      <w:tblPr/>
      <w:tcPr>
        <w:shd w:val="clear" w:color="auto" w:fill="CADBEC"/>
      </w:tcPr>
    </w:tblStylePr>
    <w:tblStylePr w:type="lastRow">
      <w:rPr>
        <w:b/>
        <w:bCs/>
        <w:i/>
      </w:rPr>
    </w:tblStylePr>
    <w:tblStylePr w:type="firstCol">
      <w:rPr>
        <w:rFonts w:ascii="Arial" w:hAnsi="Arial"/>
        <w:b/>
        <w:bCs/>
        <w:sz w:val="20"/>
      </w:rPr>
      <w:tblPr/>
      <w:tcPr>
        <w:tcBorders>
          <w:insideH w:val="single" w:sz="4" w:space="0" w:color="004990"/>
          <w:insideV w:val="single" w:sz="4" w:space="0" w:color="004990"/>
        </w:tcBorders>
        <w:shd w:val="clear" w:color="auto" w:fill="CADBEC"/>
      </w:tcPr>
    </w:tblStylePr>
    <w:tblStylePr w:type="lastCol">
      <w:rPr>
        <w:b/>
        <w:bCs/>
        <w:i/>
      </w:rPr>
      <w:tblPr/>
      <w:tcPr>
        <w:tcBorders>
          <w:top w:val="nil"/>
          <w:left w:val="nil"/>
          <w:bottom w:val="nil"/>
          <w:right w:val="nil"/>
          <w:insideH w:val="single" w:sz="4" w:space="0" w:color="004990"/>
          <w:insideV w:val="single" w:sz="4" w:space="0" w:color="004990"/>
          <w:tl2br w:val="nil"/>
          <w:tr2bl w:val="nil"/>
        </w:tcBorders>
      </w:tcPr>
    </w:tblStylePr>
    <w:tblStylePr w:type="band2Vert">
      <w:tblPr/>
      <w:tcPr>
        <w:shd w:val="clear" w:color="auto" w:fill="F4F6F6"/>
      </w:tcPr>
    </w:tblStylePr>
    <w:tblStylePr w:type="band1Horz">
      <w:tblPr/>
      <w:tcPr>
        <w:tcBorders>
          <w:top w:val="nil"/>
          <w:left w:val="nil"/>
          <w:bottom w:val="nil"/>
          <w:right w:val="nil"/>
          <w:insideH w:val="single" w:sz="4" w:space="0" w:color="4B9228"/>
          <w:insideV w:val="single" w:sz="4" w:space="0" w:color="4B9228"/>
          <w:tl2br w:val="nil"/>
          <w:tr2bl w:val="nil"/>
        </w:tcBorders>
      </w:tcPr>
    </w:tblStylePr>
    <w:tblStylePr w:type="band2Horz">
      <w:tblPr/>
      <w:tcPr>
        <w:shd w:val="clear" w:color="auto" w:fill="F4F6F6"/>
      </w:tcPr>
    </w:tblStylePr>
  </w:style>
  <w:style w:type="character" w:customStyle="1" w:styleId="EndNoteBibliographyTitleCar">
    <w:name w:val="EndNote Bibliography Title Car"/>
    <w:basedOn w:val="Policepardfaut"/>
    <w:uiPriority w:val="99"/>
    <w:rsid w:val="00D93E3B"/>
    <w:rPr>
      <w:rFonts w:ascii="Arial" w:hAnsi="Arial"/>
      <w:color w:val="262626" w:themeColor="text1" w:themeTint="D9"/>
      <w:sz w:val="16"/>
      <w:szCs w:val="22"/>
    </w:rPr>
  </w:style>
  <w:style w:type="paragraph" w:customStyle="1" w:styleId="EndNoteBibliographyTitle">
    <w:name w:val="EndNote Bibliography Title"/>
    <w:basedOn w:val="Normal"/>
    <w:link w:val="EndNoteBibliographyTitleCar1"/>
    <w:uiPriority w:val="99"/>
    <w:rsid w:val="00D93E3B"/>
    <w:pPr>
      <w:suppressAutoHyphens/>
      <w:spacing w:before="0" w:after="0" w:line="240" w:lineRule="auto"/>
      <w:jc w:val="center"/>
    </w:pPr>
    <w:rPr>
      <w:rFonts w:eastAsia="Times New Roman" w:cs="Arial"/>
      <w:noProof/>
      <w:color w:val="auto"/>
      <w:szCs w:val="22"/>
    </w:rPr>
  </w:style>
  <w:style w:type="character" w:customStyle="1" w:styleId="EndNoteBibliographyTitleCar1">
    <w:name w:val="EndNote Bibliography Title Car1"/>
    <w:basedOn w:val="Policepardfaut"/>
    <w:link w:val="EndNoteBibliographyTitle"/>
    <w:uiPriority w:val="99"/>
    <w:rsid w:val="00D93E3B"/>
    <w:rPr>
      <w:rFonts w:ascii="Arial" w:eastAsia="Times New Roman" w:hAnsi="Arial" w:cs="Arial"/>
      <w:noProof/>
      <w:szCs w:val="22"/>
      <w:lang w:val="fr-FR" w:eastAsia="fr-FR"/>
    </w:rPr>
  </w:style>
  <w:style w:type="paragraph" w:customStyle="1" w:styleId="EndNoteBibliography">
    <w:name w:val="EndNote Bibliography"/>
    <w:basedOn w:val="Normal"/>
    <w:link w:val="EndNoteBibliographyCar"/>
    <w:uiPriority w:val="99"/>
    <w:rsid w:val="00D93E3B"/>
    <w:pPr>
      <w:suppressAutoHyphens/>
      <w:spacing w:before="0" w:after="0" w:line="240" w:lineRule="auto"/>
    </w:pPr>
    <w:rPr>
      <w:rFonts w:eastAsia="Times New Roman" w:cs="Arial"/>
      <w:noProof/>
      <w:color w:val="auto"/>
      <w:szCs w:val="22"/>
    </w:rPr>
  </w:style>
  <w:style w:type="character" w:customStyle="1" w:styleId="EndNoteBibliographyCar">
    <w:name w:val="EndNote Bibliography Car"/>
    <w:basedOn w:val="Policepardfaut"/>
    <w:link w:val="EndNoteBibliography"/>
    <w:uiPriority w:val="99"/>
    <w:rsid w:val="00D93E3B"/>
    <w:rPr>
      <w:rFonts w:ascii="Arial" w:eastAsia="Times New Roman" w:hAnsi="Arial" w:cs="Arial"/>
      <w:noProof/>
      <w:szCs w:val="22"/>
      <w:lang w:val="fr-FR" w:eastAsia="fr-FR"/>
    </w:rPr>
  </w:style>
  <w:style w:type="paragraph" w:customStyle="1" w:styleId="Titrehorssommaire">
    <w:name w:val="Titre hors sommaire"/>
    <w:next w:val="Normal"/>
    <w:uiPriority w:val="8"/>
    <w:rsid w:val="00D93E3B"/>
    <w:pPr>
      <w:pageBreakBefore/>
      <w:spacing w:after="0" w:line="240" w:lineRule="auto"/>
    </w:pPr>
    <w:rPr>
      <w:rFonts w:ascii="Arial Narrow" w:eastAsiaTheme="majorEastAsia" w:hAnsi="Arial Narrow" w:cstheme="majorBidi"/>
      <w:bCs/>
      <w:color w:val="0D0D0D" w:themeColor="text1" w:themeTint="F2"/>
      <w:sz w:val="56"/>
      <w:szCs w:val="24"/>
      <w:lang w:val="fr-FR" w:eastAsia="fr-FR"/>
    </w:rPr>
  </w:style>
  <w:style w:type="character" w:styleId="Emphaseple">
    <w:name w:val="Subtle Emphasis"/>
    <w:aliases w:val="Petit,Petit caractère"/>
    <w:basedOn w:val="Policepardfaut"/>
    <w:uiPriority w:val="3"/>
    <w:qFormat/>
    <w:rsid w:val="00D93E3B"/>
    <w:rPr>
      <w:i w:val="0"/>
      <w:iCs/>
      <w:color w:val="404040" w:themeColor="text1" w:themeTint="BF"/>
      <w:sz w:val="16"/>
    </w:rPr>
  </w:style>
  <w:style w:type="paragraph" w:customStyle="1" w:styleId="Gauchealign">
    <w:name w:val="Gauche (aligné)"/>
    <w:basedOn w:val="Normalcentr"/>
    <w:uiPriority w:val="21"/>
    <w:qFormat/>
    <w:rsid w:val="00D93E3B"/>
    <w:pPr>
      <w:jc w:val="left"/>
    </w:pPr>
  </w:style>
  <w:style w:type="character" w:customStyle="1" w:styleId="Indice">
    <w:name w:val="Indice"/>
    <w:basedOn w:val="Policepardfaut"/>
    <w:uiPriority w:val="19"/>
    <w:qFormat/>
    <w:rsid w:val="00D93E3B"/>
    <w:rPr>
      <w:vertAlign w:val="subscript"/>
    </w:rPr>
  </w:style>
  <w:style w:type="character" w:customStyle="1" w:styleId="Exposant">
    <w:name w:val="Exposant"/>
    <w:basedOn w:val="Policepardfaut"/>
    <w:uiPriority w:val="19"/>
    <w:qFormat/>
    <w:rsid w:val="00D93E3B"/>
    <w:rPr>
      <w:vertAlign w:val="superscript"/>
    </w:rPr>
  </w:style>
  <w:style w:type="character" w:customStyle="1" w:styleId="Mentionnonrsolue1">
    <w:name w:val="Mention non résolue1"/>
    <w:basedOn w:val="Policepardfaut"/>
    <w:uiPriority w:val="99"/>
    <w:unhideWhenUsed/>
    <w:rsid w:val="00D93E3B"/>
    <w:rPr>
      <w:color w:val="605E5C"/>
      <w:shd w:val="clear" w:color="auto" w:fill="E1DFDD"/>
    </w:rPr>
  </w:style>
  <w:style w:type="paragraph" w:styleId="TM5">
    <w:name w:val="toc 5"/>
    <w:basedOn w:val="TM4"/>
    <w:next w:val="Normal"/>
    <w:autoRedefine/>
    <w:unhideWhenUsed/>
    <w:rsid w:val="00D93E3B"/>
    <w:pPr>
      <w:spacing w:after="100"/>
      <w:ind w:left="1560" w:hanging="993"/>
    </w:pPr>
  </w:style>
  <w:style w:type="character" w:styleId="Lienhypertextesuivivisit">
    <w:name w:val="FollowedHyperlink"/>
    <w:basedOn w:val="Policepardfaut"/>
    <w:unhideWhenUsed/>
    <w:rsid w:val="00D93E3B"/>
    <w:rPr>
      <w:color w:val="954F72" w:themeColor="followedHyperlink"/>
      <w:u w:val="single"/>
    </w:rPr>
  </w:style>
  <w:style w:type="paragraph" w:styleId="NormalWeb">
    <w:name w:val="Normal (Web)"/>
    <w:basedOn w:val="Normal"/>
    <w:uiPriority w:val="99"/>
    <w:unhideWhenUsed/>
    <w:rsid w:val="00D93E3B"/>
    <w:pPr>
      <w:spacing w:beforeAutospacing="1" w:after="100" w:afterAutospacing="1" w:line="240" w:lineRule="auto"/>
      <w:jc w:val="left"/>
    </w:pPr>
    <w:rPr>
      <w:rFonts w:ascii="Times New Roman" w:eastAsia="Times New Roman" w:hAnsi="Times New Roman" w:cs="Times New Roman"/>
      <w:color w:val="auto"/>
      <w:sz w:val="22"/>
      <w:szCs w:val="22"/>
    </w:rPr>
  </w:style>
  <w:style w:type="paragraph" w:customStyle="1" w:styleId="Mentionslgales">
    <w:name w:val="Mentions légales"/>
    <w:basedOn w:val="Normalcentr"/>
    <w:uiPriority w:val="99"/>
    <w:rsid w:val="00D93E3B"/>
    <w:pPr>
      <w:spacing w:before="0"/>
    </w:pPr>
    <w:rPr>
      <w:sz w:val="16"/>
      <w:szCs w:val="16"/>
    </w:rPr>
  </w:style>
  <w:style w:type="character" w:customStyle="1" w:styleId="Grasitalique">
    <w:name w:val="Gras + italique"/>
    <w:basedOn w:val="lev"/>
    <w:uiPriority w:val="21"/>
    <w:qFormat/>
    <w:rsid w:val="00D93E3B"/>
    <w:rPr>
      <w:b/>
      <w:bCs/>
      <w:i/>
    </w:rPr>
  </w:style>
  <w:style w:type="paragraph" w:customStyle="1" w:styleId="Petit">
    <w:name w:val="Petit."/>
    <w:basedOn w:val="Normal"/>
    <w:uiPriority w:val="22"/>
    <w:qFormat/>
    <w:rsid w:val="00D93E3B"/>
    <w:pPr>
      <w:jc w:val="left"/>
    </w:pPr>
    <w:rPr>
      <w:sz w:val="16"/>
    </w:rPr>
  </w:style>
  <w:style w:type="paragraph" w:styleId="Citation">
    <w:name w:val="Quote"/>
    <w:basedOn w:val="Normal"/>
    <w:next w:val="Normal"/>
    <w:link w:val="CitationCar"/>
    <w:uiPriority w:val="29"/>
    <w:rsid w:val="00D93E3B"/>
    <w:pPr>
      <w:spacing w:before="200" w:after="160"/>
      <w:ind w:left="864" w:right="864"/>
      <w:jc w:val="center"/>
    </w:pPr>
    <w:rPr>
      <w:i/>
      <w:iCs/>
    </w:rPr>
  </w:style>
  <w:style w:type="character" w:customStyle="1" w:styleId="CitationCar">
    <w:name w:val="Citation Car"/>
    <w:basedOn w:val="Policepardfaut"/>
    <w:link w:val="Citation"/>
    <w:uiPriority w:val="29"/>
    <w:rsid w:val="00D93E3B"/>
    <w:rPr>
      <w:rFonts w:ascii="Arial" w:eastAsiaTheme="minorEastAsia" w:hAnsi="Arial"/>
      <w:i/>
      <w:iCs/>
      <w:color w:val="404040" w:themeColor="text1" w:themeTint="BF"/>
      <w:lang w:val="fr-FR" w:eastAsia="fr-FR"/>
    </w:rPr>
  </w:style>
  <w:style w:type="paragraph" w:styleId="Commentaire">
    <w:name w:val="annotation text"/>
    <w:basedOn w:val="Normal"/>
    <w:link w:val="CommentaireCar"/>
    <w:uiPriority w:val="99"/>
    <w:unhideWhenUsed/>
    <w:rsid w:val="00D93E3B"/>
    <w:pPr>
      <w:spacing w:line="240" w:lineRule="auto"/>
    </w:pPr>
    <w:rPr>
      <w:sz w:val="18"/>
      <w:szCs w:val="18"/>
    </w:rPr>
  </w:style>
  <w:style w:type="character" w:customStyle="1" w:styleId="CommentaireCar">
    <w:name w:val="Commentaire Car"/>
    <w:basedOn w:val="Policepardfaut"/>
    <w:link w:val="Commentaire"/>
    <w:uiPriority w:val="99"/>
    <w:rsid w:val="00D93E3B"/>
    <w:rPr>
      <w:rFonts w:ascii="Arial" w:eastAsiaTheme="minorEastAsia" w:hAnsi="Arial"/>
      <w:color w:val="404040" w:themeColor="text1" w:themeTint="BF"/>
      <w:sz w:val="18"/>
      <w:szCs w:val="18"/>
      <w:lang w:val="fr-FR" w:eastAsia="fr-FR"/>
    </w:rPr>
  </w:style>
  <w:style w:type="paragraph" w:styleId="En-ttedetabledesmatires">
    <w:name w:val="TOC Heading"/>
    <w:basedOn w:val="Titre1"/>
    <w:next w:val="Normal"/>
    <w:uiPriority w:val="39"/>
    <w:unhideWhenUsed/>
    <w:qFormat/>
    <w:rsid w:val="00D93E3B"/>
    <w:pPr>
      <w:spacing w:before="240" w:after="0"/>
      <w:jc w:val="both"/>
      <w:outlineLvl w:val="9"/>
    </w:pPr>
    <w:rPr>
      <w:rFonts w:asciiTheme="majorHAnsi" w:hAnsiTheme="majorHAnsi"/>
      <w:bCs w:val="0"/>
      <w:color w:val="2E74B5" w:themeColor="accent1" w:themeShade="BF"/>
      <w:sz w:val="30"/>
      <w:szCs w:val="30"/>
    </w:rPr>
  </w:style>
  <w:style w:type="character" w:customStyle="1" w:styleId="ExplorateurdedocumentsCar">
    <w:name w:val="Explorateur de documents Car"/>
    <w:basedOn w:val="Policepardfaut"/>
    <w:link w:val="Explorateurdedocuments"/>
    <w:uiPriority w:val="99"/>
    <w:semiHidden/>
    <w:rsid w:val="00D93E3B"/>
    <w:rPr>
      <w:rFonts w:ascii="Segoe UI" w:eastAsiaTheme="minorEastAsia" w:hAnsi="Segoe UI" w:cs="Segoe UI"/>
      <w:color w:val="404040" w:themeColor="text1" w:themeTint="BF"/>
      <w:sz w:val="15"/>
      <w:szCs w:val="15"/>
      <w:lang w:val="fr-FR" w:eastAsia="fr-FR"/>
    </w:rPr>
  </w:style>
  <w:style w:type="paragraph" w:styleId="Explorateurdedocuments">
    <w:name w:val="Document Map"/>
    <w:basedOn w:val="Normal"/>
    <w:link w:val="ExplorateurdedocumentsCar"/>
    <w:uiPriority w:val="99"/>
    <w:semiHidden/>
    <w:unhideWhenUsed/>
    <w:rsid w:val="00D93E3B"/>
    <w:pPr>
      <w:spacing w:before="0" w:after="0" w:line="240" w:lineRule="auto"/>
    </w:pPr>
    <w:rPr>
      <w:rFonts w:ascii="Segoe UI" w:hAnsi="Segoe UI" w:cs="Segoe UI"/>
      <w:sz w:val="15"/>
      <w:szCs w:val="15"/>
    </w:rPr>
  </w:style>
  <w:style w:type="character" w:customStyle="1" w:styleId="NotedefinCar">
    <w:name w:val="Note de fin Car"/>
    <w:basedOn w:val="Policepardfaut"/>
    <w:link w:val="Notedefin"/>
    <w:semiHidden/>
    <w:rsid w:val="00D93E3B"/>
    <w:rPr>
      <w:rFonts w:ascii="Arial" w:eastAsiaTheme="minorEastAsia" w:hAnsi="Arial"/>
      <w:color w:val="404040" w:themeColor="text1" w:themeTint="BF"/>
      <w:sz w:val="18"/>
      <w:szCs w:val="18"/>
      <w:lang w:val="fr-FR" w:eastAsia="fr-FR"/>
    </w:rPr>
  </w:style>
  <w:style w:type="paragraph" w:styleId="Notedefin">
    <w:name w:val="endnote text"/>
    <w:basedOn w:val="Normal"/>
    <w:link w:val="NotedefinCar"/>
    <w:semiHidden/>
    <w:unhideWhenUsed/>
    <w:rsid w:val="00D93E3B"/>
    <w:pPr>
      <w:tabs>
        <w:tab w:val="num" w:pos="1209"/>
      </w:tabs>
      <w:spacing w:before="0" w:after="0" w:line="240" w:lineRule="auto"/>
      <w:ind w:left="1209" w:hanging="360"/>
    </w:pPr>
    <w:rPr>
      <w:sz w:val="18"/>
      <w:szCs w:val="18"/>
    </w:rPr>
  </w:style>
  <w:style w:type="character" w:customStyle="1" w:styleId="ObjetducommentaireCar">
    <w:name w:val="Objet du commentaire Car"/>
    <w:basedOn w:val="CommentaireCar"/>
    <w:link w:val="Objetducommentaire"/>
    <w:semiHidden/>
    <w:rsid w:val="00D93E3B"/>
    <w:rPr>
      <w:rFonts w:ascii="Arial" w:eastAsiaTheme="minorEastAsia" w:hAnsi="Arial"/>
      <w:b/>
      <w:bCs/>
      <w:color w:val="404040" w:themeColor="text1" w:themeTint="BF"/>
      <w:sz w:val="18"/>
      <w:szCs w:val="18"/>
      <w:lang w:val="fr-FR" w:eastAsia="fr-FR"/>
    </w:rPr>
  </w:style>
  <w:style w:type="paragraph" w:styleId="Objetducommentaire">
    <w:name w:val="annotation subject"/>
    <w:basedOn w:val="Commentaire"/>
    <w:next w:val="Commentaire"/>
    <w:link w:val="ObjetducommentaireCar"/>
    <w:semiHidden/>
    <w:unhideWhenUsed/>
    <w:rsid w:val="00D93E3B"/>
    <w:rPr>
      <w:b/>
      <w:bCs/>
    </w:rPr>
  </w:style>
  <w:style w:type="character" w:customStyle="1" w:styleId="TextedemacroCar">
    <w:name w:val="Texte de macro Car"/>
    <w:basedOn w:val="Policepardfaut"/>
    <w:link w:val="Textedemacro"/>
    <w:uiPriority w:val="99"/>
    <w:semiHidden/>
    <w:rsid w:val="00D93E3B"/>
    <w:rPr>
      <w:rFonts w:ascii="Consolas" w:eastAsiaTheme="minorEastAsia" w:hAnsi="Consolas"/>
      <w:color w:val="262626" w:themeColor="text1" w:themeTint="D9"/>
      <w:sz w:val="18"/>
      <w:szCs w:val="18"/>
      <w:lang w:val="fr-FR" w:eastAsia="fr-FR"/>
    </w:rPr>
  </w:style>
  <w:style w:type="paragraph" w:styleId="Textedemacro">
    <w:name w:val="macro"/>
    <w:link w:val="TextedemacroCar"/>
    <w:uiPriority w:val="99"/>
    <w:semiHidden/>
    <w:unhideWhenUsed/>
    <w:rsid w:val="00D93E3B"/>
    <w:pPr>
      <w:tabs>
        <w:tab w:val="left" w:pos="480"/>
        <w:tab w:val="left" w:pos="960"/>
        <w:tab w:val="left" w:pos="1440"/>
        <w:tab w:val="left" w:pos="1920"/>
        <w:tab w:val="left" w:pos="2400"/>
        <w:tab w:val="left" w:pos="2880"/>
        <w:tab w:val="left" w:pos="3360"/>
        <w:tab w:val="left" w:pos="3840"/>
        <w:tab w:val="left" w:pos="4320"/>
      </w:tabs>
      <w:spacing w:before="100" w:after="0" w:line="288" w:lineRule="auto"/>
      <w:jc w:val="both"/>
    </w:pPr>
    <w:rPr>
      <w:rFonts w:ascii="Consolas" w:eastAsiaTheme="minorEastAsia" w:hAnsi="Consolas"/>
      <w:color w:val="262626" w:themeColor="text1" w:themeTint="D9"/>
      <w:sz w:val="18"/>
      <w:szCs w:val="18"/>
      <w:lang w:val="fr-FR" w:eastAsia="fr-FR"/>
    </w:rPr>
  </w:style>
  <w:style w:type="paragraph" w:styleId="Titredenote">
    <w:name w:val="Note Heading"/>
    <w:aliases w:val="Titre de fiche"/>
    <w:basedOn w:val="Intertitre"/>
    <w:next w:val="Normal"/>
    <w:link w:val="TitredenoteCar"/>
    <w:unhideWhenUsed/>
    <w:rsid w:val="00D93E3B"/>
    <w:pPr>
      <w:spacing w:before="0" w:after="0"/>
      <w:jc w:val="center"/>
    </w:pPr>
    <w:rPr>
      <w:b w:val="0"/>
      <w:bCs w:val="0"/>
      <w:sz w:val="33"/>
      <w:szCs w:val="33"/>
    </w:rPr>
  </w:style>
  <w:style w:type="character" w:customStyle="1" w:styleId="TitredenoteCar">
    <w:name w:val="Titre de note Car"/>
    <w:aliases w:val="Titre de fiche Car"/>
    <w:basedOn w:val="Policepardfaut"/>
    <w:link w:val="Titredenote"/>
    <w:rsid w:val="00D93E3B"/>
    <w:rPr>
      <w:rFonts w:ascii="Arial Narrow" w:eastAsiaTheme="minorEastAsia" w:hAnsi="Arial Narrow" w:cs="Arial"/>
      <w:color w:val="000000" w:themeColor="text1"/>
      <w:sz w:val="33"/>
      <w:szCs w:val="33"/>
      <w:lang w:val="fr-FR" w:eastAsia="fr-FR"/>
    </w:rPr>
  </w:style>
  <w:style w:type="character" w:styleId="Numrodeligne">
    <w:name w:val="line number"/>
    <w:basedOn w:val="Policepardfaut"/>
    <w:rsid w:val="00D93E3B"/>
  </w:style>
  <w:style w:type="character" w:styleId="Numrodepage">
    <w:name w:val="page number"/>
    <w:basedOn w:val="Policepardfaut"/>
    <w:rsid w:val="00D93E3B"/>
  </w:style>
  <w:style w:type="character" w:styleId="Marquedecommentaire">
    <w:name w:val="annotation reference"/>
    <w:uiPriority w:val="99"/>
    <w:rsid w:val="00D93E3B"/>
    <w:rPr>
      <w:sz w:val="15"/>
      <w:szCs w:val="15"/>
    </w:rPr>
  </w:style>
  <w:style w:type="character" w:customStyle="1" w:styleId="AdresseHTMLCar">
    <w:name w:val="Adresse HTML Car"/>
    <w:basedOn w:val="Policepardfaut"/>
    <w:link w:val="AdresseHTML"/>
    <w:semiHidden/>
    <w:rsid w:val="00D93E3B"/>
    <w:rPr>
      <w:rFonts w:ascii="Arial" w:eastAsiaTheme="minorEastAsia" w:hAnsi="Arial"/>
      <w:i/>
      <w:iCs/>
      <w:color w:val="404040" w:themeColor="text1" w:themeTint="BF"/>
      <w:lang w:val="fr-FR" w:eastAsia="fr-FR"/>
    </w:rPr>
  </w:style>
  <w:style w:type="paragraph" w:styleId="AdresseHTML">
    <w:name w:val="HTML Address"/>
    <w:basedOn w:val="Normal"/>
    <w:link w:val="AdresseHTMLCar"/>
    <w:semiHidden/>
    <w:unhideWhenUsed/>
    <w:rsid w:val="00D93E3B"/>
    <w:pPr>
      <w:spacing w:before="0" w:after="0" w:line="240" w:lineRule="auto"/>
    </w:pPr>
    <w:rPr>
      <w:i/>
      <w:iCs/>
    </w:rPr>
  </w:style>
  <w:style w:type="paragraph" w:styleId="Citationintense">
    <w:name w:val="Intense Quote"/>
    <w:basedOn w:val="Normal"/>
    <w:next w:val="Normal"/>
    <w:link w:val="CitationintenseCar"/>
    <w:uiPriority w:val="30"/>
    <w:rsid w:val="00D93E3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D93E3B"/>
    <w:rPr>
      <w:rFonts w:ascii="Arial" w:eastAsiaTheme="minorEastAsia" w:hAnsi="Arial"/>
      <w:i/>
      <w:iCs/>
      <w:color w:val="5B9BD5" w:themeColor="accent1"/>
      <w:lang w:val="fr-FR" w:eastAsia="fr-FR"/>
    </w:rPr>
  </w:style>
  <w:style w:type="character" w:customStyle="1" w:styleId="CorpsdetexteCar">
    <w:name w:val="Corps de texte Car"/>
    <w:aliases w:val="BT Car,bt Car,Body Text Char1 Char Car,Body Text Char Char Char Car,BT Char Char Char Car,bt Char Char Char Car,Body Text Char1 Char Char Char Car,Body Text Char Char Char Char Char Car,BT Char Char Char Char Char Car"/>
    <w:basedOn w:val="Policepardfaut"/>
    <w:link w:val="Corpsdetexte"/>
    <w:semiHidden/>
    <w:rsid w:val="00D93E3B"/>
    <w:rPr>
      <w:rFonts w:ascii="Arial" w:eastAsiaTheme="minorEastAsia" w:hAnsi="Arial"/>
      <w:color w:val="404040" w:themeColor="text1" w:themeTint="BF"/>
      <w:lang w:val="fr-FR" w:eastAsia="fr-FR"/>
    </w:rPr>
  </w:style>
  <w:style w:type="paragraph" w:styleId="Corpsdetexte">
    <w:name w:val="Body Text"/>
    <w:aliases w:val="BT,bt,Body Text Char1 Char,Body Text Char Char Char,BT Char Char Char,bt Char Char Char,Body Text Char1 Char Char Char,Body Text Char Char Char Char Char,BT Char Char Char Char Char,bt Char Char Char Char Char,BT Char1 Char Char Char"/>
    <w:basedOn w:val="Normal"/>
    <w:link w:val="CorpsdetexteCar"/>
    <w:uiPriority w:val="1"/>
    <w:unhideWhenUsed/>
    <w:qFormat/>
    <w:rsid w:val="00D93E3B"/>
    <w:pPr>
      <w:spacing w:after="120"/>
    </w:pPr>
  </w:style>
  <w:style w:type="character" w:customStyle="1" w:styleId="Corpsdetexte2Car">
    <w:name w:val="Corps de texte 2 Car"/>
    <w:basedOn w:val="Policepardfaut"/>
    <w:link w:val="Corpsdetexte2"/>
    <w:semiHidden/>
    <w:rsid w:val="00D93E3B"/>
    <w:rPr>
      <w:rFonts w:ascii="Arial" w:eastAsiaTheme="minorEastAsia" w:hAnsi="Arial"/>
      <w:color w:val="404040" w:themeColor="text1" w:themeTint="BF"/>
      <w:lang w:val="fr-FR" w:eastAsia="fr-FR"/>
    </w:rPr>
  </w:style>
  <w:style w:type="paragraph" w:styleId="Corpsdetexte2">
    <w:name w:val="Body Text 2"/>
    <w:basedOn w:val="Normal"/>
    <w:link w:val="Corpsdetexte2Car"/>
    <w:semiHidden/>
    <w:unhideWhenUsed/>
    <w:rsid w:val="00D93E3B"/>
    <w:pPr>
      <w:spacing w:after="120" w:line="480" w:lineRule="auto"/>
    </w:pPr>
  </w:style>
  <w:style w:type="character" w:customStyle="1" w:styleId="Corpsdetexte3Car">
    <w:name w:val="Corps de texte 3 Car"/>
    <w:basedOn w:val="Policepardfaut"/>
    <w:link w:val="Corpsdetexte3"/>
    <w:semiHidden/>
    <w:rsid w:val="00D93E3B"/>
    <w:rPr>
      <w:rFonts w:ascii="Arial" w:eastAsiaTheme="minorEastAsia" w:hAnsi="Arial"/>
      <w:color w:val="404040" w:themeColor="text1" w:themeTint="BF"/>
      <w:sz w:val="15"/>
      <w:szCs w:val="15"/>
      <w:lang w:val="fr-FR" w:eastAsia="fr-FR"/>
    </w:rPr>
  </w:style>
  <w:style w:type="paragraph" w:styleId="Corpsdetexte3">
    <w:name w:val="Body Text 3"/>
    <w:basedOn w:val="Normal"/>
    <w:link w:val="Corpsdetexte3Car"/>
    <w:semiHidden/>
    <w:unhideWhenUsed/>
    <w:rsid w:val="00D93E3B"/>
    <w:pPr>
      <w:spacing w:after="120"/>
    </w:pPr>
    <w:rPr>
      <w:sz w:val="15"/>
      <w:szCs w:val="15"/>
    </w:rPr>
  </w:style>
  <w:style w:type="character" w:customStyle="1" w:styleId="DateCar">
    <w:name w:val="Date Car"/>
    <w:basedOn w:val="Policepardfaut"/>
    <w:link w:val="Date"/>
    <w:semiHidden/>
    <w:rsid w:val="00D93E3B"/>
    <w:rPr>
      <w:rFonts w:ascii="Arial" w:eastAsiaTheme="minorEastAsia" w:hAnsi="Arial"/>
      <w:color w:val="404040" w:themeColor="text1" w:themeTint="BF"/>
      <w:lang w:val="fr-FR" w:eastAsia="fr-FR"/>
    </w:rPr>
  </w:style>
  <w:style w:type="paragraph" w:styleId="Date">
    <w:name w:val="Date"/>
    <w:basedOn w:val="Normal"/>
    <w:next w:val="Normal"/>
    <w:link w:val="DateCar"/>
    <w:semiHidden/>
    <w:unhideWhenUsed/>
    <w:rsid w:val="00D93E3B"/>
  </w:style>
  <w:style w:type="character" w:customStyle="1" w:styleId="En-ttedemessageCar">
    <w:name w:val="En-tête de message Car"/>
    <w:basedOn w:val="Policepardfaut"/>
    <w:link w:val="En-ttedemessage"/>
    <w:semiHidden/>
    <w:rsid w:val="00D93E3B"/>
    <w:rPr>
      <w:rFonts w:asciiTheme="majorHAnsi" w:eastAsiaTheme="majorEastAsia" w:hAnsiTheme="majorHAnsi" w:cstheme="majorBidi"/>
      <w:color w:val="404040" w:themeColor="text1" w:themeTint="BF"/>
      <w:sz w:val="22"/>
      <w:szCs w:val="22"/>
      <w:shd w:val="pct20" w:color="auto" w:fill="auto"/>
      <w:lang w:val="fr-FR" w:eastAsia="fr-FR"/>
    </w:rPr>
  </w:style>
  <w:style w:type="paragraph" w:styleId="En-ttedemessage">
    <w:name w:val="Message Header"/>
    <w:basedOn w:val="Normal"/>
    <w:link w:val="En-ttedemessageCar"/>
    <w:semiHidden/>
    <w:unhideWhenUsed/>
    <w:rsid w:val="00D93E3B"/>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2"/>
      <w:szCs w:val="22"/>
    </w:rPr>
  </w:style>
  <w:style w:type="character" w:customStyle="1" w:styleId="FormuledepolitesseCar">
    <w:name w:val="Formule de politesse Car"/>
    <w:basedOn w:val="Policepardfaut"/>
    <w:link w:val="Formuledepolitesse"/>
    <w:semiHidden/>
    <w:rsid w:val="00D93E3B"/>
    <w:rPr>
      <w:rFonts w:ascii="Arial" w:eastAsiaTheme="minorEastAsia" w:hAnsi="Arial"/>
      <w:color w:val="404040" w:themeColor="text1" w:themeTint="BF"/>
      <w:lang w:val="fr-FR" w:eastAsia="fr-FR"/>
    </w:rPr>
  </w:style>
  <w:style w:type="paragraph" w:styleId="Formuledepolitesse">
    <w:name w:val="Closing"/>
    <w:basedOn w:val="Normal"/>
    <w:link w:val="FormuledepolitesseCar"/>
    <w:semiHidden/>
    <w:unhideWhenUsed/>
    <w:rsid w:val="00D93E3B"/>
    <w:pPr>
      <w:spacing w:before="0" w:after="0" w:line="240" w:lineRule="auto"/>
      <w:ind w:left="4252"/>
    </w:pPr>
  </w:style>
  <w:style w:type="character" w:customStyle="1" w:styleId="PrformatHTMLCar">
    <w:name w:val="Préformaté HTML Car"/>
    <w:basedOn w:val="Policepardfaut"/>
    <w:link w:val="PrformatHTML"/>
    <w:uiPriority w:val="99"/>
    <w:semiHidden/>
    <w:rsid w:val="00D93E3B"/>
    <w:rPr>
      <w:rFonts w:ascii="Consolas" w:eastAsiaTheme="minorEastAsia" w:hAnsi="Consolas"/>
      <w:color w:val="404040" w:themeColor="text1" w:themeTint="BF"/>
      <w:sz w:val="18"/>
      <w:szCs w:val="18"/>
      <w:lang w:val="fr-FR" w:eastAsia="fr-FR"/>
    </w:rPr>
  </w:style>
  <w:style w:type="paragraph" w:styleId="PrformatHTML">
    <w:name w:val="HTML Preformatted"/>
    <w:basedOn w:val="Normal"/>
    <w:link w:val="PrformatHTMLCar"/>
    <w:uiPriority w:val="99"/>
    <w:semiHidden/>
    <w:unhideWhenUsed/>
    <w:rsid w:val="00D93E3B"/>
    <w:pPr>
      <w:spacing w:before="0" w:after="0" w:line="240" w:lineRule="auto"/>
    </w:pPr>
    <w:rPr>
      <w:rFonts w:ascii="Consolas" w:hAnsi="Consolas"/>
      <w:sz w:val="18"/>
      <w:szCs w:val="18"/>
    </w:rPr>
  </w:style>
  <w:style w:type="character" w:customStyle="1" w:styleId="Retrait1religneCar">
    <w:name w:val="Retrait 1re ligne Car"/>
    <w:basedOn w:val="CorpsdetexteCar"/>
    <w:link w:val="Retrait1religne"/>
    <w:semiHidden/>
    <w:rsid w:val="00D93E3B"/>
    <w:rPr>
      <w:rFonts w:ascii="Arial" w:eastAsiaTheme="minorEastAsia" w:hAnsi="Arial"/>
      <w:color w:val="404040" w:themeColor="text1" w:themeTint="BF"/>
      <w:lang w:val="fr-FR" w:eastAsia="fr-FR"/>
    </w:rPr>
  </w:style>
  <w:style w:type="paragraph" w:styleId="Retrait1religne">
    <w:name w:val="Body Text First Indent"/>
    <w:basedOn w:val="Corpsdetexte"/>
    <w:link w:val="Retrait1religneCar"/>
    <w:semiHidden/>
    <w:unhideWhenUsed/>
    <w:rsid w:val="00D93E3B"/>
    <w:pPr>
      <w:spacing w:after="40"/>
      <w:ind w:firstLine="360"/>
    </w:pPr>
  </w:style>
  <w:style w:type="character" w:customStyle="1" w:styleId="RetraitcorpsdetexteCar">
    <w:name w:val="Retrait corps de texte Car"/>
    <w:basedOn w:val="Policepardfaut"/>
    <w:link w:val="Retraitcorpsdetexte"/>
    <w:semiHidden/>
    <w:rsid w:val="00D93E3B"/>
    <w:rPr>
      <w:rFonts w:ascii="Arial" w:eastAsiaTheme="minorEastAsia" w:hAnsi="Arial"/>
      <w:color w:val="404040" w:themeColor="text1" w:themeTint="BF"/>
      <w:lang w:val="fr-FR" w:eastAsia="fr-FR"/>
    </w:rPr>
  </w:style>
  <w:style w:type="paragraph" w:styleId="Retraitcorpsdetexte">
    <w:name w:val="Body Text Indent"/>
    <w:basedOn w:val="Normal"/>
    <w:link w:val="RetraitcorpsdetexteCar"/>
    <w:semiHidden/>
    <w:unhideWhenUsed/>
    <w:rsid w:val="00D93E3B"/>
    <w:pPr>
      <w:spacing w:after="120"/>
      <w:ind w:left="283"/>
    </w:pPr>
  </w:style>
  <w:style w:type="character" w:customStyle="1" w:styleId="Retraitcorpsdetexte2Car">
    <w:name w:val="Retrait corps de texte 2 Car"/>
    <w:basedOn w:val="Policepardfaut"/>
    <w:link w:val="Retraitcorpsdetexte2"/>
    <w:semiHidden/>
    <w:rsid w:val="00D93E3B"/>
    <w:rPr>
      <w:rFonts w:ascii="Arial" w:eastAsiaTheme="minorEastAsia" w:hAnsi="Arial"/>
      <w:color w:val="404040" w:themeColor="text1" w:themeTint="BF"/>
      <w:lang w:val="fr-FR" w:eastAsia="fr-FR"/>
    </w:rPr>
  </w:style>
  <w:style w:type="paragraph" w:styleId="Retraitcorpsdetexte2">
    <w:name w:val="Body Text Indent 2"/>
    <w:basedOn w:val="Normal"/>
    <w:link w:val="Retraitcorpsdetexte2Car"/>
    <w:semiHidden/>
    <w:unhideWhenUsed/>
    <w:rsid w:val="00D93E3B"/>
    <w:pPr>
      <w:spacing w:after="120" w:line="480" w:lineRule="auto"/>
      <w:ind w:left="283"/>
    </w:pPr>
  </w:style>
  <w:style w:type="character" w:customStyle="1" w:styleId="Retraitcorpsdetexte3Car">
    <w:name w:val="Retrait corps de texte 3 Car"/>
    <w:basedOn w:val="Policepardfaut"/>
    <w:link w:val="Retraitcorpsdetexte3"/>
    <w:semiHidden/>
    <w:rsid w:val="00D93E3B"/>
    <w:rPr>
      <w:rFonts w:ascii="Arial" w:eastAsiaTheme="minorEastAsia" w:hAnsi="Arial"/>
      <w:color w:val="404040" w:themeColor="text1" w:themeTint="BF"/>
      <w:sz w:val="15"/>
      <w:szCs w:val="15"/>
      <w:lang w:val="fr-FR" w:eastAsia="fr-FR"/>
    </w:rPr>
  </w:style>
  <w:style w:type="paragraph" w:styleId="Retraitcorpsdetexte3">
    <w:name w:val="Body Text Indent 3"/>
    <w:basedOn w:val="Normal"/>
    <w:link w:val="Retraitcorpsdetexte3Car"/>
    <w:semiHidden/>
    <w:unhideWhenUsed/>
    <w:rsid w:val="00D93E3B"/>
    <w:pPr>
      <w:spacing w:after="120"/>
      <w:ind w:left="283"/>
    </w:pPr>
    <w:rPr>
      <w:sz w:val="15"/>
      <w:szCs w:val="15"/>
    </w:rPr>
  </w:style>
  <w:style w:type="character" w:customStyle="1" w:styleId="Retraitcorpset1religCar">
    <w:name w:val="Retrait corps et 1re lig. Car"/>
    <w:basedOn w:val="RetraitcorpsdetexteCar"/>
    <w:link w:val="Retraitcorpset1relig"/>
    <w:semiHidden/>
    <w:rsid w:val="00D93E3B"/>
    <w:rPr>
      <w:rFonts w:ascii="Arial" w:eastAsiaTheme="minorEastAsia" w:hAnsi="Arial"/>
      <w:color w:val="404040" w:themeColor="text1" w:themeTint="BF"/>
      <w:lang w:val="fr-FR" w:eastAsia="fr-FR"/>
    </w:rPr>
  </w:style>
  <w:style w:type="paragraph" w:styleId="Retraitcorpset1relig">
    <w:name w:val="Body Text First Indent 2"/>
    <w:basedOn w:val="Retraitcorpsdetexte"/>
    <w:link w:val="Retraitcorpset1religCar"/>
    <w:semiHidden/>
    <w:unhideWhenUsed/>
    <w:rsid w:val="00D93E3B"/>
    <w:pPr>
      <w:spacing w:after="40"/>
      <w:ind w:left="360" w:firstLine="360"/>
    </w:pPr>
  </w:style>
  <w:style w:type="character" w:customStyle="1" w:styleId="SalutationsCar">
    <w:name w:val="Salutations Car"/>
    <w:basedOn w:val="Policepardfaut"/>
    <w:link w:val="Salutations"/>
    <w:semiHidden/>
    <w:rsid w:val="00D93E3B"/>
    <w:rPr>
      <w:rFonts w:ascii="Arial" w:eastAsiaTheme="minorEastAsia" w:hAnsi="Arial"/>
      <w:color w:val="404040" w:themeColor="text1" w:themeTint="BF"/>
      <w:lang w:val="fr-FR" w:eastAsia="fr-FR"/>
    </w:rPr>
  </w:style>
  <w:style w:type="paragraph" w:styleId="Salutations">
    <w:name w:val="Salutation"/>
    <w:basedOn w:val="Normal"/>
    <w:next w:val="Normal"/>
    <w:link w:val="SalutationsCar"/>
    <w:semiHidden/>
    <w:unhideWhenUsed/>
    <w:rsid w:val="00D93E3B"/>
  </w:style>
  <w:style w:type="paragraph" w:styleId="Sansinterligne">
    <w:name w:val="No Spacing"/>
    <w:uiPriority w:val="7"/>
    <w:rsid w:val="00D93E3B"/>
    <w:pPr>
      <w:spacing w:after="0" w:line="240" w:lineRule="auto"/>
      <w:jc w:val="both"/>
    </w:pPr>
    <w:rPr>
      <w:rFonts w:ascii="Arial" w:eastAsiaTheme="minorEastAsia" w:hAnsi="Arial"/>
      <w:color w:val="404040" w:themeColor="text1" w:themeTint="BF"/>
      <w:lang w:val="fr-FR" w:eastAsia="fr-FR"/>
    </w:rPr>
  </w:style>
  <w:style w:type="character" w:customStyle="1" w:styleId="SignatureCar">
    <w:name w:val="Signature Car"/>
    <w:basedOn w:val="Policepardfaut"/>
    <w:link w:val="Signature"/>
    <w:semiHidden/>
    <w:rsid w:val="00D93E3B"/>
    <w:rPr>
      <w:rFonts w:ascii="Arial" w:eastAsiaTheme="minorEastAsia" w:hAnsi="Arial"/>
      <w:color w:val="404040" w:themeColor="text1" w:themeTint="BF"/>
      <w:lang w:val="fr-FR" w:eastAsia="fr-FR"/>
    </w:rPr>
  </w:style>
  <w:style w:type="paragraph" w:styleId="Signature">
    <w:name w:val="Signature"/>
    <w:basedOn w:val="Normal"/>
    <w:link w:val="SignatureCar"/>
    <w:semiHidden/>
    <w:unhideWhenUsed/>
    <w:rsid w:val="00D93E3B"/>
    <w:pPr>
      <w:spacing w:before="0" w:after="0" w:line="240" w:lineRule="auto"/>
      <w:ind w:left="4252"/>
    </w:pPr>
  </w:style>
  <w:style w:type="character" w:customStyle="1" w:styleId="SignaturelectroniqueCar">
    <w:name w:val="Signature électronique Car"/>
    <w:basedOn w:val="Policepardfaut"/>
    <w:link w:val="Signaturelectronique"/>
    <w:semiHidden/>
    <w:rsid w:val="00D93E3B"/>
    <w:rPr>
      <w:rFonts w:ascii="Arial" w:eastAsiaTheme="minorEastAsia" w:hAnsi="Arial"/>
      <w:color w:val="404040" w:themeColor="text1" w:themeTint="BF"/>
      <w:lang w:val="fr-FR" w:eastAsia="fr-FR"/>
    </w:rPr>
  </w:style>
  <w:style w:type="paragraph" w:styleId="Signaturelectronique">
    <w:name w:val="E-mail Signature"/>
    <w:basedOn w:val="Normal"/>
    <w:link w:val="SignaturelectroniqueCar"/>
    <w:semiHidden/>
    <w:unhideWhenUsed/>
    <w:rsid w:val="00D93E3B"/>
    <w:pPr>
      <w:spacing w:before="0" w:after="0" w:line="240" w:lineRule="auto"/>
    </w:pPr>
  </w:style>
  <w:style w:type="character" w:customStyle="1" w:styleId="TextebrutCar">
    <w:name w:val="Texte brut Car"/>
    <w:basedOn w:val="Policepardfaut"/>
    <w:link w:val="Textebrut"/>
    <w:semiHidden/>
    <w:rsid w:val="00D93E3B"/>
    <w:rPr>
      <w:rFonts w:ascii="Consolas" w:eastAsiaTheme="minorEastAsia" w:hAnsi="Consolas"/>
      <w:color w:val="404040" w:themeColor="text1" w:themeTint="BF"/>
      <w:sz w:val="19"/>
      <w:szCs w:val="19"/>
      <w:lang w:val="fr-FR" w:eastAsia="fr-FR"/>
    </w:rPr>
  </w:style>
  <w:style w:type="paragraph" w:styleId="Textebrut">
    <w:name w:val="Plain Text"/>
    <w:basedOn w:val="Normal"/>
    <w:link w:val="TextebrutCar"/>
    <w:semiHidden/>
    <w:unhideWhenUsed/>
    <w:rsid w:val="00D93E3B"/>
    <w:pPr>
      <w:spacing w:before="0" w:after="0" w:line="240" w:lineRule="auto"/>
    </w:pPr>
    <w:rPr>
      <w:rFonts w:ascii="Consolas" w:hAnsi="Consolas"/>
      <w:sz w:val="19"/>
      <w:szCs w:val="19"/>
    </w:rPr>
  </w:style>
  <w:style w:type="paragraph" w:customStyle="1" w:styleId="Titrepagetiret">
    <w:name w:val="Titre page tiret"/>
    <w:basedOn w:val="Titre2"/>
    <w:next w:val="Normal"/>
    <w:uiPriority w:val="8"/>
    <w:rsid w:val="00D93E3B"/>
    <w:pPr>
      <w:keepLines w:val="0"/>
      <w:numPr>
        <w:numId w:val="0"/>
      </w:numPr>
      <w:pBdr>
        <w:bottom w:val="single" w:sz="12" w:space="1" w:color="54C5D0"/>
      </w:pBdr>
      <w:autoSpaceDE w:val="0"/>
      <w:autoSpaceDN w:val="0"/>
      <w:adjustRightInd w:val="0"/>
      <w:spacing w:before="240" w:after="40"/>
    </w:pPr>
    <w:rPr>
      <w:rFonts w:ascii="Arial" w:eastAsiaTheme="minorEastAsia" w:hAnsi="Arial" w:cs="Arial"/>
      <w:b/>
      <w:color w:val="004990"/>
      <w:sz w:val="32"/>
      <w:szCs w:val="20"/>
    </w:rPr>
  </w:style>
  <w:style w:type="character" w:customStyle="1" w:styleId="Bleu">
    <w:name w:val="Bleu"/>
    <w:basedOn w:val="Policepardfaut"/>
    <w:uiPriority w:val="4"/>
    <w:qFormat/>
    <w:rsid w:val="00D93E3B"/>
    <w:rPr>
      <w:b/>
      <w:color w:val="004990"/>
    </w:rPr>
  </w:style>
  <w:style w:type="paragraph" w:customStyle="1" w:styleId="Margetraitbleu">
    <w:name w:val="Marge trait bleu"/>
    <w:basedOn w:val="Normal"/>
    <w:uiPriority w:val="7"/>
    <w:qFormat/>
    <w:rsid w:val="00D93E3B"/>
    <w:pPr>
      <w:pBdr>
        <w:left w:val="single" w:sz="24" w:space="4" w:color="004A90"/>
      </w:pBdr>
      <w:spacing w:before="0"/>
      <w:ind w:left="907"/>
    </w:pPr>
    <w:rPr>
      <w:color w:val="004A90"/>
    </w:rPr>
  </w:style>
  <w:style w:type="character" w:customStyle="1" w:styleId="Validationcollge">
    <w:name w:val="Validation collège"/>
    <w:basedOn w:val="Policepardfaut"/>
    <w:uiPriority w:val="99"/>
    <w:locked/>
    <w:rsid w:val="00D93E3B"/>
    <w:rPr>
      <w:rFonts w:ascii="Arial" w:hAnsi="Arial"/>
      <w:b/>
      <w:caps w:val="0"/>
      <w:smallCaps w:val="0"/>
      <w:vanish w:val="0"/>
      <w:color w:val="004990"/>
      <w:sz w:val="26"/>
      <w:u w:val="none"/>
    </w:rPr>
  </w:style>
  <w:style w:type="character" w:customStyle="1" w:styleId="Surlignjaune">
    <w:name w:val="Surligné jaune"/>
    <w:basedOn w:val="Policepardfaut"/>
    <w:uiPriority w:val="26"/>
    <w:qFormat/>
    <w:rsid w:val="00D93E3B"/>
    <w:rPr>
      <w:color w:val="auto"/>
      <w:bdr w:val="none" w:sz="0" w:space="0" w:color="auto"/>
      <w:shd w:val="clear" w:color="auto" w:fill="FFFF66"/>
    </w:rPr>
  </w:style>
  <w:style w:type="character" w:customStyle="1" w:styleId="Surlignbleu">
    <w:name w:val="Surligné bleu"/>
    <w:basedOn w:val="Policepardfaut"/>
    <w:uiPriority w:val="25"/>
    <w:qFormat/>
    <w:rsid w:val="00D93E3B"/>
    <w:rPr>
      <w:color w:val="auto"/>
      <w:bdr w:val="none" w:sz="0" w:space="0" w:color="auto"/>
      <w:shd w:val="clear" w:color="auto" w:fill="71DAFF"/>
    </w:rPr>
  </w:style>
  <w:style w:type="paragraph" w:customStyle="1" w:styleId="paragraph">
    <w:name w:val="paragraph"/>
    <w:basedOn w:val="Normal"/>
    <w:rsid w:val="00D93E3B"/>
    <w:pPr>
      <w:spacing w:beforeAutospacing="1" w:after="100" w:afterAutospacing="1" w:line="240" w:lineRule="auto"/>
      <w:jc w:val="left"/>
    </w:pPr>
    <w:rPr>
      <w:rFonts w:ascii="Times New Roman" w:eastAsia="Times New Roman" w:hAnsi="Times New Roman" w:cs="Times New Roman"/>
      <w:color w:val="auto"/>
      <w:sz w:val="22"/>
      <w:szCs w:val="22"/>
    </w:rPr>
  </w:style>
  <w:style w:type="character" w:customStyle="1" w:styleId="contentcontrolboundarysink">
    <w:name w:val="contentcontrolboundarysink"/>
    <w:basedOn w:val="Policepardfaut"/>
    <w:rsid w:val="00D93E3B"/>
  </w:style>
  <w:style w:type="character" w:customStyle="1" w:styleId="normaltextrun">
    <w:name w:val="normaltextrun"/>
    <w:basedOn w:val="Policepardfaut"/>
    <w:rsid w:val="00D93E3B"/>
  </w:style>
  <w:style w:type="character" w:customStyle="1" w:styleId="eop">
    <w:name w:val="eop"/>
    <w:basedOn w:val="Policepardfaut"/>
    <w:rsid w:val="00D93E3B"/>
  </w:style>
  <w:style w:type="paragraph" w:customStyle="1" w:styleId="pf0">
    <w:name w:val="pf0"/>
    <w:basedOn w:val="Normal"/>
    <w:rsid w:val="00D93E3B"/>
    <w:pPr>
      <w:spacing w:beforeAutospacing="1" w:after="100" w:afterAutospacing="1" w:line="240" w:lineRule="auto"/>
      <w:jc w:val="left"/>
    </w:pPr>
    <w:rPr>
      <w:rFonts w:ascii="Times New Roman" w:eastAsia="Times New Roman" w:hAnsi="Times New Roman" w:cs="Times New Roman"/>
      <w:color w:val="auto"/>
      <w:sz w:val="22"/>
      <w:szCs w:val="22"/>
    </w:rPr>
  </w:style>
  <w:style w:type="table" w:customStyle="1" w:styleId="Grilledutableau1">
    <w:name w:val="Grille du tableau1"/>
    <w:basedOn w:val="TableauNormal"/>
    <w:next w:val="Grilledutableau"/>
    <w:rsid w:val="00D93E3B"/>
    <w:pPr>
      <w:spacing w:after="0" w:line="240" w:lineRule="auto"/>
    </w:pPr>
    <w:rPr>
      <w:rFonts w:ascii="Arial" w:eastAsiaTheme="minorEastAsia" w:hAnsi="Arial"/>
      <w:lang w:val="fr-FR" w:eastAsia="fr-FR"/>
    </w:rPr>
    <w:tblPr>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0" w:type="dxa"/>
        <w:left w:w="108" w:type="dxa"/>
        <w:bottom w:w="0" w:type="dxa"/>
        <w:right w:w="108" w:type="dxa"/>
      </w:tblCellMar>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table" w:customStyle="1" w:styleId="Fondgris1">
    <w:name w:val="Fond gris1"/>
    <w:basedOn w:val="TableauNormal"/>
    <w:next w:val="Grilledetableauclaire"/>
    <w:uiPriority w:val="40"/>
    <w:rsid w:val="00D93E3B"/>
    <w:pPr>
      <w:spacing w:after="0" w:line="240" w:lineRule="auto"/>
    </w:pPr>
    <w:rPr>
      <w:rFonts w:ascii="Arial" w:eastAsiaTheme="minorEastAsia" w:hAnsi="Arial"/>
      <w:lang w:val="fr-FR" w:eastAsia="fr-FR"/>
    </w:rPr>
    <w:tblPr>
      <w:tblStyleRowBandSize w:val="1"/>
      <w:tblStyleColBandSize w:val="1"/>
      <w:tblInd w:w="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0" w:type="dxa"/>
        <w:left w:w="108" w:type="dxa"/>
        <w:bottom w:w="0" w:type="dxa"/>
        <w:right w:w="108" w:type="dxa"/>
      </w:tblCellMar>
    </w:tblPr>
    <w:tcPr>
      <w:shd w:val="clear" w:color="auto" w:fill="F2F2F2" w:themeFill="background1" w:themeFillShade="F2"/>
    </w:tcPr>
    <w:tblStylePr w:type="firstRow">
      <w:rPr>
        <w:rFonts w:ascii="Arial" w:hAnsi="Arial"/>
        <w:b/>
        <w:sz w:val="18"/>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character" w:customStyle="1" w:styleId="highlight">
    <w:name w:val="highlight"/>
    <w:basedOn w:val="Policepardfaut"/>
    <w:rsid w:val="00D93E3B"/>
  </w:style>
  <w:style w:type="paragraph" w:customStyle="1" w:styleId="C-BodyText">
    <w:name w:val="C-Body Text"/>
    <w:link w:val="C-BodyTextChar"/>
    <w:rsid w:val="002F6332"/>
    <w:pPr>
      <w:spacing w:before="120" w:after="120" w:line="280" w:lineRule="atLeast"/>
    </w:pPr>
    <w:rPr>
      <w:rFonts w:ascii="Times New Roman" w:eastAsia="Times New Roman" w:hAnsi="Times New Roman" w:cs="Times New Roman"/>
      <w:sz w:val="22"/>
      <w:szCs w:val="18"/>
    </w:rPr>
  </w:style>
  <w:style w:type="character" w:customStyle="1" w:styleId="C-BodyTextChar">
    <w:name w:val="C-Body Text Char"/>
    <w:link w:val="C-BodyText"/>
    <w:locked/>
    <w:rsid w:val="002F6332"/>
    <w:rPr>
      <w:rFonts w:ascii="Times New Roman" w:eastAsia="Times New Roman" w:hAnsi="Times New Roman" w:cs="Times New Roman"/>
      <w:sz w:val="22"/>
      <w:szCs w:val="18"/>
    </w:rPr>
  </w:style>
  <w:style w:type="paragraph" w:customStyle="1" w:styleId="C-TableHeader">
    <w:name w:val="C-Table Header"/>
    <w:next w:val="C-TableText"/>
    <w:rsid w:val="00A07A38"/>
    <w:pPr>
      <w:keepNext/>
      <w:spacing w:before="60" w:after="60" w:line="240" w:lineRule="auto"/>
    </w:pPr>
    <w:rPr>
      <w:rFonts w:ascii="Times New Roman" w:eastAsia="Times New Roman" w:hAnsi="Times New Roman" w:cs="Times New Roman"/>
      <w:b/>
      <w:szCs w:val="18"/>
    </w:rPr>
  </w:style>
  <w:style w:type="paragraph" w:customStyle="1" w:styleId="C-TableText">
    <w:name w:val="C-Table Text"/>
    <w:link w:val="C-TableTextChar"/>
    <w:rsid w:val="00A07A38"/>
    <w:pPr>
      <w:spacing w:before="60" w:after="60" w:line="240" w:lineRule="auto"/>
    </w:pPr>
    <w:rPr>
      <w:rFonts w:ascii="Times New Roman" w:eastAsia="Times New Roman" w:hAnsi="Times New Roman" w:cs="Times New Roman"/>
      <w:szCs w:val="18"/>
    </w:rPr>
  </w:style>
  <w:style w:type="character" w:customStyle="1" w:styleId="C-TableTextChar">
    <w:name w:val="C-Table Text Char"/>
    <w:link w:val="C-TableText"/>
    <w:locked/>
    <w:rsid w:val="00A07A38"/>
    <w:rPr>
      <w:rFonts w:ascii="Times New Roman" w:eastAsia="Times New Roman" w:hAnsi="Times New Roman" w:cs="Times New Roman"/>
      <w:szCs w:val="18"/>
    </w:rPr>
  </w:style>
  <w:style w:type="character" w:customStyle="1" w:styleId="C-Hyperlink">
    <w:name w:val="C-Hyperlink"/>
    <w:rsid w:val="00A07A38"/>
    <w:rPr>
      <w:color w:val="0000FF"/>
    </w:rPr>
  </w:style>
  <w:style w:type="paragraph" w:customStyle="1" w:styleId="TableFootnote">
    <w:name w:val="Table Footnote"/>
    <w:basedOn w:val="Normal"/>
    <w:qFormat/>
    <w:rsid w:val="002F772E"/>
    <w:pPr>
      <w:spacing w:before="20" w:after="20" w:line="240" w:lineRule="auto"/>
      <w:jc w:val="left"/>
    </w:pPr>
    <w:rPr>
      <w:rFonts w:ascii="Times New Roman" w:eastAsia="Times New Roman" w:hAnsi="Times New Roman" w:cs="Miriam"/>
      <w:color w:val="auto"/>
      <w:sz w:val="16"/>
      <w:szCs w:val="18"/>
      <w:lang w:val="en-US" w:eastAsia="en-US" w:bidi="he-IL"/>
    </w:rPr>
  </w:style>
  <w:style w:type="character" w:customStyle="1" w:styleId="Mention2">
    <w:name w:val="Mention2"/>
    <w:basedOn w:val="Policepardfaut"/>
    <w:uiPriority w:val="99"/>
    <w:unhideWhenUsed/>
    <w:rsid w:val="00A1263A"/>
    <w:rPr>
      <w:color w:val="2B579A"/>
      <w:shd w:val="clear" w:color="auto" w:fill="E1DFDD"/>
    </w:rPr>
  </w:style>
  <w:style w:type="paragraph" w:customStyle="1" w:styleId="C-Bullet">
    <w:name w:val="C-Bullet"/>
    <w:link w:val="C-BulletChar"/>
    <w:rsid w:val="00A1263A"/>
    <w:pPr>
      <w:numPr>
        <w:numId w:val="11"/>
      </w:numPr>
      <w:spacing w:before="120" w:after="120" w:line="280" w:lineRule="atLeast"/>
    </w:pPr>
    <w:rPr>
      <w:rFonts w:ascii="Times New Roman" w:eastAsia="Times New Roman" w:hAnsi="Times New Roman" w:cs="Times New Roman"/>
      <w:sz w:val="22"/>
      <w:szCs w:val="18"/>
    </w:rPr>
  </w:style>
  <w:style w:type="paragraph" w:customStyle="1" w:styleId="C-BulletIndented">
    <w:name w:val="C-Bullet Indented"/>
    <w:rsid w:val="00A1263A"/>
    <w:pPr>
      <w:numPr>
        <w:ilvl w:val="1"/>
        <w:numId w:val="11"/>
      </w:numPr>
      <w:spacing w:before="120" w:after="120" w:line="280" w:lineRule="atLeast"/>
    </w:pPr>
    <w:rPr>
      <w:rFonts w:ascii="Times New Roman" w:eastAsia="Times New Roman" w:hAnsi="Times New Roman" w:cs="Arial"/>
      <w:sz w:val="22"/>
      <w:szCs w:val="18"/>
    </w:rPr>
  </w:style>
  <w:style w:type="character" w:customStyle="1" w:styleId="C-BulletChar">
    <w:name w:val="C-Bullet Char"/>
    <w:link w:val="C-Bullet"/>
    <w:rsid w:val="00A1263A"/>
    <w:rPr>
      <w:rFonts w:ascii="Times New Roman" w:eastAsia="Times New Roman" w:hAnsi="Times New Roman" w:cs="Times New Roman"/>
      <w:sz w:val="22"/>
      <w:szCs w:val="18"/>
    </w:rPr>
  </w:style>
  <w:style w:type="paragraph" w:customStyle="1" w:styleId="Default">
    <w:name w:val="Default"/>
    <w:basedOn w:val="Normal"/>
    <w:rsid w:val="00A1263A"/>
    <w:pPr>
      <w:autoSpaceDE w:val="0"/>
      <w:autoSpaceDN w:val="0"/>
      <w:spacing w:before="0" w:after="0" w:line="240" w:lineRule="auto"/>
      <w:jc w:val="left"/>
    </w:pPr>
    <w:rPr>
      <w:rFonts w:ascii="Calibri" w:eastAsiaTheme="minorHAnsi" w:hAnsi="Calibri" w:cs="Times New Roman"/>
      <w:color w:val="000000"/>
      <w:sz w:val="22"/>
      <w:szCs w:val="22"/>
      <w:lang w:val="en-GB" w:eastAsia="en-GB"/>
    </w:rPr>
  </w:style>
  <w:style w:type="character" w:customStyle="1" w:styleId="ui-provider">
    <w:name w:val="ui-provider"/>
    <w:basedOn w:val="Policepardfaut"/>
    <w:rsid w:val="00A1263A"/>
  </w:style>
  <w:style w:type="paragraph" w:styleId="Rvision">
    <w:name w:val="Revision"/>
    <w:hidden/>
    <w:uiPriority w:val="99"/>
    <w:semiHidden/>
    <w:rsid w:val="0034787D"/>
    <w:pPr>
      <w:spacing w:after="0" w:line="240" w:lineRule="auto"/>
    </w:pPr>
    <w:rPr>
      <w:rFonts w:ascii="Arial" w:eastAsiaTheme="minorEastAsia" w:hAnsi="Arial"/>
      <w:color w:val="404040" w:themeColor="text1" w:themeTint="BF"/>
      <w:lang w:val="fr-FR" w:eastAsia="fr-FR"/>
    </w:rPr>
  </w:style>
  <w:style w:type="character" w:customStyle="1" w:styleId="Mentionnonrsolue2">
    <w:name w:val="Mention non résolue2"/>
    <w:basedOn w:val="Policepardfaut"/>
    <w:uiPriority w:val="99"/>
    <w:semiHidden/>
    <w:unhideWhenUsed/>
    <w:rsid w:val="00E61CDA"/>
    <w:rPr>
      <w:color w:val="605E5C"/>
      <w:shd w:val="clear" w:color="auto" w:fill="E1DFDD"/>
    </w:rPr>
  </w:style>
  <w:style w:type="character" w:customStyle="1" w:styleId="apple-converted-space">
    <w:name w:val="apple-converted-space"/>
    <w:basedOn w:val="Policepardfaut"/>
    <w:rsid w:val="00601E76"/>
  </w:style>
  <w:style w:type="character" w:customStyle="1" w:styleId="Mentionnonrsolue3">
    <w:name w:val="Mention non résolue3"/>
    <w:basedOn w:val="Policepardfaut"/>
    <w:uiPriority w:val="99"/>
    <w:semiHidden/>
    <w:unhideWhenUsed/>
    <w:rsid w:val="00386AB7"/>
    <w:rPr>
      <w:color w:val="605E5C"/>
      <w:shd w:val="clear" w:color="auto" w:fill="E1DFDD"/>
    </w:rPr>
  </w:style>
  <w:style w:type="character" w:customStyle="1" w:styleId="y2iqfc">
    <w:name w:val="y2iqfc"/>
    <w:basedOn w:val="Policepardfaut"/>
    <w:rsid w:val="00DB76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85824">
      <w:bodyDiv w:val="1"/>
      <w:marLeft w:val="0"/>
      <w:marRight w:val="0"/>
      <w:marTop w:val="0"/>
      <w:marBottom w:val="0"/>
      <w:divBdr>
        <w:top w:val="none" w:sz="0" w:space="0" w:color="auto"/>
        <w:left w:val="none" w:sz="0" w:space="0" w:color="auto"/>
        <w:bottom w:val="none" w:sz="0" w:space="0" w:color="auto"/>
        <w:right w:val="none" w:sz="0" w:space="0" w:color="auto"/>
      </w:divBdr>
    </w:div>
    <w:div w:id="54280211">
      <w:bodyDiv w:val="1"/>
      <w:marLeft w:val="0"/>
      <w:marRight w:val="0"/>
      <w:marTop w:val="0"/>
      <w:marBottom w:val="0"/>
      <w:divBdr>
        <w:top w:val="none" w:sz="0" w:space="0" w:color="auto"/>
        <w:left w:val="none" w:sz="0" w:space="0" w:color="auto"/>
        <w:bottom w:val="none" w:sz="0" w:space="0" w:color="auto"/>
        <w:right w:val="none" w:sz="0" w:space="0" w:color="auto"/>
      </w:divBdr>
      <w:divsChild>
        <w:div w:id="1704671379">
          <w:marLeft w:val="0"/>
          <w:marRight w:val="0"/>
          <w:marTop w:val="0"/>
          <w:marBottom w:val="0"/>
          <w:divBdr>
            <w:top w:val="none" w:sz="0" w:space="0" w:color="auto"/>
            <w:left w:val="none" w:sz="0" w:space="0" w:color="auto"/>
            <w:bottom w:val="none" w:sz="0" w:space="0" w:color="auto"/>
            <w:right w:val="none" w:sz="0" w:space="0" w:color="auto"/>
          </w:divBdr>
        </w:div>
      </w:divsChild>
    </w:div>
    <w:div w:id="73481824">
      <w:bodyDiv w:val="1"/>
      <w:marLeft w:val="0"/>
      <w:marRight w:val="0"/>
      <w:marTop w:val="0"/>
      <w:marBottom w:val="0"/>
      <w:divBdr>
        <w:top w:val="none" w:sz="0" w:space="0" w:color="auto"/>
        <w:left w:val="none" w:sz="0" w:space="0" w:color="auto"/>
        <w:bottom w:val="none" w:sz="0" w:space="0" w:color="auto"/>
        <w:right w:val="none" w:sz="0" w:space="0" w:color="auto"/>
      </w:divBdr>
    </w:div>
    <w:div w:id="98256255">
      <w:bodyDiv w:val="1"/>
      <w:marLeft w:val="240"/>
      <w:marRight w:val="240"/>
      <w:marTop w:val="240"/>
      <w:marBottom w:val="60"/>
      <w:divBdr>
        <w:top w:val="none" w:sz="0" w:space="0" w:color="auto"/>
        <w:left w:val="none" w:sz="0" w:space="0" w:color="auto"/>
        <w:bottom w:val="none" w:sz="0" w:space="0" w:color="auto"/>
        <w:right w:val="none" w:sz="0" w:space="0" w:color="auto"/>
      </w:divBdr>
      <w:divsChild>
        <w:div w:id="1414745457">
          <w:marLeft w:val="0"/>
          <w:marRight w:val="0"/>
          <w:marTop w:val="0"/>
          <w:marBottom w:val="0"/>
          <w:divBdr>
            <w:top w:val="none" w:sz="0" w:space="0" w:color="auto"/>
            <w:left w:val="none" w:sz="0" w:space="0" w:color="auto"/>
            <w:bottom w:val="single" w:sz="6" w:space="9" w:color="C8C8C8"/>
            <w:right w:val="none" w:sz="0" w:space="0" w:color="auto"/>
          </w:divBdr>
          <w:divsChild>
            <w:div w:id="208953783">
              <w:marLeft w:val="0"/>
              <w:marRight w:val="0"/>
              <w:marTop w:val="0"/>
              <w:marBottom w:val="0"/>
              <w:divBdr>
                <w:top w:val="none" w:sz="0" w:space="0" w:color="auto"/>
                <w:left w:val="none" w:sz="0" w:space="0" w:color="auto"/>
                <w:bottom w:val="none" w:sz="0" w:space="0" w:color="auto"/>
                <w:right w:val="none" w:sz="0" w:space="0" w:color="auto"/>
              </w:divBdr>
            </w:div>
            <w:div w:id="525172598">
              <w:marLeft w:val="0"/>
              <w:marRight w:val="0"/>
              <w:marTop w:val="0"/>
              <w:marBottom w:val="0"/>
              <w:divBdr>
                <w:top w:val="none" w:sz="0" w:space="0" w:color="auto"/>
                <w:left w:val="none" w:sz="0" w:space="0" w:color="auto"/>
                <w:bottom w:val="none" w:sz="0" w:space="0" w:color="auto"/>
                <w:right w:val="none" w:sz="0" w:space="0" w:color="auto"/>
              </w:divBdr>
            </w:div>
            <w:div w:id="1082026447">
              <w:marLeft w:val="0"/>
              <w:marRight w:val="0"/>
              <w:marTop w:val="0"/>
              <w:marBottom w:val="0"/>
              <w:divBdr>
                <w:top w:val="none" w:sz="0" w:space="0" w:color="auto"/>
                <w:left w:val="none" w:sz="0" w:space="0" w:color="auto"/>
                <w:bottom w:val="none" w:sz="0" w:space="0" w:color="auto"/>
                <w:right w:val="none" w:sz="0" w:space="0" w:color="auto"/>
              </w:divBdr>
            </w:div>
            <w:div w:id="1992296238">
              <w:marLeft w:val="0"/>
              <w:marRight w:val="0"/>
              <w:marTop w:val="0"/>
              <w:marBottom w:val="0"/>
              <w:divBdr>
                <w:top w:val="none" w:sz="0" w:space="0" w:color="auto"/>
                <w:left w:val="none" w:sz="0" w:space="0" w:color="auto"/>
                <w:bottom w:val="none" w:sz="0" w:space="0" w:color="auto"/>
                <w:right w:val="none" w:sz="0" w:space="0" w:color="auto"/>
              </w:divBdr>
            </w:div>
            <w:div w:id="205969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8160">
      <w:bodyDiv w:val="1"/>
      <w:marLeft w:val="0"/>
      <w:marRight w:val="0"/>
      <w:marTop w:val="0"/>
      <w:marBottom w:val="0"/>
      <w:divBdr>
        <w:top w:val="none" w:sz="0" w:space="0" w:color="auto"/>
        <w:left w:val="none" w:sz="0" w:space="0" w:color="auto"/>
        <w:bottom w:val="none" w:sz="0" w:space="0" w:color="auto"/>
        <w:right w:val="none" w:sz="0" w:space="0" w:color="auto"/>
      </w:divBdr>
    </w:div>
    <w:div w:id="152529572">
      <w:bodyDiv w:val="1"/>
      <w:marLeft w:val="0"/>
      <w:marRight w:val="0"/>
      <w:marTop w:val="0"/>
      <w:marBottom w:val="0"/>
      <w:divBdr>
        <w:top w:val="none" w:sz="0" w:space="0" w:color="auto"/>
        <w:left w:val="none" w:sz="0" w:space="0" w:color="auto"/>
        <w:bottom w:val="none" w:sz="0" w:space="0" w:color="auto"/>
        <w:right w:val="none" w:sz="0" w:space="0" w:color="auto"/>
      </w:divBdr>
    </w:div>
    <w:div w:id="157574695">
      <w:bodyDiv w:val="1"/>
      <w:marLeft w:val="0"/>
      <w:marRight w:val="0"/>
      <w:marTop w:val="0"/>
      <w:marBottom w:val="0"/>
      <w:divBdr>
        <w:top w:val="none" w:sz="0" w:space="0" w:color="auto"/>
        <w:left w:val="none" w:sz="0" w:space="0" w:color="auto"/>
        <w:bottom w:val="none" w:sz="0" w:space="0" w:color="auto"/>
        <w:right w:val="none" w:sz="0" w:space="0" w:color="auto"/>
      </w:divBdr>
    </w:div>
    <w:div w:id="181624643">
      <w:bodyDiv w:val="1"/>
      <w:marLeft w:val="0"/>
      <w:marRight w:val="0"/>
      <w:marTop w:val="0"/>
      <w:marBottom w:val="0"/>
      <w:divBdr>
        <w:top w:val="none" w:sz="0" w:space="0" w:color="auto"/>
        <w:left w:val="none" w:sz="0" w:space="0" w:color="auto"/>
        <w:bottom w:val="none" w:sz="0" w:space="0" w:color="auto"/>
        <w:right w:val="none" w:sz="0" w:space="0" w:color="auto"/>
      </w:divBdr>
    </w:div>
    <w:div w:id="182060741">
      <w:bodyDiv w:val="1"/>
      <w:marLeft w:val="0"/>
      <w:marRight w:val="0"/>
      <w:marTop w:val="0"/>
      <w:marBottom w:val="0"/>
      <w:divBdr>
        <w:top w:val="none" w:sz="0" w:space="0" w:color="auto"/>
        <w:left w:val="none" w:sz="0" w:space="0" w:color="auto"/>
        <w:bottom w:val="none" w:sz="0" w:space="0" w:color="auto"/>
        <w:right w:val="none" w:sz="0" w:space="0" w:color="auto"/>
      </w:divBdr>
    </w:div>
    <w:div w:id="202720107">
      <w:bodyDiv w:val="1"/>
      <w:marLeft w:val="0"/>
      <w:marRight w:val="0"/>
      <w:marTop w:val="0"/>
      <w:marBottom w:val="0"/>
      <w:divBdr>
        <w:top w:val="none" w:sz="0" w:space="0" w:color="auto"/>
        <w:left w:val="none" w:sz="0" w:space="0" w:color="auto"/>
        <w:bottom w:val="none" w:sz="0" w:space="0" w:color="auto"/>
        <w:right w:val="none" w:sz="0" w:space="0" w:color="auto"/>
      </w:divBdr>
    </w:div>
    <w:div w:id="204568502">
      <w:bodyDiv w:val="1"/>
      <w:marLeft w:val="0"/>
      <w:marRight w:val="0"/>
      <w:marTop w:val="0"/>
      <w:marBottom w:val="0"/>
      <w:divBdr>
        <w:top w:val="none" w:sz="0" w:space="0" w:color="auto"/>
        <w:left w:val="none" w:sz="0" w:space="0" w:color="auto"/>
        <w:bottom w:val="none" w:sz="0" w:space="0" w:color="auto"/>
        <w:right w:val="none" w:sz="0" w:space="0" w:color="auto"/>
      </w:divBdr>
    </w:div>
    <w:div w:id="256594531">
      <w:bodyDiv w:val="1"/>
      <w:marLeft w:val="0"/>
      <w:marRight w:val="0"/>
      <w:marTop w:val="0"/>
      <w:marBottom w:val="0"/>
      <w:divBdr>
        <w:top w:val="none" w:sz="0" w:space="0" w:color="auto"/>
        <w:left w:val="none" w:sz="0" w:space="0" w:color="auto"/>
        <w:bottom w:val="none" w:sz="0" w:space="0" w:color="auto"/>
        <w:right w:val="none" w:sz="0" w:space="0" w:color="auto"/>
      </w:divBdr>
    </w:div>
    <w:div w:id="301422555">
      <w:bodyDiv w:val="1"/>
      <w:marLeft w:val="0"/>
      <w:marRight w:val="0"/>
      <w:marTop w:val="0"/>
      <w:marBottom w:val="0"/>
      <w:divBdr>
        <w:top w:val="none" w:sz="0" w:space="0" w:color="auto"/>
        <w:left w:val="none" w:sz="0" w:space="0" w:color="auto"/>
        <w:bottom w:val="none" w:sz="0" w:space="0" w:color="auto"/>
        <w:right w:val="none" w:sz="0" w:space="0" w:color="auto"/>
      </w:divBdr>
    </w:div>
    <w:div w:id="436370032">
      <w:bodyDiv w:val="1"/>
      <w:marLeft w:val="0"/>
      <w:marRight w:val="0"/>
      <w:marTop w:val="0"/>
      <w:marBottom w:val="0"/>
      <w:divBdr>
        <w:top w:val="none" w:sz="0" w:space="0" w:color="auto"/>
        <w:left w:val="none" w:sz="0" w:space="0" w:color="auto"/>
        <w:bottom w:val="none" w:sz="0" w:space="0" w:color="auto"/>
        <w:right w:val="none" w:sz="0" w:space="0" w:color="auto"/>
      </w:divBdr>
    </w:div>
    <w:div w:id="436797995">
      <w:bodyDiv w:val="1"/>
      <w:marLeft w:val="0"/>
      <w:marRight w:val="0"/>
      <w:marTop w:val="0"/>
      <w:marBottom w:val="0"/>
      <w:divBdr>
        <w:top w:val="none" w:sz="0" w:space="0" w:color="auto"/>
        <w:left w:val="none" w:sz="0" w:space="0" w:color="auto"/>
        <w:bottom w:val="none" w:sz="0" w:space="0" w:color="auto"/>
        <w:right w:val="none" w:sz="0" w:space="0" w:color="auto"/>
      </w:divBdr>
    </w:div>
    <w:div w:id="437063869">
      <w:bodyDiv w:val="1"/>
      <w:marLeft w:val="0"/>
      <w:marRight w:val="0"/>
      <w:marTop w:val="0"/>
      <w:marBottom w:val="0"/>
      <w:divBdr>
        <w:top w:val="none" w:sz="0" w:space="0" w:color="auto"/>
        <w:left w:val="none" w:sz="0" w:space="0" w:color="auto"/>
        <w:bottom w:val="none" w:sz="0" w:space="0" w:color="auto"/>
        <w:right w:val="none" w:sz="0" w:space="0" w:color="auto"/>
      </w:divBdr>
    </w:div>
    <w:div w:id="450710068">
      <w:bodyDiv w:val="1"/>
      <w:marLeft w:val="0"/>
      <w:marRight w:val="0"/>
      <w:marTop w:val="0"/>
      <w:marBottom w:val="0"/>
      <w:divBdr>
        <w:top w:val="none" w:sz="0" w:space="0" w:color="auto"/>
        <w:left w:val="none" w:sz="0" w:space="0" w:color="auto"/>
        <w:bottom w:val="none" w:sz="0" w:space="0" w:color="auto"/>
        <w:right w:val="none" w:sz="0" w:space="0" w:color="auto"/>
      </w:divBdr>
    </w:div>
    <w:div w:id="474371267">
      <w:bodyDiv w:val="1"/>
      <w:marLeft w:val="0"/>
      <w:marRight w:val="0"/>
      <w:marTop w:val="0"/>
      <w:marBottom w:val="0"/>
      <w:divBdr>
        <w:top w:val="none" w:sz="0" w:space="0" w:color="auto"/>
        <w:left w:val="none" w:sz="0" w:space="0" w:color="auto"/>
        <w:bottom w:val="none" w:sz="0" w:space="0" w:color="auto"/>
        <w:right w:val="none" w:sz="0" w:space="0" w:color="auto"/>
      </w:divBdr>
    </w:div>
    <w:div w:id="538200229">
      <w:bodyDiv w:val="1"/>
      <w:marLeft w:val="0"/>
      <w:marRight w:val="0"/>
      <w:marTop w:val="0"/>
      <w:marBottom w:val="0"/>
      <w:divBdr>
        <w:top w:val="none" w:sz="0" w:space="0" w:color="auto"/>
        <w:left w:val="none" w:sz="0" w:space="0" w:color="auto"/>
        <w:bottom w:val="none" w:sz="0" w:space="0" w:color="auto"/>
        <w:right w:val="none" w:sz="0" w:space="0" w:color="auto"/>
      </w:divBdr>
    </w:div>
    <w:div w:id="553657749">
      <w:bodyDiv w:val="1"/>
      <w:marLeft w:val="0"/>
      <w:marRight w:val="0"/>
      <w:marTop w:val="0"/>
      <w:marBottom w:val="0"/>
      <w:divBdr>
        <w:top w:val="none" w:sz="0" w:space="0" w:color="auto"/>
        <w:left w:val="none" w:sz="0" w:space="0" w:color="auto"/>
        <w:bottom w:val="none" w:sz="0" w:space="0" w:color="auto"/>
        <w:right w:val="none" w:sz="0" w:space="0" w:color="auto"/>
      </w:divBdr>
    </w:div>
    <w:div w:id="630482435">
      <w:bodyDiv w:val="1"/>
      <w:marLeft w:val="0"/>
      <w:marRight w:val="0"/>
      <w:marTop w:val="0"/>
      <w:marBottom w:val="0"/>
      <w:divBdr>
        <w:top w:val="none" w:sz="0" w:space="0" w:color="auto"/>
        <w:left w:val="none" w:sz="0" w:space="0" w:color="auto"/>
        <w:bottom w:val="none" w:sz="0" w:space="0" w:color="auto"/>
        <w:right w:val="none" w:sz="0" w:space="0" w:color="auto"/>
      </w:divBdr>
    </w:div>
    <w:div w:id="668020176">
      <w:bodyDiv w:val="1"/>
      <w:marLeft w:val="0"/>
      <w:marRight w:val="0"/>
      <w:marTop w:val="0"/>
      <w:marBottom w:val="0"/>
      <w:divBdr>
        <w:top w:val="none" w:sz="0" w:space="0" w:color="auto"/>
        <w:left w:val="none" w:sz="0" w:space="0" w:color="auto"/>
        <w:bottom w:val="none" w:sz="0" w:space="0" w:color="auto"/>
        <w:right w:val="none" w:sz="0" w:space="0" w:color="auto"/>
      </w:divBdr>
    </w:div>
    <w:div w:id="680358194">
      <w:bodyDiv w:val="1"/>
      <w:marLeft w:val="0"/>
      <w:marRight w:val="0"/>
      <w:marTop w:val="0"/>
      <w:marBottom w:val="0"/>
      <w:divBdr>
        <w:top w:val="none" w:sz="0" w:space="0" w:color="auto"/>
        <w:left w:val="none" w:sz="0" w:space="0" w:color="auto"/>
        <w:bottom w:val="none" w:sz="0" w:space="0" w:color="auto"/>
        <w:right w:val="none" w:sz="0" w:space="0" w:color="auto"/>
      </w:divBdr>
    </w:div>
    <w:div w:id="706830791">
      <w:bodyDiv w:val="1"/>
      <w:marLeft w:val="0"/>
      <w:marRight w:val="0"/>
      <w:marTop w:val="0"/>
      <w:marBottom w:val="0"/>
      <w:divBdr>
        <w:top w:val="none" w:sz="0" w:space="0" w:color="auto"/>
        <w:left w:val="none" w:sz="0" w:space="0" w:color="auto"/>
        <w:bottom w:val="none" w:sz="0" w:space="0" w:color="auto"/>
        <w:right w:val="none" w:sz="0" w:space="0" w:color="auto"/>
      </w:divBdr>
    </w:div>
    <w:div w:id="713848016">
      <w:bodyDiv w:val="1"/>
      <w:marLeft w:val="0"/>
      <w:marRight w:val="0"/>
      <w:marTop w:val="0"/>
      <w:marBottom w:val="0"/>
      <w:divBdr>
        <w:top w:val="none" w:sz="0" w:space="0" w:color="auto"/>
        <w:left w:val="none" w:sz="0" w:space="0" w:color="auto"/>
        <w:bottom w:val="none" w:sz="0" w:space="0" w:color="auto"/>
        <w:right w:val="none" w:sz="0" w:space="0" w:color="auto"/>
      </w:divBdr>
    </w:div>
    <w:div w:id="813958566">
      <w:bodyDiv w:val="1"/>
      <w:marLeft w:val="0"/>
      <w:marRight w:val="0"/>
      <w:marTop w:val="0"/>
      <w:marBottom w:val="0"/>
      <w:divBdr>
        <w:top w:val="none" w:sz="0" w:space="0" w:color="auto"/>
        <w:left w:val="none" w:sz="0" w:space="0" w:color="auto"/>
        <w:bottom w:val="none" w:sz="0" w:space="0" w:color="auto"/>
        <w:right w:val="none" w:sz="0" w:space="0" w:color="auto"/>
      </w:divBdr>
    </w:div>
    <w:div w:id="843517748">
      <w:bodyDiv w:val="1"/>
      <w:marLeft w:val="0"/>
      <w:marRight w:val="0"/>
      <w:marTop w:val="0"/>
      <w:marBottom w:val="0"/>
      <w:divBdr>
        <w:top w:val="none" w:sz="0" w:space="0" w:color="auto"/>
        <w:left w:val="none" w:sz="0" w:space="0" w:color="auto"/>
        <w:bottom w:val="none" w:sz="0" w:space="0" w:color="auto"/>
        <w:right w:val="none" w:sz="0" w:space="0" w:color="auto"/>
      </w:divBdr>
    </w:div>
    <w:div w:id="875197859">
      <w:bodyDiv w:val="1"/>
      <w:marLeft w:val="0"/>
      <w:marRight w:val="0"/>
      <w:marTop w:val="0"/>
      <w:marBottom w:val="0"/>
      <w:divBdr>
        <w:top w:val="none" w:sz="0" w:space="0" w:color="auto"/>
        <w:left w:val="none" w:sz="0" w:space="0" w:color="auto"/>
        <w:bottom w:val="none" w:sz="0" w:space="0" w:color="auto"/>
        <w:right w:val="none" w:sz="0" w:space="0" w:color="auto"/>
      </w:divBdr>
    </w:div>
    <w:div w:id="897859439">
      <w:bodyDiv w:val="1"/>
      <w:marLeft w:val="0"/>
      <w:marRight w:val="0"/>
      <w:marTop w:val="0"/>
      <w:marBottom w:val="0"/>
      <w:divBdr>
        <w:top w:val="none" w:sz="0" w:space="0" w:color="auto"/>
        <w:left w:val="none" w:sz="0" w:space="0" w:color="auto"/>
        <w:bottom w:val="none" w:sz="0" w:space="0" w:color="auto"/>
        <w:right w:val="none" w:sz="0" w:space="0" w:color="auto"/>
      </w:divBdr>
    </w:div>
    <w:div w:id="957296300">
      <w:bodyDiv w:val="1"/>
      <w:marLeft w:val="0"/>
      <w:marRight w:val="0"/>
      <w:marTop w:val="0"/>
      <w:marBottom w:val="0"/>
      <w:divBdr>
        <w:top w:val="none" w:sz="0" w:space="0" w:color="auto"/>
        <w:left w:val="none" w:sz="0" w:space="0" w:color="auto"/>
        <w:bottom w:val="none" w:sz="0" w:space="0" w:color="auto"/>
        <w:right w:val="none" w:sz="0" w:space="0" w:color="auto"/>
      </w:divBdr>
    </w:div>
    <w:div w:id="1026562108">
      <w:bodyDiv w:val="1"/>
      <w:marLeft w:val="0"/>
      <w:marRight w:val="0"/>
      <w:marTop w:val="0"/>
      <w:marBottom w:val="0"/>
      <w:divBdr>
        <w:top w:val="none" w:sz="0" w:space="0" w:color="auto"/>
        <w:left w:val="none" w:sz="0" w:space="0" w:color="auto"/>
        <w:bottom w:val="none" w:sz="0" w:space="0" w:color="auto"/>
        <w:right w:val="none" w:sz="0" w:space="0" w:color="auto"/>
      </w:divBdr>
    </w:div>
    <w:div w:id="1131290094">
      <w:bodyDiv w:val="1"/>
      <w:marLeft w:val="0"/>
      <w:marRight w:val="0"/>
      <w:marTop w:val="0"/>
      <w:marBottom w:val="0"/>
      <w:divBdr>
        <w:top w:val="none" w:sz="0" w:space="0" w:color="auto"/>
        <w:left w:val="none" w:sz="0" w:space="0" w:color="auto"/>
        <w:bottom w:val="none" w:sz="0" w:space="0" w:color="auto"/>
        <w:right w:val="none" w:sz="0" w:space="0" w:color="auto"/>
      </w:divBdr>
    </w:div>
    <w:div w:id="1178232651">
      <w:bodyDiv w:val="1"/>
      <w:marLeft w:val="0"/>
      <w:marRight w:val="0"/>
      <w:marTop w:val="0"/>
      <w:marBottom w:val="0"/>
      <w:divBdr>
        <w:top w:val="none" w:sz="0" w:space="0" w:color="auto"/>
        <w:left w:val="none" w:sz="0" w:space="0" w:color="auto"/>
        <w:bottom w:val="none" w:sz="0" w:space="0" w:color="auto"/>
        <w:right w:val="none" w:sz="0" w:space="0" w:color="auto"/>
      </w:divBdr>
    </w:div>
    <w:div w:id="1315599482">
      <w:bodyDiv w:val="1"/>
      <w:marLeft w:val="0"/>
      <w:marRight w:val="0"/>
      <w:marTop w:val="0"/>
      <w:marBottom w:val="0"/>
      <w:divBdr>
        <w:top w:val="none" w:sz="0" w:space="0" w:color="auto"/>
        <w:left w:val="none" w:sz="0" w:space="0" w:color="auto"/>
        <w:bottom w:val="none" w:sz="0" w:space="0" w:color="auto"/>
        <w:right w:val="none" w:sz="0" w:space="0" w:color="auto"/>
      </w:divBdr>
    </w:div>
    <w:div w:id="1317882696">
      <w:bodyDiv w:val="1"/>
      <w:marLeft w:val="0"/>
      <w:marRight w:val="0"/>
      <w:marTop w:val="0"/>
      <w:marBottom w:val="0"/>
      <w:divBdr>
        <w:top w:val="none" w:sz="0" w:space="0" w:color="auto"/>
        <w:left w:val="none" w:sz="0" w:space="0" w:color="auto"/>
        <w:bottom w:val="none" w:sz="0" w:space="0" w:color="auto"/>
        <w:right w:val="none" w:sz="0" w:space="0" w:color="auto"/>
      </w:divBdr>
      <w:divsChild>
        <w:div w:id="446002066">
          <w:marLeft w:val="0"/>
          <w:marRight w:val="0"/>
          <w:marTop w:val="0"/>
          <w:marBottom w:val="0"/>
          <w:divBdr>
            <w:top w:val="none" w:sz="0" w:space="0" w:color="auto"/>
            <w:left w:val="none" w:sz="0" w:space="0" w:color="auto"/>
            <w:bottom w:val="none" w:sz="0" w:space="0" w:color="auto"/>
            <w:right w:val="none" w:sz="0" w:space="0" w:color="auto"/>
          </w:divBdr>
        </w:div>
      </w:divsChild>
    </w:div>
    <w:div w:id="1338312233">
      <w:bodyDiv w:val="1"/>
      <w:marLeft w:val="0"/>
      <w:marRight w:val="0"/>
      <w:marTop w:val="0"/>
      <w:marBottom w:val="0"/>
      <w:divBdr>
        <w:top w:val="none" w:sz="0" w:space="0" w:color="auto"/>
        <w:left w:val="none" w:sz="0" w:space="0" w:color="auto"/>
        <w:bottom w:val="none" w:sz="0" w:space="0" w:color="auto"/>
        <w:right w:val="none" w:sz="0" w:space="0" w:color="auto"/>
      </w:divBdr>
    </w:div>
    <w:div w:id="1338343342">
      <w:bodyDiv w:val="1"/>
      <w:marLeft w:val="0"/>
      <w:marRight w:val="0"/>
      <w:marTop w:val="0"/>
      <w:marBottom w:val="0"/>
      <w:divBdr>
        <w:top w:val="none" w:sz="0" w:space="0" w:color="auto"/>
        <w:left w:val="none" w:sz="0" w:space="0" w:color="auto"/>
        <w:bottom w:val="none" w:sz="0" w:space="0" w:color="auto"/>
        <w:right w:val="none" w:sz="0" w:space="0" w:color="auto"/>
      </w:divBdr>
    </w:div>
    <w:div w:id="1470629510">
      <w:bodyDiv w:val="1"/>
      <w:marLeft w:val="0"/>
      <w:marRight w:val="0"/>
      <w:marTop w:val="0"/>
      <w:marBottom w:val="0"/>
      <w:divBdr>
        <w:top w:val="none" w:sz="0" w:space="0" w:color="auto"/>
        <w:left w:val="none" w:sz="0" w:space="0" w:color="auto"/>
        <w:bottom w:val="none" w:sz="0" w:space="0" w:color="auto"/>
        <w:right w:val="none" w:sz="0" w:space="0" w:color="auto"/>
      </w:divBdr>
    </w:div>
    <w:div w:id="1506167627">
      <w:bodyDiv w:val="1"/>
      <w:marLeft w:val="0"/>
      <w:marRight w:val="0"/>
      <w:marTop w:val="0"/>
      <w:marBottom w:val="0"/>
      <w:divBdr>
        <w:top w:val="none" w:sz="0" w:space="0" w:color="auto"/>
        <w:left w:val="none" w:sz="0" w:space="0" w:color="auto"/>
        <w:bottom w:val="none" w:sz="0" w:space="0" w:color="auto"/>
        <w:right w:val="none" w:sz="0" w:space="0" w:color="auto"/>
      </w:divBdr>
    </w:div>
    <w:div w:id="1517766662">
      <w:bodyDiv w:val="1"/>
      <w:marLeft w:val="0"/>
      <w:marRight w:val="0"/>
      <w:marTop w:val="0"/>
      <w:marBottom w:val="0"/>
      <w:divBdr>
        <w:top w:val="none" w:sz="0" w:space="0" w:color="auto"/>
        <w:left w:val="none" w:sz="0" w:space="0" w:color="auto"/>
        <w:bottom w:val="none" w:sz="0" w:space="0" w:color="auto"/>
        <w:right w:val="none" w:sz="0" w:space="0" w:color="auto"/>
      </w:divBdr>
    </w:div>
    <w:div w:id="1572809018">
      <w:bodyDiv w:val="1"/>
      <w:marLeft w:val="0"/>
      <w:marRight w:val="0"/>
      <w:marTop w:val="0"/>
      <w:marBottom w:val="0"/>
      <w:divBdr>
        <w:top w:val="none" w:sz="0" w:space="0" w:color="auto"/>
        <w:left w:val="none" w:sz="0" w:space="0" w:color="auto"/>
        <w:bottom w:val="none" w:sz="0" w:space="0" w:color="auto"/>
        <w:right w:val="none" w:sz="0" w:space="0" w:color="auto"/>
      </w:divBdr>
    </w:div>
    <w:div w:id="1668435224">
      <w:bodyDiv w:val="1"/>
      <w:marLeft w:val="0"/>
      <w:marRight w:val="0"/>
      <w:marTop w:val="0"/>
      <w:marBottom w:val="0"/>
      <w:divBdr>
        <w:top w:val="none" w:sz="0" w:space="0" w:color="auto"/>
        <w:left w:val="none" w:sz="0" w:space="0" w:color="auto"/>
        <w:bottom w:val="none" w:sz="0" w:space="0" w:color="auto"/>
        <w:right w:val="none" w:sz="0" w:space="0" w:color="auto"/>
      </w:divBdr>
    </w:div>
    <w:div w:id="1714305903">
      <w:bodyDiv w:val="1"/>
      <w:marLeft w:val="0"/>
      <w:marRight w:val="0"/>
      <w:marTop w:val="0"/>
      <w:marBottom w:val="0"/>
      <w:divBdr>
        <w:top w:val="none" w:sz="0" w:space="0" w:color="auto"/>
        <w:left w:val="none" w:sz="0" w:space="0" w:color="auto"/>
        <w:bottom w:val="none" w:sz="0" w:space="0" w:color="auto"/>
        <w:right w:val="none" w:sz="0" w:space="0" w:color="auto"/>
      </w:divBdr>
    </w:div>
    <w:div w:id="1722751374">
      <w:bodyDiv w:val="1"/>
      <w:marLeft w:val="0"/>
      <w:marRight w:val="0"/>
      <w:marTop w:val="0"/>
      <w:marBottom w:val="0"/>
      <w:divBdr>
        <w:top w:val="none" w:sz="0" w:space="0" w:color="auto"/>
        <w:left w:val="none" w:sz="0" w:space="0" w:color="auto"/>
        <w:bottom w:val="none" w:sz="0" w:space="0" w:color="auto"/>
        <w:right w:val="none" w:sz="0" w:space="0" w:color="auto"/>
      </w:divBdr>
    </w:div>
    <w:div w:id="1737387190">
      <w:bodyDiv w:val="1"/>
      <w:marLeft w:val="0"/>
      <w:marRight w:val="0"/>
      <w:marTop w:val="0"/>
      <w:marBottom w:val="0"/>
      <w:divBdr>
        <w:top w:val="none" w:sz="0" w:space="0" w:color="auto"/>
        <w:left w:val="none" w:sz="0" w:space="0" w:color="auto"/>
        <w:bottom w:val="none" w:sz="0" w:space="0" w:color="auto"/>
        <w:right w:val="none" w:sz="0" w:space="0" w:color="auto"/>
      </w:divBdr>
    </w:div>
    <w:div w:id="1738358303">
      <w:bodyDiv w:val="1"/>
      <w:marLeft w:val="0"/>
      <w:marRight w:val="0"/>
      <w:marTop w:val="0"/>
      <w:marBottom w:val="0"/>
      <w:divBdr>
        <w:top w:val="none" w:sz="0" w:space="0" w:color="auto"/>
        <w:left w:val="none" w:sz="0" w:space="0" w:color="auto"/>
        <w:bottom w:val="none" w:sz="0" w:space="0" w:color="auto"/>
        <w:right w:val="none" w:sz="0" w:space="0" w:color="auto"/>
      </w:divBdr>
    </w:div>
    <w:div w:id="1764492943">
      <w:bodyDiv w:val="1"/>
      <w:marLeft w:val="0"/>
      <w:marRight w:val="0"/>
      <w:marTop w:val="0"/>
      <w:marBottom w:val="0"/>
      <w:divBdr>
        <w:top w:val="none" w:sz="0" w:space="0" w:color="auto"/>
        <w:left w:val="none" w:sz="0" w:space="0" w:color="auto"/>
        <w:bottom w:val="none" w:sz="0" w:space="0" w:color="auto"/>
        <w:right w:val="none" w:sz="0" w:space="0" w:color="auto"/>
      </w:divBdr>
    </w:div>
    <w:div w:id="1811168689">
      <w:bodyDiv w:val="1"/>
      <w:marLeft w:val="0"/>
      <w:marRight w:val="0"/>
      <w:marTop w:val="0"/>
      <w:marBottom w:val="0"/>
      <w:divBdr>
        <w:top w:val="none" w:sz="0" w:space="0" w:color="auto"/>
        <w:left w:val="none" w:sz="0" w:space="0" w:color="auto"/>
        <w:bottom w:val="none" w:sz="0" w:space="0" w:color="auto"/>
        <w:right w:val="none" w:sz="0" w:space="0" w:color="auto"/>
      </w:divBdr>
    </w:div>
    <w:div w:id="1854108029">
      <w:bodyDiv w:val="1"/>
      <w:marLeft w:val="0"/>
      <w:marRight w:val="0"/>
      <w:marTop w:val="0"/>
      <w:marBottom w:val="0"/>
      <w:divBdr>
        <w:top w:val="none" w:sz="0" w:space="0" w:color="auto"/>
        <w:left w:val="none" w:sz="0" w:space="0" w:color="auto"/>
        <w:bottom w:val="none" w:sz="0" w:space="0" w:color="auto"/>
        <w:right w:val="none" w:sz="0" w:space="0" w:color="auto"/>
      </w:divBdr>
    </w:div>
    <w:div w:id="1862276599">
      <w:bodyDiv w:val="1"/>
      <w:marLeft w:val="0"/>
      <w:marRight w:val="0"/>
      <w:marTop w:val="0"/>
      <w:marBottom w:val="0"/>
      <w:divBdr>
        <w:top w:val="none" w:sz="0" w:space="0" w:color="auto"/>
        <w:left w:val="none" w:sz="0" w:space="0" w:color="auto"/>
        <w:bottom w:val="none" w:sz="0" w:space="0" w:color="auto"/>
        <w:right w:val="none" w:sz="0" w:space="0" w:color="auto"/>
      </w:divBdr>
    </w:div>
    <w:div w:id="1869365695">
      <w:bodyDiv w:val="1"/>
      <w:marLeft w:val="0"/>
      <w:marRight w:val="0"/>
      <w:marTop w:val="0"/>
      <w:marBottom w:val="0"/>
      <w:divBdr>
        <w:top w:val="none" w:sz="0" w:space="0" w:color="auto"/>
        <w:left w:val="none" w:sz="0" w:space="0" w:color="auto"/>
        <w:bottom w:val="none" w:sz="0" w:space="0" w:color="auto"/>
        <w:right w:val="none" w:sz="0" w:space="0" w:color="auto"/>
      </w:divBdr>
    </w:div>
    <w:div w:id="1896232580">
      <w:bodyDiv w:val="1"/>
      <w:marLeft w:val="0"/>
      <w:marRight w:val="0"/>
      <w:marTop w:val="0"/>
      <w:marBottom w:val="0"/>
      <w:divBdr>
        <w:top w:val="none" w:sz="0" w:space="0" w:color="auto"/>
        <w:left w:val="none" w:sz="0" w:space="0" w:color="auto"/>
        <w:bottom w:val="none" w:sz="0" w:space="0" w:color="auto"/>
        <w:right w:val="none" w:sz="0" w:space="0" w:color="auto"/>
      </w:divBdr>
    </w:div>
    <w:div w:id="2063747071">
      <w:bodyDiv w:val="1"/>
      <w:marLeft w:val="0"/>
      <w:marRight w:val="0"/>
      <w:marTop w:val="0"/>
      <w:marBottom w:val="0"/>
      <w:divBdr>
        <w:top w:val="none" w:sz="0" w:space="0" w:color="auto"/>
        <w:left w:val="none" w:sz="0" w:space="0" w:color="auto"/>
        <w:bottom w:val="none" w:sz="0" w:space="0" w:color="auto"/>
        <w:right w:val="none" w:sz="0" w:space="0" w:color="auto"/>
      </w:divBdr>
    </w:div>
    <w:div w:id="2140490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www.accessdata.fda.gov/drugsatfda_docs/label/2024/218944s000lbl.pdf" TargetMode="External"/><Relationship Id="rId7" Type="http://schemas.openxmlformats.org/officeDocument/2006/relationships/settings" Target="settings.xml"/><Relationship Id="rId12" Type="http://schemas.openxmlformats.org/officeDocument/2006/relationships/hyperlink" Target="mailto:privacyreport@syndax.com" TargetMode="External"/><Relationship Id="rId17" Type="http://schemas.openxmlformats.org/officeDocument/2006/relationships/header" Target="header1.xml"/><Relationship Id="rId25" Type="http://schemas.openxmlformats.org/officeDocument/2006/relationships/hyperlink" Target="mailto:privacyreport@syndax.com"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ac@ansm.sante.fr" TargetMode="External"/><Relationship Id="rId24" Type="http://schemas.openxmlformats.org/officeDocument/2006/relationships/hyperlink" Target="https://www.legifrance.gouv.fr/codes/article_lc/LEGIARTI000041721215/" TargetMode="External"/><Relationship Id="rId5" Type="http://schemas.openxmlformats.org/officeDocument/2006/relationships/numbering" Target="numbering.xml"/><Relationship Id="rId15" Type="http://schemas.openxmlformats.org/officeDocument/2006/relationships/hyperlink" Target="https://www.accessdata.fda.gov/drugsatfda_docs/label/2024/218944s000lbl.pdf" TargetMode="External"/><Relationship Id="rId23" Type="http://schemas.openxmlformats.org/officeDocument/2006/relationships/hyperlink" Target="https://eur-lex.europa.eu/legal-content/FR/TXT/PDF/?uri=CELEX:32016R0679&amp;from=FR"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g"/><Relationship Id="rId22" Type="http://schemas.openxmlformats.org/officeDocument/2006/relationships/hyperlink" Target="https://www.health-data-hub.fr/projets" TargetMode="External"/><Relationship Id="rId27" Type="http://schemas.openxmlformats.org/officeDocument/2006/relationships/image" Target="media/image6.pn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31022BD60AC4386957CFF615DE3263E"/>
        <w:category>
          <w:name w:val="Général"/>
          <w:gallery w:val="placeholder"/>
        </w:category>
        <w:types>
          <w:type w:val="bbPlcHdr"/>
        </w:types>
        <w:behaviors>
          <w:behavior w:val="content"/>
        </w:behaviors>
        <w:guid w:val="{3A36250E-BE98-4BDC-AC90-A44AA0F90C87}"/>
      </w:docPartPr>
      <w:docPartBody>
        <w:p w:rsidR="005B736A" w:rsidRDefault="001D52BD">
          <w:pPr>
            <w:pStyle w:val="531022BD60AC4386957CFF615DE3263E"/>
          </w:pPr>
          <w:r>
            <w:t>Nom du médicament</w:t>
          </w:r>
        </w:p>
      </w:docPartBody>
    </w:docPart>
    <w:docPart>
      <w:docPartPr>
        <w:name w:val="1A7909CD11524573A70DCCE72A4613A0"/>
        <w:category>
          <w:name w:val="Général"/>
          <w:gallery w:val="placeholder"/>
        </w:category>
        <w:types>
          <w:type w:val="bbPlcHdr"/>
        </w:types>
        <w:behaviors>
          <w:behavior w:val="content"/>
        </w:behaviors>
        <w:guid w:val="{670941F9-FC47-4311-A3AF-DDEEC31C1F71}"/>
      </w:docPartPr>
      <w:docPartBody>
        <w:p w:rsidR="005B736A" w:rsidRDefault="001D52BD" w:rsidP="001D52BD">
          <w:pPr>
            <w:pStyle w:val="1A7909CD11524573A70DCCE72A4613A011"/>
          </w:pPr>
          <w:r w:rsidRPr="00A62BF5">
            <w:rPr>
              <w:rStyle w:val="Mention1"/>
            </w:rPr>
            <w:t>Renseigner le nom de spécialité si déjà déterminé</w:t>
          </w:r>
        </w:p>
      </w:docPartBody>
    </w:docPart>
    <w:docPart>
      <w:docPartPr>
        <w:name w:val="23E0F634342240F080E6C8D6D59BA5ED"/>
        <w:category>
          <w:name w:val="Général"/>
          <w:gallery w:val="placeholder"/>
        </w:category>
        <w:types>
          <w:type w:val="bbPlcHdr"/>
        </w:types>
        <w:behaviors>
          <w:behavior w:val="content"/>
        </w:behaviors>
        <w:guid w:val="{673195EF-3CAD-42E9-A01C-92918673AB88}"/>
      </w:docPartPr>
      <w:docPartBody>
        <w:p w:rsidR="005B736A" w:rsidRDefault="001D52BD" w:rsidP="001D52BD">
          <w:pPr>
            <w:pStyle w:val="23E0F634342240F080E6C8D6D59BA5ED11"/>
          </w:pPr>
          <w:r w:rsidRPr="00F40EE8">
            <w:rPr>
              <w:rStyle w:val="Mention1"/>
            </w:rPr>
            <w:t>Si la DCI n’est pas disponible, renseigner la dénomination provisoire du médicament</w:t>
          </w:r>
        </w:p>
      </w:docPartBody>
    </w:docPart>
    <w:docPart>
      <w:docPartPr>
        <w:name w:val="C843C9A3759E432E808BE61DA233349C"/>
        <w:category>
          <w:name w:val="Général"/>
          <w:gallery w:val="placeholder"/>
        </w:category>
        <w:types>
          <w:type w:val="bbPlcHdr"/>
        </w:types>
        <w:behaviors>
          <w:behavior w:val="content"/>
        </w:behaviors>
        <w:guid w:val="{57DF99F5-6998-4F82-84F2-7602B52FECA8}"/>
      </w:docPartPr>
      <w:docPartBody>
        <w:p w:rsidR="005B736A" w:rsidRDefault="005B736A">
          <w:pPr>
            <w:pStyle w:val="C843C9A3759E432E808BE61DA233349C"/>
          </w:pPr>
          <w:r w:rsidRPr="004979C1">
            <w:rPr>
              <w:rStyle w:val="Textedelespacerserv"/>
            </w:rPr>
            <w:t>Cliquez ici pour entrer du texte.</w:t>
          </w:r>
        </w:p>
      </w:docPartBody>
    </w:docPart>
    <w:docPart>
      <w:docPartPr>
        <w:name w:val="78F0ABDE61CB447FBDEABC716CCDB6A0"/>
        <w:category>
          <w:name w:val="Général"/>
          <w:gallery w:val="placeholder"/>
        </w:category>
        <w:types>
          <w:type w:val="bbPlcHdr"/>
        </w:types>
        <w:behaviors>
          <w:behavior w:val="content"/>
        </w:behaviors>
        <w:guid w:val="{02871BC1-76C7-4213-AE89-6208DE9070C6}"/>
      </w:docPartPr>
      <w:docPartBody>
        <w:p w:rsidR="005B736A" w:rsidRDefault="001D52BD" w:rsidP="001D52BD">
          <w:pPr>
            <w:pStyle w:val="78F0ABDE61CB447FBDEABC716CCDB6A011"/>
          </w:pPr>
          <w:r w:rsidRPr="0093672E">
            <w:rPr>
              <w:rStyle w:val="Mention1"/>
            </w:rPr>
            <w:t>Renseigner adresse mail générique + tél </w:t>
          </w:r>
        </w:p>
      </w:docPartBody>
    </w:docPart>
    <w:docPart>
      <w:docPartPr>
        <w:name w:val="1CAEE32859F5401C9FD35C85725CACA2"/>
        <w:category>
          <w:name w:val="Général"/>
          <w:gallery w:val="placeholder"/>
        </w:category>
        <w:types>
          <w:type w:val="bbPlcHdr"/>
        </w:types>
        <w:behaviors>
          <w:behavior w:val="content"/>
        </w:behaviors>
        <w:guid w:val="{7B8B7B86-ED8C-4F67-9143-10E1E5F01CB0}"/>
      </w:docPartPr>
      <w:docPartBody>
        <w:p w:rsidR="005B736A" w:rsidRDefault="001D52BD" w:rsidP="001D52BD">
          <w:pPr>
            <w:pStyle w:val="1CAEE32859F5401C9FD35C85725CACA211"/>
          </w:pPr>
          <w:r w:rsidRPr="004979C1">
            <w:rPr>
              <w:rStyle w:val="Textedelespacerserv"/>
            </w:rPr>
            <w:t>Cliquez ici pour entrer une date.</w:t>
          </w:r>
        </w:p>
      </w:docPartBody>
    </w:docPart>
    <w:docPart>
      <w:docPartPr>
        <w:name w:val="6B13E94B93C14878BBAAD1E836C0B845"/>
        <w:category>
          <w:name w:val="Général"/>
          <w:gallery w:val="placeholder"/>
        </w:category>
        <w:types>
          <w:type w:val="bbPlcHdr"/>
        </w:types>
        <w:behaviors>
          <w:behavior w:val="content"/>
        </w:behaviors>
        <w:guid w:val="{E123EFE6-A595-41E2-98E2-01042A30B0B9}"/>
      </w:docPartPr>
      <w:docPartBody>
        <w:p w:rsidR="005B736A" w:rsidRDefault="001D52BD" w:rsidP="001D52BD">
          <w:pPr>
            <w:pStyle w:val="6B13E94B93C14878BBAAD1E836C0B84511"/>
          </w:pPr>
          <w:r w:rsidRPr="004979C1">
            <w:rPr>
              <w:rStyle w:val="Textedelespacerserv"/>
            </w:rPr>
            <w:t>Cliquez ici pour entrer du texte.</w:t>
          </w:r>
        </w:p>
      </w:docPartBody>
    </w:docPart>
    <w:docPart>
      <w:docPartPr>
        <w:name w:val="F883B4ABB1B24E5683E844C845041900"/>
        <w:category>
          <w:name w:val="Général"/>
          <w:gallery w:val="placeholder"/>
        </w:category>
        <w:types>
          <w:type w:val="bbPlcHdr"/>
        </w:types>
        <w:behaviors>
          <w:behavior w:val="content"/>
        </w:behaviors>
        <w:guid w:val="{CD02A8AF-68E7-4891-A450-B955A9D8E952}"/>
      </w:docPartPr>
      <w:docPartBody>
        <w:p w:rsidR="005B736A" w:rsidRDefault="001D52BD" w:rsidP="001D52BD">
          <w:pPr>
            <w:pStyle w:val="F883B4ABB1B24E5683E844C84504190011"/>
          </w:pPr>
          <w:r w:rsidRPr="004979C1">
            <w:rPr>
              <w:rStyle w:val="Textedelespacerserv"/>
            </w:rPr>
            <w:t>Cliquez ici pour entrer du texte.</w:t>
          </w:r>
        </w:p>
      </w:docPartBody>
    </w:docPart>
    <w:docPart>
      <w:docPartPr>
        <w:name w:val="A85D1C9DB67C4D2B85A363C34DAF7F9D"/>
        <w:category>
          <w:name w:val="Général"/>
          <w:gallery w:val="placeholder"/>
        </w:category>
        <w:types>
          <w:type w:val="bbPlcHdr"/>
        </w:types>
        <w:behaviors>
          <w:behavior w:val="content"/>
        </w:behaviors>
        <w:guid w:val="{C6DFF5A3-64B4-4FBB-90DD-617FD77C544A}"/>
      </w:docPartPr>
      <w:docPartBody>
        <w:p w:rsidR="005B736A" w:rsidRDefault="001D52BD" w:rsidP="001D52BD">
          <w:pPr>
            <w:pStyle w:val="A85D1C9DB67C4D2B85A363C34DAF7F9D11"/>
          </w:pPr>
          <w:r w:rsidRPr="00B17014">
            <w:t xml:space="preserve">   </w:t>
          </w:r>
          <w:r w:rsidRPr="008E0B25">
            <w:rPr>
              <w:rStyle w:val="Mention1"/>
            </w:rPr>
            <w:t xml:space="preserve">  _</w:t>
          </w:r>
          <w:r w:rsidRPr="00B17014">
            <w:rPr>
              <w:rStyle w:val="Mention1"/>
            </w:rPr>
            <w:t xml:space="preserve"> _/_ _    </w:t>
          </w:r>
        </w:p>
      </w:docPartBody>
    </w:docPart>
    <w:docPart>
      <w:docPartPr>
        <w:name w:val="75BA80BFAF984D4A91A8396221A14E46"/>
        <w:category>
          <w:name w:val="Général"/>
          <w:gallery w:val="placeholder"/>
        </w:category>
        <w:types>
          <w:type w:val="bbPlcHdr"/>
        </w:types>
        <w:behaviors>
          <w:behavior w:val="content"/>
        </w:behaviors>
        <w:guid w:val="{E9D09E4B-034A-4C09-BA37-7D314069D24E}"/>
      </w:docPartPr>
      <w:docPartBody>
        <w:p w:rsidR="005B736A" w:rsidRDefault="001D52BD" w:rsidP="001D52BD">
          <w:pPr>
            <w:pStyle w:val="75BA80BFAF984D4A91A8396221A14E4611"/>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5D45BA0A09944E4299ADA024CFBD65D2"/>
        <w:category>
          <w:name w:val="Général"/>
          <w:gallery w:val="placeholder"/>
        </w:category>
        <w:types>
          <w:type w:val="bbPlcHdr"/>
        </w:types>
        <w:behaviors>
          <w:behavior w:val="content"/>
        </w:behaviors>
        <w:guid w:val="{9AD14A54-76C4-4C0E-8E15-CFEB70566614}"/>
      </w:docPartPr>
      <w:docPartBody>
        <w:p w:rsidR="005B736A" w:rsidRDefault="001D52BD" w:rsidP="001D52BD">
          <w:pPr>
            <w:pStyle w:val="5D45BA0A09944E4299ADA024CFBD65D211"/>
          </w:pPr>
          <w:r w:rsidRPr="001D54F1">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4234C01E68954449B47127831A6CF7F3"/>
        <w:category>
          <w:name w:val="Général"/>
          <w:gallery w:val="placeholder"/>
        </w:category>
        <w:types>
          <w:type w:val="bbPlcHdr"/>
        </w:types>
        <w:behaviors>
          <w:behavior w:val="content"/>
        </w:behaviors>
        <w:guid w:val="{EC95F548-6A68-4CAE-8AA5-0461389A311C}"/>
      </w:docPartPr>
      <w:docPartBody>
        <w:p w:rsidR="005B736A" w:rsidRDefault="001D52BD" w:rsidP="001D52BD">
          <w:pPr>
            <w:pStyle w:val="4234C01E68954449B47127831A6CF7F311"/>
          </w:pPr>
          <w:r w:rsidRPr="0093672E">
            <w:rPr>
              <w:rStyle w:val="Mention1"/>
            </w:rPr>
            <w:t>__________________</w:t>
          </w:r>
        </w:p>
      </w:docPartBody>
    </w:docPart>
    <w:docPart>
      <w:docPartPr>
        <w:name w:val="936DB4B266D44056A717BA37E9AFF4A6"/>
        <w:category>
          <w:name w:val="Général"/>
          <w:gallery w:val="placeholder"/>
        </w:category>
        <w:types>
          <w:type w:val="bbPlcHdr"/>
        </w:types>
        <w:behaviors>
          <w:behavior w:val="content"/>
        </w:behaviors>
        <w:guid w:val="{79D9D914-55A9-4573-90CC-2F8BC52C95E7}"/>
      </w:docPartPr>
      <w:docPartBody>
        <w:p w:rsidR="005B736A" w:rsidRDefault="001D52BD" w:rsidP="001D52BD">
          <w:pPr>
            <w:pStyle w:val="936DB4B266D44056A717BA37E9AFF4A611"/>
          </w:pPr>
          <w:r>
            <w:rPr>
              <w:rStyle w:val="normaltextrun"/>
              <w:rFonts w:ascii="Arial Nova Cond" w:eastAsiaTheme="majorEastAsia" w:hAnsi="Arial Nova Cond" w:cs="Segoe UI"/>
              <w:color w:val="595959"/>
              <w:shd w:val="clear" w:color="auto" w:fill="F2F2F2"/>
            </w:rPr>
            <w:t>Proposer des phrases types résumant les traitements antérieurs (nombre et lignes de traitements antérieurs exigés pour être éligible à l’AAC</w:t>
          </w:r>
        </w:p>
      </w:docPartBody>
    </w:docPart>
    <w:docPart>
      <w:docPartPr>
        <w:name w:val="1C88CD1701CF47B981DA9F4336F3FEFB"/>
        <w:category>
          <w:name w:val="Général"/>
          <w:gallery w:val="placeholder"/>
        </w:category>
        <w:types>
          <w:type w:val="bbPlcHdr"/>
        </w:types>
        <w:behaviors>
          <w:behavior w:val="content"/>
        </w:behaviors>
        <w:guid w:val="{BD422353-5203-43C5-A159-605D4F77621E}"/>
      </w:docPartPr>
      <w:docPartBody>
        <w:p w:rsidR="005B736A" w:rsidRDefault="001D52BD" w:rsidP="001D52BD">
          <w:pPr>
            <w:pStyle w:val="1C88CD1701CF47B981DA9F4336F3FEFB11"/>
          </w:pPr>
          <w:r w:rsidRPr="0093672E">
            <w:rPr>
              <w:rStyle w:val="Mention1"/>
            </w:rPr>
            <w:t>Préciser les comorbidités significatives du patient.</w:t>
          </w:r>
        </w:p>
      </w:docPartBody>
    </w:docPart>
    <w:docPart>
      <w:docPartPr>
        <w:name w:val="1D4DDEE376554E2891B621E8B9B36304"/>
        <w:category>
          <w:name w:val="Général"/>
          <w:gallery w:val="placeholder"/>
        </w:category>
        <w:types>
          <w:type w:val="bbPlcHdr"/>
        </w:types>
        <w:behaviors>
          <w:behavior w:val="content"/>
        </w:behaviors>
        <w:guid w:val="{06CB573C-0558-41AD-9A20-4F8D4133939E}"/>
      </w:docPartPr>
      <w:docPartBody>
        <w:p w:rsidR="005B736A" w:rsidRDefault="001D52BD">
          <w:pPr>
            <w:pStyle w:val="1D4DDEE376554E2891B621E8B9B36304"/>
          </w:pPr>
          <w:r w:rsidRPr="00886AC0">
            <w:t>Nom du médicament</w:t>
          </w:r>
        </w:p>
      </w:docPartBody>
    </w:docPart>
    <w:docPart>
      <w:docPartPr>
        <w:name w:val="F90073FC4A54462D9B91E08716A606C8"/>
        <w:category>
          <w:name w:val="Général"/>
          <w:gallery w:val="placeholder"/>
        </w:category>
        <w:types>
          <w:type w:val="bbPlcHdr"/>
        </w:types>
        <w:behaviors>
          <w:behavior w:val="content"/>
        </w:behaviors>
        <w:guid w:val="{466CEF27-56C3-4884-B3D3-8CDF9A43AD0C}"/>
      </w:docPartPr>
      <w:docPartBody>
        <w:p w:rsidR="005B736A" w:rsidRDefault="001D52BD" w:rsidP="001D52BD">
          <w:pPr>
            <w:pStyle w:val="F90073FC4A54462D9B91E08716A606C811"/>
          </w:pPr>
          <w:r w:rsidRPr="0093672E">
            <w:rPr>
              <w:rStyle w:val="Mention1"/>
            </w:rPr>
            <w:t>Proposer des phrases types résumant les traitements concomitants (y compris les soins de support).</w:t>
          </w:r>
        </w:p>
      </w:docPartBody>
    </w:docPart>
    <w:docPart>
      <w:docPartPr>
        <w:name w:val="A69994096BD44E26BEE007AF7146A8AC"/>
        <w:category>
          <w:name w:val="Général"/>
          <w:gallery w:val="placeholder"/>
        </w:category>
        <w:types>
          <w:type w:val="bbPlcHdr"/>
        </w:types>
        <w:behaviors>
          <w:behavior w:val="content"/>
        </w:behaviors>
        <w:guid w:val="{8E057079-269E-4FB5-B2D5-0CF406EDDCCA}"/>
      </w:docPartPr>
      <w:docPartBody>
        <w:p w:rsidR="005B736A" w:rsidRDefault="001D52BD" w:rsidP="001D52BD">
          <w:pPr>
            <w:pStyle w:val="A69994096BD44E26BEE007AF7146A8AC11"/>
          </w:pPr>
          <w:r w:rsidRPr="0093672E">
            <w:rPr>
              <w:rStyle w:val="Mention1"/>
            </w:rPr>
            <w:t> insérer lien vers</w:t>
          </w:r>
          <w:r>
            <w:rPr>
              <w:rStyle w:val="Mention1"/>
            </w:rPr>
            <w:t xml:space="preserve"> la NIP ou le</w:t>
          </w:r>
          <w:r w:rsidRPr="0093672E">
            <w:rPr>
              <w:rStyle w:val="Mention1"/>
            </w:rPr>
            <w:t xml:space="preserve"> RCP.</w:t>
          </w:r>
        </w:p>
      </w:docPartBody>
    </w:docPart>
    <w:docPart>
      <w:docPartPr>
        <w:name w:val="17E9460E30B946429D5402C86770A382"/>
        <w:category>
          <w:name w:val="Général"/>
          <w:gallery w:val="placeholder"/>
        </w:category>
        <w:types>
          <w:type w:val="bbPlcHdr"/>
        </w:types>
        <w:behaviors>
          <w:behavior w:val="content"/>
        </w:behaviors>
        <w:guid w:val="{9D0E05BF-8D06-4FBC-8F31-9ED0A05A41C1}"/>
      </w:docPartPr>
      <w:docPartBody>
        <w:p w:rsidR="005B736A" w:rsidRDefault="001D52BD" w:rsidP="001D52BD">
          <w:pPr>
            <w:pStyle w:val="17E9460E30B946429D5402C86770A38211"/>
          </w:pPr>
          <w:r w:rsidRPr="00415D63">
            <w:rPr>
              <w:rStyle w:val="Mention1"/>
              <w:rFonts w:cs="Arial"/>
              <w:sz w:val="19"/>
              <w:szCs w:val="19"/>
            </w:rPr>
            <w:t>________________</w:t>
          </w:r>
        </w:p>
      </w:docPartBody>
    </w:docPart>
    <w:docPart>
      <w:docPartPr>
        <w:name w:val="12BE4690D53047AD91CB9956BFA92201"/>
        <w:category>
          <w:name w:val="Général"/>
          <w:gallery w:val="placeholder"/>
        </w:category>
        <w:types>
          <w:type w:val="bbPlcHdr"/>
        </w:types>
        <w:behaviors>
          <w:behavior w:val="content"/>
        </w:behaviors>
        <w:guid w:val="{C922D35C-D19E-47D0-ABEE-86B70C2B6C89}"/>
      </w:docPartPr>
      <w:docPartBody>
        <w:p w:rsidR="005B736A" w:rsidRDefault="001D52BD" w:rsidP="001D52BD">
          <w:pPr>
            <w:pStyle w:val="12BE4690D53047AD91CB9956BFA9220111"/>
          </w:pPr>
          <w:r w:rsidRPr="00415D63">
            <w:rPr>
              <w:rStyle w:val="Mention1"/>
              <w:rFonts w:cs="Arial"/>
              <w:sz w:val="19"/>
              <w:szCs w:val="19"/>
            </w:rPr>
            <w:t>________________</w:t>
          </w:r>
        </w:p>
      </w:docPartBody>
    </w:docPart>
    <w:docPart>
      <w:docPartPr>
        <w:name w:val="1D053310784C4F5AAD47793B6E163BDB"/>
        <w:category>
          <w:name w:val="Général"/>
          <w:gallery w:val="placeholder"/>
        </w:category>
        <w:types>
          <w:type w:val="bbPlcHdr"/>
        </w:types>
        <w:behaviors>
          <w:behavior w:val="content"/>
        </w:behaviors>
        <w:guid w:val="{F715DDA2-2C5C-4BB5-9489-FB36959A6B2C}"/>
      </w:docPartPr>
      <w:docPartBody>
        <w:p w:rsidR="005B736A" w:rsidRDefault="001D52BD" w:rsidP="001D52BD">
          <w:pPr>
            <w:pStyle w:val="1D053310784C4F5AAD47793B6E163BDB11"/>
          </w:pPr>
          <w:r w:rsidRPr="00415D63">
            <w:rPr>
              <w:rStyle w:val="Mention1"/>
              <w:rFonts w:cs="Arial"/>
              <w:sz w:val="19"/>
              <w:szCs w:val="19"/>
            </w:rPr>
            <w:t>________________</w:t>
          </w:r>
        </w:p>
      </w:docPartBody>
    </w:docPart>
    <w:docPart>
      <w:docPartPr>
        <w:name w:val="0183D319F6D1467F88610B6C53C9DB03"/>
        <w:category>
          <w:name w:val="Général"/>
          <w:gallery w:val="placeholder"/>
        </w:category>
        <w:types>
          <w:type w:val="bbPlcHdr"/>
        </w:types>
        <w:behaviors>
          <w:behavior w:val="content"/>
        </w:behaviors>
        <w:guid w:val="{234D3868-0234-4829-A1AF-E33C4C15D335}"/>
      </w:docPartPr>
      <w:docPartBody>
        <w:p w:rsidR="005B736A" w:rsidRDefault="001D52BD" w:rsidP="001D52BD">
          <w:pPr>
            <w:pStyle w:val="0183D319F6D1467F88610B6C53C9DB0311"/>
          </w:pPr>
          <w:r w:rsidRPr="00415D63">
            <w:rPr>
              <w:rStyle w:val="Mention1"/>
              <w:rFonts w:cs="Arial"/>
              <w:sz w:val="19"/>
              <w:szCs w:val="19"/>
            </w:rPr>
            <w:t>________________</w:t>
          </w:r>
        </w:p>
      </w:docPartBody>
    </w:docPart>
    <w:docPart>
      <w:docPartPr>
        <w:name w:val="32FADE6D1CB64771945665FD1ED49FF6"/>
        <w:category>
          <w:name w:val="Général"/>
          <w:gallery w:val="placeholder"/>
        </w:category>
        <w:types>
          <w:type w:val="bbPlcHdr"/>
        </w:types>
        <w:behaviors>
          <w:behavior w:val="content"/>
        </w:behaviors>
        <w:guid w:val="{5E59A8EF-3994-4898-8205-123FFAF373DD}"/>
      </w:docPartPr>
      <w:docPartBody>
        <w:p w:rsidR="005B736A" w:rsidRDefault="001D52BD" w:rsidP="001D52BD">
          <w:pPr>
            <w:pStyle w:val="32FADE6D1CB64771945665FD1ED49FF611"/>
          </w:pPr>
          <w:r w:rsidRPr="00415D63">
            <w:rPr>
              <w:rStyle w:val="Mention1"/>
              <w:rFonts w:cs="Arial"/>
              <w:sz w:val="19"/>
              <w:szCs w:val="19"/>
            </w:rPr>
            <w:t>Numéro de téléphone.</w:t>
          </w:r>
        </w:p>
      </w:docPartBody>
    </w:docPart>
    <w:docPart>
      <w:docPartPr>
        <w:name w:val="34578E9E74BE410FB9A1ED6B99D00520"/>
        <w:category>
          <w:name w:val="Général"/>
          <w:gallery w:val="placeholder"/>
        </w:category>
        <w:types>
          <w:type w:val="bbPlcHdr"/>
        </w:types>
        <w:behaviors>
          <w:behavior w:val="content"/>
        </w:behaviors>
        <w:guid w:val="{3A4C8489-8FC7-4B4C-86EA-D913A1B7BD0A}"/>
      </w:docPartPr>
      <w:docPartBody>
        <w:p w:rsidR="005B736A" w:rsidRDefault="001D52BD" w:rsidP="001D52BD">
          <w:pPr>
            <w:pStyle w:val="34578E9E74BE410FB9A1ED6B99D0052011"/>
          </w:pPr>
          <w:r w:rsidRPr="00415D63">
            <w:rPr>
              <w:rStyle w:val="Mention1"/>
              <w:rFonts w:cs="Arial"/>
              <w:sz w:val="19"/>
              <w:szCs w:val="19"/>
              <w:lang w:val="de-DE"/>
            </w:rPr>
            <w:t>xxx@domaine.com</w:t>
          </w:r>
        </w:p>
      </w:docPartBody>
    </w:docPart>
    <w:docPart>
      <w:docPartPr>
        <w:name w:val="C54ACD61C1DB4745A17A041A95B921D1"/>
        <w:category>
          <w:name w:val="Général"/>
          <w:gallery w:val="placeholder"/>
        </w:category>
        <w:types>
          <w:type w:val="bbPlcHdr"/>
        </w:types>
        <w:behaviors>
          <w:behavior w:val="content"/>
        </w:behaviors>
        <w:guid w:val="{04F4EF41-606A-4E86-9A50-A2AC58436C83}"/>
      </w:docPartPr>
      <w:docPartBody>
        <w:p w:rsidR="005B736A" w:rsidRDefault="001D52BD" w:rsidP="001D52BD">
          <w:pPr>
            <w:pStyle w:val="C54ACD61C1DB4745A17A041A95B921D111"/>
          </w:pPr>
          <w:r w:rsidRPr="00415D63">
            <w:rPr>
              <w:rStyle w:val="Mention1"/>
              <w:rFonts w:cs="Arial"/>
              <w:sz w:val="19"/>
              <w:szCs w:val="19"/>
            </w:rPr>
            <w:t>_ _/_ _/_ _ _ _</w:t>
          </w:r>
        </w:p>
      </w:docPartBody>
    </w:docPart>
    <w:docPart>
      <w:docPartPr>
        <w:name w:val="2BAF3DBD918B48539C88B3F30986396B"/>
        <w:category>
          <w:name w:val="Général"/>
          <w:gallery w:val="placeholder"/>
        </w:category>
        <w:types>
          <w:type w:val="bbPlcHdr"/>
        </w:types>
        <w:behaviors>
          <w:behavior w:val="content"/>
        </w:behaviors>
        <w:guid w:val="{FD91EF11-D6C1-4E8D-ACF4-CE3852DDBB52}"/>
      </w:docPartPr>
      <w:docPartBody>
        <w:p w:rsidR="005B736A" w:rsidRDefault="001D52BD" w:rsidP="001D52BD">
          <w:pPr>
            <w:pStyle w:val="2BAF3DBD918B48539C88B3F30986396B11"/>
          </w:pPr>
          <w:r w:rsidRPr="00415D63">
            <w:rPr>
              <w:rStyle w:val="Mention1"/>
              <w:rFonts w:cs="Arial"/>
              <w:sz w:val="19"/>
              <w:szCs w:val="19"/>
            </w:rPr>
            <w:t>________________</w:t>
          </w:r>
        </w:p>
      </w:docPartBody>
    </w:docPart>
    <w:docPart>
      <w:docPartPr>
        <w:name w:val="6746556F2C2B4DC0ACC936FA2E60485A"/>
        <w:category>
          <w:name w:val="Général"/>
          <w:gallery w:val="placeholder"/>
        </w:category>
        <w:types>
          <w:type w:val="bbPlcHdr"/>
        </w:types>
        <w:behaviors>
          <w:behavior w:val="content"/>
        </w:behaviors>
        <w:guid w:val="{447FF99A-218F-435D-9942-26780C9A97E4}"/>
      </w:docPartPr>
      <w:docPartBody>
        <w:p w:rsidR="005B736A" w:rsidRDefault="001D52BD" w:rsidP="001D52BD">
          <w:pPr>
            <w:pStyle w:val="6746556F2C2B4DC0ACC936FA2E60485A11"/>
          </w:pPr>
          <w:r w:rsidRPr="00415D63">
            <w:rPr>
              <w:rStyle w:val="Mention1"/>
              <w:rFonts w:cs="Arial"/>
              <w:sz w:val="19"/>
              <w:szCs w:val="19"/>
            </w:rPr>
            <w:t>________________</w:t>
          </w:r>
        </w:p>
      </w:docPartBody>
    </w:docPart>
    <w:docPart>
      <w:docPartPr>
        <w:name w:val="A8AFA25D75EC49BEB854A64FE08A7382"/>
        <w:category>
          <w:name w:val="Général"/>
          <w:gallery w:val="placeholder"/>
        </w:category>
        <w:types>
          <w:type w:val="bbPlcHdr"/>
        </w:types>
        <w:behaviors>
          <w:behavior w:val="content"/>
        </w:behaviors>
        <w:guid w:val="{C49E1E80-670F-40D4-8E73-896A1DD57E86}"/>
      </w:docPartPr>
      <w:docPartBody>
        <w:p w:rsidR="005B736A" w:rsidRDefault="001D52BD" w:rsidP="001D52BD">
          <w:pPr>
            <w:pStyle w:val="A8AFA25D75EC49BEB854A64FE08A738211"/>
          </w:pPr>
          <w:r w:rsidRPr="00415D63">
            <w:rPr>
              <w:rStyle w:val="Mention1"/>
              <w:rFonts w:cs="Arial"/>
              <w:sz w:val="19"/>
              <w:szCs w:val="19"/>
            </w:rPr>
            <w:t>________________</w:t>
          </w:r>
        </w:p>
      </w:docPartBody>
    </w:docPart>
    <w:docPart>
      <w:docPartPr>
        <w:name w:val="2DA401D118E24871846F73D4B121369C"/>
        <w:category>
          <w:name w:val="Général"/>
          <w:gallery w:val="placeholder"/>
        </w:category>
        <w:types>
          <w:type w:val="bbPlcHdr"/>
        </w:types>
        <w:behaviors>
          <w:behavior w:val="content"/>
        </w:behaviors>
        <w:guid w:val="{8BBD6538-92B0-47B5-9A32-D351DCE28E9A}"/>
      </w:docPartPr>
      <w:docPartBody>
        <w:p w:rsidR="005B736A" w:rsidRDefault="001D52BD" w:rsidP="001D52BD">
          <w:pPr>
            <w:pStyle w:val="2DA401D118E24871846F73D4B121369C11"/>
          </w:pPr>
          <w:r w:rsidRPr="00415D63">
            <w:rPr>
              <w:rStyle w:val="Mention1"/>
              <w:rFonts w:cs="Arial"/>
              <w:sz w:val="19"/>
              <w:szCs w:val="19"/>
            </w:rPr>
            <w:t>Numéro de téléphone.</w:t>
          </w:r>
        </w:p>
      </w:docPartBody>
    </w:docPart>
    <w:docPart>
      <w:docPartPr>
        <w:name w:val="7407AEA22EEB4423BAC7C69D7D3D2ED4"/>
        <w:category>
          <w:name w:val="Général"/>
          <w:gallery w:val="placeholder"/>
        </w:category>
        <w:types>
          <w:type w:val="bbPlcHdr"/>
        </w:types>
        <w:behaviors>
          <w:behavior w:val="content"/>
        </w:behaviors>
        <w:guid w:val="{9CFFA2B8-0A70-435C-85DA-A01462C18268}"/>
      </w:docPartPr>
      <w:docPartBody>
        <w:p w:rsidR="005B736A" w:rsidRDefault="001D52BD" w:rsidP="001D52BD">
          <w:pPr>
            <w:pStyle w:val="7407AEA22EEB4423BAC7C69D7D3D2ED411"/>
          </w:pPr>
          <w:r w:rsidRPr="00415D63">
            <w:rPr>
              <w:rStyle w:val="Mention1"/>
              <w:rFonts w:cs="Arial"/>
              <w:sz w:val="19"/>
              <w:szCs w:val="19"/>
              <w:lang w:val="de-DE"/>
            </w:rPr>
            <w:t>xxx@domaine.com</w:t>
          </w:r>
        </w:p>
      </w:docPartBody>
    </w:docPart>
    <w:docPart>
      <w:docPartPr>
        <w:name w:val="F0D54E3650C84D61AB0F8F4A70A012E3"/>
        <w:category>
          <w:name w:val="Général"/>
          <w:gallery w:val="placeholder"/>
        </w:category>
        <w:types>
          <w:type w:val="bbPlcHdr"/>
        </w:types>
        <w:behaviors>
          <w:behavior w:val="content"/>
        </w:behaviors>
        <w:guid w:val="{584010EC-D358-4B7C-BCB1-1A384C2DEE03}"/>
      </w:docPartPr>
      <w:docPartBody>
        <w:p w:rsidR="005B736A" w:rsidRDefault="001D52BD" w:rsidP="001D52BD">
          <w:pPr>
            <w:pStyle w:val="F0D54E3650C84D61AB0F8F4A70A012E311"/>
          </w:pPr>
          <w:r w:rsidRPr="00415D63">
            <w:rPr>
              <w:rStyle w:val="Mention1"/>
              <w:sz w:val="19"/>
              <w:szCs w:val="19"/>
            </w:rPr>
            <w:t>_ _/_ _/_ _ _ _</w:t>
          </w:r>
        </w:p>
      </w:docPartBody>
    </w:docPart>
    <w:docPart>
      <w:docPartPr>
        <w:name w:val="1353677C0F8648DDA3A535EB05366B07"/>
        <w:category>
          <w:name w:val="Général"/>
          <w:gallery w:val="placeholder"/>
        </w:category>
        <w:types>
          <w:type w:val="bbPlcHdr"/>
        </w:types>
        <w:behaviors>
          <w:behavior w:val="content"/>
        </w:behaviors>
        <w:guid w:val="{468D7DB5-0A6D-4C26-8FC0-4843E9244172}"/>
      </w:docPartPr>
      <w:docPartBody>
        <w:p w:rsidR="005B736A" w:rsidRDefault="001D52BD" w:rsidP="001D52BD">
          <w:pPr>
            <w:pStyle w:val="1353677C0F8648DDA3A535EB05366B0711"/>
          </w:pPr>
          <w:r w:rsidRPr="0093672E">
            <w:rPr>
              <w:rStyle w:val="Mention1"/>
            </w:rPr>
            <w:t>_ _/_ _/_ _ _ _</w:t>
          </w:r>
        </w:p>
      </w:docPartBody>
    </w:docPart>
    <w:docPart>
      <w:docPartPr>
        <w:name w:val="04DEA38D5B9841B7BA5012987B9208C8"/>
        <w:category>
          <w:name w:val="Général"/>
          <w:gallery w:val="placeholder"/>
        </w:category>
        <w:types>
          <w:type w:val="bbPlcHdr"/>
        </w:types>
        <w:behaviors>
          <w:behavior w:val="content"/>
        </w:behaviors>
        <w:guid w:val="{B2782BA7-9E4C-4F2F-A8C7-3E8D655D3650}"/>
      </w:docPartPr>
      <w:docPartBody>
        <w:p w:rsidR="005B736A" w:rsidRDefault="001D52BD" w:rsidP="001D52BD">
          <w:pPr>
            <w:pStyle w:val="04DEA38D5B9841B7BA5012987B9208C811"/>
          </w:pPr>
          <w:r w:rsidRPr="0093672E">
            <w:rPr>
              <w:rStyle w:val="Mention1"/>
            </w:rPr>
            <w:t>à compléter</w:t>
          </w:r>
        </w:p>
      </w:docPartBody>
    </w:docPart>
    <w:docPart>
      <w:docPartPr>
        <w:name w:val="60B8104582084B3C849F3CB95A2B21FD"/>
        <w:category>
          <w:name w:val="Général"/>
          <w:gallery w:val="placeholder"/>
        </w:category>
        <w:types>
          <w:type w:val="bbPlcHdr"/>
        </w:types>
        <w:behaviors>
          <w:behavior w:val="content"/>
        </w:behaviors>
        <w:guid w:val="{0BCD9134-D45C-41B8-B1BD-1EC02877E01D}"/>
      </w:docPartPr>
      <w:docPartBody>
        <w:p w:rsidR="005B736A" w:rsidRDefault="001D52BD" w:rsidP="001D52BD">
          <w:pPr>
            <w:pStyle w:val="60B8104582084B3C849F3CB95A2B21FD8"/>
          </w:pPr>
          <w:r w:rsidRPr="00B35C8D">
            <w:t>Cliquez ici pour entrer du texte</w:t>
          </w:r>
        </w:p>
      </w:docPartBody>
    </w:docPart>
    <w:docPart>
      <w:docPartPr>
        <w:name w:val="67840AEE77F448F68BE2005CC4159385"/>
        <w:category>
          <w:name w:val="Général"/>
          <w:gallery w:val="placeholder"/>
        </w:category>
        <w:types>
          <w:type w:val="bbPlcHdr"/>
        </w:types>
        <w:behaviors>
          <w:behavior w:val="content"/>
        </w:behaviors>
        <w:guid w:val="{CF079940-2065-4843-9CC5-93CDFCA6DC42}"/>
      </w:docPartPr>
      <w:docPartBody>
        <w:p w:rsidR="005B736A" w:rsidRDefault="001D52BD" w:rsidP="001D52BD">
          <w:pPr>
            <w:pStyle w:val="67840AEE77F448F68BE2005CC415938511"/>
          </w:pPr>
          <w:r w:rsidRPr="004979C1">
            <w:rPr>
              <w:rStyle w:val="Textedelespacerserv"/>
            </w:rPr>
            <w:t>Cliquez ici pour entrer du texte</w:t>
          </w:r>
        </w:p>
      </w:docPartBody>
    </w:docPart>
    <w:docPart>
      <w:docPartPr>
        <w:name w:val="1EDA8F5B65E54730931462D229B179F7"/>
        <w:category>
          <w:name w:val="Général"/>
          <w:gallery w:val="placeholder"/>
        </w:category>
        <w:types>
          <w:type w:val="bbPlcHdr"/>
        </w:types>
        <w:behaviors>
          <w:behavior w:val="content"/>
        </w:behaviors>
        <w:guid w:val="{68568E0C-16AC-48C2-926C-36576472C6BB}"/>
      </w:docPartPr>
      <w:docPartBody>
        <w:p w:rsidR="005B736A" w:rsidRDefault="005B736A">
          <w:pPr>
            <w:pStyle w:val="1EDA8F5B65E54730931462D229B179F7"/>
          </w:pPr>
          <w:r w:rsidRPr="001D54F1">
            <w:rPr>
              <w:rStyle w:val="Mention1"/>
            </w:rPr>
            <w:t>| 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F3CDEFBC2FB04D3D8A264B35F010F6E2"/>
        <w:category>
          <w:name w:val="Général"/>
          <w:gallery w:val="placeholder"/>
        </w:category>
        <w:types>
          <w:type w:val="bbPlcHdr"/>
        </w:types>
        <w:behaviors>
          <w:behavior w:val="content"/>
        </w:behaviors>
        <w:guid w:val="{ADC523DF-B209-46CC-9526-82B43B351497}"/>
      </w:docPartPr>
      <w:docPartBody>
        <w:p w:rsidR="005B736A" w:rsidRDefault="001D52BD" w:rsidP="001D52BD">
          <w:pPr>
            <w:pStyle w:val="F3CDEFBC2FB04D3D8A264B35F010F6E211"/>
          </w:pPr>
          <w:r w:rsidRPr="0093672E">
            <w:rPr>
              <w:rStyle w:val="Mention1"/>
            </w:rPr>
            <w:t>_ _/_ _/_ _ _ _</w:t>
          </w:r>
        </w:p>
      </w:docPartBody>
    </w:docPart>
    <w:docPart>
      <w:docPartPr>
        <w:name w:val="DF3BEED1A98A4FA8B13BDD0E584B4E29"/>
        <w:category>
          <w:name w:val="Général"/>
          <w:gallery w:val="placeholder"/>
        </w:category>
        <w:types>
          <w:type w:val="bbPlcHdr"/>
        </w:types>
        <w:behaviors>
          <w:behavior w:val="content"/>
        </w:behaviors>
        <w:guid w:val="{CB7FAD73-8675-4A64-BCA0-AD7F785375EF}"/>
      </w:docPartPr>
      <w:docPartBody>
        <w:p w:rsidR="005B736A" w:rsidRDefault="001D52BD">
          <w:pPr>
            <w:pStyle w:val="DF3BEED1A98A4FA8B13BDD0E584B4E29"/>
          </w:pPr>
          <w:r w:rsidRPr="00293EBB">
            <w:t>Nom du médicament</w:t>
          </w:r>
        </w:p>
      </w:docPartBody>
    </w:docPart>
    <w:docPart>
      <w:docPartPr>
        <w:name w:val="2F102F48BEFB4BD49372F5BEB6CD910E"/>
        <w:category>
          <w:name w:val="Général"/>
          <w:gallery w:val="placeholder"/>
        </w:category>
        <w:types>
          <w:type w:val="bbPlcHdr"/>
        </w:types>
        <w:behaviors>
          <w:behavior w:val="content"/>
        </w:behaviors>
        <w:guid w:val="{6DE263F3-03CE-4995-8EB6-87B590F38CC5}"/>
      </w:docPartPr>
      <w:docPartBody>
        <w:p w:rsidR="005B736A" w:rsidRDefault="001D52BD" w:rsidP="001D52BD">
          <w:pPr>
            <w:pStyle w:val="2F102F48BEFB4BD49372F5BEB6CD910E11"/>
          </w:pPr>
          <w:r w:rsidRPr="00CF2E4C">
            <w:rPr>
              <w:rStyle w:val="Mention1"/>
              <w:rFonts w:cs="Arial"/>
              <w:sz w:val="19"/>
              <w:szCs w:val="19"/>
            </w:rPr>
            <w:t>________________</w:t>
          </w:r>
        </w:p>
      </w:docPartBody>
    </w:docPart>
    <w:docPart>
      <w:docPartPr>
        <w:name w:val="0F69E8CE2B29405E9AB4ADBA850AB06F"/>
        <w:category>
          <w:name w:val="Général"/>
          <w:gallery w:val="placeholder"/>
        </w:category>
        <w:types>
          <w:type w:val="bbPlcHdr"/>
        </w:types>
        <w:behaviors>
          <w:behavior w:val="content"/>
        </w:behaviors>
        <w:guid w:val="{04AA20EF-B1A7-4BF6-B53A-F75EC4325F72}"/>
      </w:docPartPr>
      <w:docPartBody>
        <w:p w:rsidR="005B736A" w:rsidRDefault="001D52BD" w:rsidP="001D52BD">
          <w:pPr>
            <w:pStyle w:val="0F69E8CE2B29405E9AB4ADBA850AB06F11"/>
          </w:pPr>
          <w:r w:rsidRPr="00CF2E4C">
            <w:rPr>
              <w:rStyle w:val="Mention1"/>
              <w:rFonts w:cs="Arial"/>
              <w:sz w:val="19"/>
              <w:szCs w:val="19"/>
            </w:rPr>
            <w:t>________________</w:t>
          </w:r>
        </w:p>
      </w:docPartBody>
    </w:docPart>
    <w:docPart>
      <w:docPartPr>
        <w:name w:val="7802A5C07BE44572B3891406506AB417"/>
        <w:category>
          <w:name w:val="Général"/>
          <w:gallery w:val="placeholder"/>
        </w:category>
        <w:types>
          <w:type w:val="bbPlcHdr"/>
        </w:types>
        <w:behaviors>
          <w:behavior w:val="content"/>
        </w:behaviors>
        <w:guid w:val="{08A7D9CD-B522-4A73-A947-A8BA1CCE5764}"/>
      </w:docPartPr>
      <w:docPartBody>
        <w:p w:rsidR="005B736A" w:rsidRDefault="001D52BD" w:rsidP="001D52BD">
          <w:pPr>
            <w:pStyle w:val="7802A5C07BE44572B3891406506AB41711"/>
          </w:pPr>
          <w:r w:rsidRPr="00CF2E4C">
            <w:rPr>
              <w:rStyle w:val="Mention1"/>
              <w:rFonts w:cs="Arial"/>
              <w:sz w:val="19"/>
              <w:szCs w:val="19"/>
              <w:lang w:val="en-GB"/>
            </w:rPr>
            <w:t>________________</w:t>
          </w:r>
        </w:p>
      </w:docPartBody>
    </w:docPart>
    <w:docPart>
      <w:docPartPr>
        <w:name w:val="9BACBD73BF9444879B44BE19A0A14E83"/>
        <w:category>
          <w:name w:val="Général"/>
          <w:gallery w:val="placeholder"/>
        </w:category>
        <w:types>
          <w:type w:val="bbPlcHdr"/>
        </w:types>
        <w:behaviors>
          <w:behavior w:val="content"/>
        </w:behaviors>
        <w:guid w:val="{4CC29505-8E8F-4A98-BD76-699AA824A153}"/>
      </w:docPartPr>
      <w:docPartBody>
        <w:p w:rsidR="005B736A" w:rsidRDefault="001D52BD" w:rsidP="001D52BD">
          <w:pPr>
            <w:pStyle w:val="9BACBD73BF9444879B44BE19A0A14E8311"/>
          </w:pPr>
          <w:r w:rsidRPr="00CF2E4C">
            <w:rPr>
              <w:rStyle w:val="Mention1"/>
              <w:sz w:val="19"/>
              <w:szCs w:val="19"/>
              <w:lang w:val="en-GB"/>
            </w:rPr>
            <w:t>________________</w:t>
          </w:r>
        </w:p>
      </w:docPartBody>
    </w:docPart>
    <w:docPart>
      <w:docPartPr>
        <w:name w:val="1AA239F67F3B4046976EB83F4CB0B594"/>
        <w:category>
          <w:name w:val="Général"/>
          <w:gallery w:val="placeholder"/>
        </w:category>
        <w:types>
          <w:type w:val="bbPlcHdr"/>
        </w:types>
        <w:behaviors>
          <w:behavior w:val="content"/>
        </w:behaviors>
        <w:guid w:val="{734A0B08-87AB-457B-B297-BC32D8AE3FEB}"/>
      </w:docPartPr>
      <w:docPartBody>
        <w:p w:rsidR="005B736A" w:rsidRDefault="001D52BD" w:rsidP="001D52BD">
          <w:pPr>
            <w:pStyle w:val="1AA239F67F3B4046976EB83F4CB0B59411"/>
          </w:pPr>
          <w:r w:rsidRPr="00CF2E4C">
            <w:rPr>
              <w:rStyle w:val="Mention1"/>
              <w:sz w:val="19"/>
              <w:szCs w:val="19"/>
            </w:rPr>
            <w:t>Numéro de téléphone.</w:t>
          </w:r>
        </w:p>
      </w:docPartBody>
    </w:docPart>
    <w:docPart>
      <w:docPartPr>
        <w:name w:val="B9E906D9CEE94DB588E33D076F593A1C"/>
        <w:category>
          <w:name w:val="Général"/>
          <w:gallery w:val="placeholder"/>
        </w:category>
        <w:types>
          <w:type w:val="bbPlcHdr"/>
        </w:types>
        <w:behaviors>
          <w:behavior w:val="content"/>
        </w:behaviors>
        <w:guid w:val="{1CC9344F-113B-423A-BA65-648D58ED46BC}"/>
      </w:docPartPr>
      <w:docPartBody>
        <w:p w:rsidR="005B736A" w:rsidRDefault="001D52BD" w:rsidP="001D52BD">
          <w:pPr>
            <w:pStyle w:val="B9E906D9CEE94DB588E33D076F593A1C11"/>
          </w:pPr>
          <w:r w:rsidRPr="00CF2E4C">
            <w:rPr>
              <w:rStyle w:val="Mention1"/>
              <w:sz w:val="19"/>
              <w:szCs w:val="19"/>
            </w:rPr>
            <w:t>xxx@domaine.com</w:t>
          </w:r>
        </w:p>
      </w:docPartBody>
    </w:docPart>
    <w:docPart>
      <w:docPartPr>
        <w:name w:val="868314CD35824763A09E30A508E746A8"/>
        <w:category>
          <w:name w:val="Général"/>
          <w:gallery w:val="placeholder"/>
        </w:category>
        <w:types>
          <w:type w:val="bbPlcHdr"/>
        </w:types>
        <w:behaviors>
          <w:behavior w:val="content"/>
        </w:behaviors>
        <w:guid w:val="{2D63F210-9E05-4062-A0FF-B4F470290ACB}"/>
      </w:docPartPr>
      <w:docPartBody>
        <w:p w:rsidR="005B736A" w:rsidRDefault="001D52BD" w:rsidP="001D52BD">
          <w:pPr>
            <w:pStyle w:val="868314CD35824763A09E30A508E746A811"/>
          </w:pPr>
          <w:r w:rsidRPr="00CF2E4C">
            <w:rPr>
              <w:rStyle w:val="Mention1"/>
              <w:sz w:val="19"/>
              <w:szCs w:val="19"/>
            </w:rPr>
            <w:t>_ _/_ _/_ _ _ _</w:t>
          </w:r>
        </w:p>
      </w:docPartBody>
    </w:docPart>
    <w:docPart>
      <w:docPartPr>
        <w:name w:val="BB068B4C934746ED86D6E543621C5526"/>
        <w:category>
          <w:name w:val="Général"/>
          <w:gallery w:val="placeholder"/>
        </w:category>
        <w:types>
          <w:type w:val="bbPlcHdr"/>
        </w:types>
        <w:behaviors>
          <w:behavior w:val="content"/>
        </w:behaviors>
        <w:guid w:val="{9DF4BB0A-3B08-449D-B8F7-805A5638CFB1}"/>
      </w:docPartPr>
      <w:docPartBody>
        <w:p w:rsidR="005B736A" w:rsidRDefault="001D52BD" w:rsidP="001D52BD">
          <w:pPr>
            <w:pStyle w:val="BB068B4C934746ED86D6E543621C552611"/>
          </w:pPr>
          <w:r w:rsidRPr="00CF2E4C">
            <w:rPr>
              <w:rStyle w:val="Mention1"/>
              <w:rFonts w:cs="Arial"/>
              <w:sz w:val="19"/>
              <w:szCs w:val="19"/>
            </w:rPr>
            <w:t>________________</w:t>
          </w:r>
        </w:p>
      </w:docPartBody>
    </w:docPart>
    <w:docPart>
      <w:docPartPr>
        <w:name w:val="F472D4D75CDE45DD9405E9B67DE82E45"/>
        <w:category>
          <w:name w:val="Général"/>
          <w:gallery w:val="placeholder"/>
        </w:category>
        <w:types>
          <w:type w:val="bbPlcHdr"/>
        </w:types>
        <w:behaviors>
          <w:behavior w:val="content"/>
        </w:behaviors>
        <w:guid w:val="{AEA9389A-B3F2-4C42-8E47-69113D533D19}"/>
      </w:docPartPr>
      <w:docPartBody>
        <w:p w:rsidR="005B736A" w:rsidRDefault="001D52BD" w:rsidP="001D52BD">
          <w:pPr>
            <w:pStyle w:val="F472D4D75CDE45DD9405E9B67DE82E4511"/>
          </w:pPr>
          <w:r w:rsidRPr="00CF2E4C">
            <w:rPr>
              <w:rStyle w:val="Mention1"/>
              <w:rFonts w:cs="Arial"/>
              <w:sz w:val="19"/>
              <w:szCs w:val="19"/>
            </w:rPr>
            <w:t>________________</w:t>
          </w:r>
        </w:p>
      </w:docPartBody>
    </w:docPart>
    <w:docPart>
      <w:docPartPr>
        <w:name w:val="6FF517C1EF9C4DA69C36A5EB7857846B"/>
        <w:category>
          <w:name w:val="Général"/>
          <w:gallery w:val="placeholder"/>
        </w:category>
        <w:types>
          <w:type w:val="bbPlcHdr"/>
        </w:types>
        <w:behaviors>
          <w:behavior w:val="content"/>
        </w:behaviors>
        <w:guid w:val="{18967F60-0280-41CD-B466-80142369A290}"/>
      </w:docPartPr>
      <w:docPartBody>
        <w:p w:rsidR="005B736A" w:rsidRDefault="001D52BD" w:rsidP="001D52BD">
          <w:pPr>
            <w:pStyle w:val="6FF517C1EF9C4DA69C36A5EB7857846B11"/>
          </w:pPr>
          <w:r w:rsidRPr="00CF2E4C">
            <w:rPr>
              <w:rStyle w:val="Mention1"/>
              <w:rFonts w:cs="Arial"/>
              <w:sz w:val="19"/>
              <w:szCs w:val="19"/>
            </w:rPr>
            <w:t>________________</w:t>
          </w:r>
        </w:p>
      </w:docPartBody>
    </w:docPart>
    <w:docPart>
      <w:docPartPr>
        <w:name w:val="41969CBBA7C442ADA1E0F22523690E57"/>
        <w:category>
          <w:name w:val="Général"/>
          <w:gallery w:val="placeholder"/>
        </w:category>
        <w:types>
          <w:type w:val="bbPlcHdr"/>
        </w:types>
        <w:behaviors>
          <w:behavior w:val="content"/>
        </w:behaviors>
        <w:guid w:val="{B1D162D6-C2C7-4385-8CF6-B36A06F1850A}"/>
      </w:docPartPr>
      <w:docPartBody>
        <w:p w:rsidR="005B736A" w:rsidRDefault="001D52BD" w:rsidP="001D52BD">
          <w:pPr>
            <w:pStyle w:val="41969CBBA7C442ADA1E0F22523690E5711"/>
          </w:pPr>
          <w:r w:rsidRPr="00CF2E4C">
            <w:rPr>
              <w:rStyle w:val="Mention1"/>
              <w:rFonts w:cs="Arial"/>
              <w:sz w:val="19"/>
              <w:szCs w:val="19"/>
            </w:rPr>
            <w:t>Numéro de téléphone.</w:t>
          </w:r>
        </w:p>
      </w:docPartBody>
    </w:docPart>
    <w:docPart>
      <w:docPartPr>
        <w:name w:val="66164F60B686405E88A3A16377D14E7E"/>
        <w:category>
          <w:name w:val="Général"/>
          <w:gallery w:val="placeholder"/>
        </w:category>
        <w:types>
          <w:type w:val="bbPlcHdr"/>
        </w:types>
        <w:behaviors>
          <w:behavior w:val="content"/>
        </w:behaviors>
        <w:guid w:val="{5F0F54B8-7922-4639-982F-A364B74E8C1E}"/>
      </w:docPartPr>
      <w:docPartBody>
        <w:p w:rsidR="005B736A" w:rsidRDefault="001D52BD" w:rsidP="001D52BD">
          <w:pPr>
            <w:pStyle w:val="66164F60B686405E88A3A16377D14E7E11"/>
          </w:pPr>
          <w:r w:rsidRPr="00CF2E4C">
            <w:rPr>
              <w:rStyle w:val="Mention1"/>
              <w:rFonts w:cs="Arial"/>
              <w:sz w:val="19"/>
              <w:szCs w:val="19"/>
              <w:lang w:val="de-DE"/>
            </w:rPr>
            <w:t>xxx@domaine.com</w:t>
          </w:r>
        </w:p>
      </w:docPartBody>
    </w:docPart>
    <w:docPart>
      <w:docPartPr>
        <w:name w:val="9AEC0778AAFB4611B1B8D7FF47483160"/>
        <w:category>
          <w:name w:val="Général"/>
          <w:gallery w:val="placeholder"/>
        </w:category>
        <w:types>
          <w:type w:val="bbPlcHdr"/>
        </w:types>
        <w:behaviors>
          <w:behavior w:val="content"/>
        </w:behaviors>
        <w:guid w:val="{8B98F802-ADC3-43B6-A047-8EA7B51491CF}"/>
      </w:docPartPr>
      <w:docPartBody>
        <w:p w:rsidR="005B736A" w:rsidRDefault="001D52BD" w:rsidP="001D52BD">
          <w:pPr>
            <w:pStyle w:val="9AEC0778AAFB4611B1B8D7FF4748316011"/>
          </w:pPr>
          <w:r w:rsidRPr="00CF2E4C">
            <w:rPr>
              <w:rStyle w:val="Mention1"/>
              <w:sz w:val="19"/>
              <w:szCs w:val="19"/>
            </w:rPr>
            <w:t>_ _/_ _/_ _ _ _</w:t>
          </w:r>
        </w:p>
      </w:docPartBody>
    </w:docPart>
    <w:docPart>
      <w:docPartPr>
        <w:name w:val="3A1047E96C93457080F7F30DEA6D181D"/>
        <w:category>
          <w:name w:val="Général"/>
          <w:gallery w:val="placeholder"/>
        </w:category>
        <w:types>
          <w:type w:val="bbPlcHdr"/>
        </w:types>
        <w:behaviors>
          <w:behavior w:val="content"/>
        </w:behaviors>
        <w:guid w:val="{1826693C-04F9-4762-8507-A0D8EC321A8B}"/>
      </w:docPartPr>
      <w:docPartBody>
        <w:p w:rsidR="005B736A" w:rsidRDefault="001D52BD">
          <w:pPr>
            <w:pStyle w:val="3A1047E96C93457080F7F30DEA6D181D"/>
          </w:pPr>
          <w:r w:rsidRPr="00E713C8">
            <w:t>Nom du médicament</w:t>
          </w:r>
        </w:p>
      </w:docPartBody>
    </w:docPart>
    <w:docPart>
      <w:docPartPr>
        <w:name w:val="0DC7CE251899480992C965384F90E885"/>
        <w:category>
          <w:name w:val="Général"/>
          <w:gallery w:val="placeholder"/>
        </w:category>
        <w:types>
          <w:type w:val="bbPlcHdr"/>
        </w:types>
        <w:behaviors>
          <w:behavior w:val="content"/>
        </w:behaviors>
        <w:guid w:val="{28739C9C-DA3A-47C1-9D8B-2D067B50E734}"/>
      </w:docPartPr>
      <w:docPartBody>
        <w:p w:rsidR="005B736A" w:rsidRDefault="001D52BD" w:rsidP="001D52BD">
          <w:pPr>
            <w:pStyle w:val="0DC7CE251899480992C965384F90E88511"/>
          </w:pPr>
          <w:r w:rsidRPr="0020220A">
            <w:rPr>
              <w:rStyle w:val="Mention1"/>
            </w:rPr>
            <w:t>nom du médicament</w:t>
          </w:r>
        </w:p>
      </w:docPartBody>
    </w:docPart>
    <w:docPart>
      <w:docPartPr>
        <w:name w:val="46A2985A7F274D5ABEFF17A3F603E620"/>
        <w:category>
          <w:name w:val="Général"/>
          <w:gallery w:val="placeholder"/>
        </w:category>
        <w:types>
          <w:type w:val="bbPlcHdr"/>
        </w:types>
        <w:behaviors>
          <w:behavior w:val="content"/>
        </w:behaviors>
        <w:guid w:val="{D1AC89EF-25C5-4283-A715-017E8AAC0334}"/>
      </w:docPartPr>
      <w:docPartBody>
        <w:p w:rsidR="005B736A" w:rsidRDefault="001D52BD" w:rsidP="001D52BD">
          <w:pPr>
            <w:pStyle w:val="46A2985A7F274D5ABEFF17A3F603E62011"/>
          </w:pPr>
          <w:r w:rsidRPr="0093672E">
            <w:rPr>
              <w:rStyle w:val="Mention1"/>
            </w:rPr>
            <w:t>Indiquer le nom exact de votre laboratoire</w:t>
          </w:r>
        </w:p>
      </w:docPartBody>
    </w:docPart>
    <w:docPart>
      <w:docPartPr>
        <w:name w:val="DefaultPlaceholder_1081868574"/>
        <w:category>
          <w:name w:val="Général"/>
          <w:gallery w:val="placeholder"/>
        </w:category>
        <w:types>
          <w:type w:val="bbPlcHdr"/>
        </w:types>
        <w:behaviors>
          <w:behavior w:val="content"/>
        </w:behaviors>
        <w:guid w:val="{F45719DE-598C-4F97-ADBB-566B3ADCF339}"/>
      </w:docPartPr>
      <w:docPartBody>
        <w:p w:rsidR="005B736A" w:rsidRDefault="005B736A">
          <w:r w:rsidRPr="00AE7634">
            <w:rPr>
              <w:rStyle w:val="Textedelespacerserv"/>
            </w:rPr>
            <w:t>Cliquez ici pour entrer du texte.</w:t>
          </w:r>
        </w:p>
      </w:docPartBody>
    </w:docPart>
    <w:docPart>
      <w:docPartPr>
        <w:name w:val="3ED4F0DE20F946FE8C0A08573B2BF3E5"/>
        <w:category>
          <w:name w:val="Général"/>
          <w:gallery w:val="placeholder"/>
        </w:category>
        <w:types>
          <w:type w:val="bbPlcHdr"/>
        </w:types>
        <w:behaviors>
          <w:behavior w:val="content"/>
        </w:behaviors>
        <w:guid w:val="{6557D9DA-1877-4921-8226-452B390E94EF}"/>
      </w:docPartPr>
      <w:docPartBody>
        <w:p w:rsidR="001D52BD" w:rsidRDefault="001D52BD" w:rsidP="001D52BD">
          <w:pPr>
            <w:pStyle w:val="3ED4F0DE20F946FE8C0A08573B2BF3E55"/>
          </w:pPr>
          <w:r w:rsidRPr="00DF72F0">
            <w:rPr>
              <w:sz w:val="15"/>
              <w:szCs w:val="15"/>
            </w:rPr>
            <w:t>Nom du médicament</w:t>
          </w:r>
        </w:p>
      </w:docPartBody>
    </w:docPart>
    <w:docPart>
      <w:docPartPr>
        <w:name w:val="11AADBF9A1364746AF4A9AA8827D124C"/>
        <w:category>
          <w:name w:val="Général"/>
          <w:gallery w:val="placeholder"/>
        </w:category>
        <w:types>
          <w:type w:val="bbPlcHdr"/>
        </w:types>
        <w:behaviors>
          <w:behavior w:val="content"/>
        </w:behaviors>
        <w:guid w:val="{B82BCD58-4AE1-0642-A029-2518984F90E7}"/>
      </w:docPartPr>
      <w:docPartBody>
        <w:p w:rsidR="00AA4E47" w:rsidRDefault="00162F09" w:rsidP="00162F09">
          <w:pPr>
            <w:pStyle w:val="11AADBF9A1364746AF4A9AA8827D124C"/>
          </w:pPr>
          <w:r w:rsidRPr="004979C1">
            <w:rPr>
              <w:rStyle w:val="Textedelespacerserv"/>
            </w:rPr>
            <w:t>Cliquez ici pour entrer du texte.</w:t>
          </w:r>
        </w:p>
      </w:docPartBody>
    </w:docPart>
    <w:docPart>
      <w:docPartPr>
        <w:name w:val="98F85B9C36AF0D41A7AA7061446A4B1A"/>
        <w:category>
          <w:name w:val="Général"/>
          <w:gallery w:val="placeholder"/>
        </w:category>
        <w:types>
          <w:type w:val="bbPlcHdr"/>
        </w:types>
        <w:behaviors>
          <w:behavior w:val="content"/>
        </w:behaviors>
        <w:guid w:val="{F5E31557-4F30-6B4A-904F-02CBDA125D6B}"/>
      </w:docPartPr>
      <w:docPartBody>
        <w:p w:rsidR="00AA4E47" w:rsidRDefault="00162F09" w:rsidP="00162F09">
          <w:pPr>
            <w:pStyle w:val="98F85B9C36AF0D41A7AA7061446A4B1A"/>
          </w:pPr>
          <w:r w:rsidRPr="004979C1">
            <w:rPr>
              <w:rStyle w:val="Textedelespacerserv"/>
            </w:rPr>
            <w:t>Cliquez ici pour entrer du texte.</w:t>
          </w:r>
        </w:p>
      </w:docPartBody>
    </w:docPart>
    <w:docPart>
      <w:docPartPr>
        <w:name w:val="92A95A5DD25C42078F5AB170D9B2DA22"/>
        <w:category>
          <w:name w:val="General"/>
          <w:gallery w:val="placeholder"/>
        </w:category>
        <w:types>
          <w:type w:val="bbPlcHdr"/>
        </w:types>
        <w:behaviors>
          <w:behavior w:val="content"/>
        </w:behaviors>
        <w:guid w:val="{0862C2EF-2597-4923-BF39-0BC047C9D984}"/>
      </w:docPartPr>
      <w:docPartBody>
        <w:p w:rsidR="00462D7B" w:rsidRDefault="00960863" w:rsidP="00960863">
          <w:pPr>
            <w:pStyle w:val="92A95A5DD25C42078F5AB170D9B2DA22"/>
          </w:pPr>
          <w:r w:rsidRPr="004979C1">
            <w:rPr>
              <w:rStyle w:val="Textedelespacerserv"/>
            </w:rPr>
            <w:t>Cliquez ici pour entrer du texte.</w:t>
          </w:r>
        </w:p>
      </w:docPartBody>
    </w:docPart>
    <w:docPart>
      <w:docPartPr>
        <w:name w:val="4119A88E32AE4CA48C2F579C4FA793F3"/>
        <w:category>
          <w:name w:val="Général"/>
          <w:gallery w:val="placeholder"/>
        </w:category>
        <w:types>
          <w:type w:val="bbPlcHdr"/>
        </w:types>
        <w:behaviors>
          <w:behavior w:val="content"/>
        </w:behaviors>
        <w:guid w:val="{276C1C2F-B99E-4E0D-AC2C-2CBD72DEBEE9}"/>
      </w:docPartPr>
      <w:docPartBody>
        <w:p w:rsidR="00641AF1" w:rsidRDefault="00B057E9" w:rsidP="00B057E9">
          <w:pPr>
            <w:pStyle w:val="4119A88E32AE4CA48C2F579C4FA793F3"/>
          </w:pPr>
          <w:r w:rsidRPr="0093672E">
            <w:rPr>
              <w:rStyle w:val="Mention1"/>
            </w:rPr>
            <w:t>Indiquer le nom exact de votre laboratoire</w:t>
          </w:r>
        </w:p>
      </w:docPartBody>
    </w:docPart>
    <w:docPart>
      <w:docPartPr>
        <w:name w:val="367FD41437C94EF388C265EA5F37EF33"/>
        <w:category>
          <w:name w:val="Général"/>
          <w:gallery w:val="placeholder"/>
        </w:category>
        <w:types>
          <w:type w:val="bbPlcHdr"/>
        </w:types>
        <w:behaviors>
          <w:behavior w:val="content"/>
        </w:behaviors>
        <w:guid w:val="{4F8022C6-D582-4D2F-BCA5-32EF4200CE33}"/>
      </w:docPartPr>
      <w:docPartBody>
        <w:p w:rsidR="00641AF1" w:rsidRDefault="00B057E9" w:rsidP="00B057E9">
          <w:pPr>
            <w:pStyle w:val="367FD41437C94EF388C265EA5F37EF33"/>
          </w:pPr>
          <w:r w:rsidRPr="0093672E">
            <w:rPr>
              <w:rStyle w:val="Mention1"/>
            </w:rPr>
            <w:t>Indiquer le nom exact de votre laboratoire</w:t>
          </w:r>
        </w:p>
      </w:docPartBody>
    </w:docPart>
    <w:docPart>
      <w:docPartPr>
        <w:name w:val="4D865E96ABF845E098B7EE6A68D97BBA"/>
        <w:category>
          <w:name w:val="Général"/>
          <w:gallery w:val="placeholder"/>
        </w:category>
        <w:types>
          <w:type w:val="bbPlcHdr"/>
        </w:types>
        <w:behaviors>
          <w:behavior w:val="content"/>
        </w:behaviors>
        <w:guid w:val="{C350D689-1FE9-4167-83B1-2B9124AB5BAA}"/>
      </w:docPartPr>
      <w:docPartBody>
        <w:p w:rsidR="00641AF1" w:rsidRDefault="00B057E9" w:rsidP="00B057E9">
          <w:pPr>
            <w:pStyle w:val="4D865E96ABF845E098B7EE6A68D97BBA"/>
          </w:pPr>
          <w:r w:rsidRPr="004979C1">
            <w:rPr>
              <w:rStyle w:val="Textedelespacerserv"/>
            </w:rPr>
            <w:t>Cliquez ici pour entrer du texte.</w:t>
          </w:r>
        </w:p>
      </w:docPartBody>
    </w:docPart>
    <w:docPart>
      <w:docPartPr>
        <w:name w:val="8BBF50463D454126A178C41EE8B63FC5"/>
        <w:category>
          <w:name w:val="Général"/>
          <w:gallery w:val="placeholder"/>
        </w:category>
        <w:types>
          <w:type w:val="bbPlcHdr"/>
        </w:types>
        <w:behaviors>
          <w:behavior w:val="content"/>
        </w:behaviors>
        <w:guid w:val="{F9CBBDAB-9BC0-4D0D-85A7-37B16EB05AB0}"/>
      </w:docPartPr>
      <w:docPartBody>
        <w:p w:rsidR="00641AF1" w:rsidRDefault="00B057E9" w:rsidP="00B057E9">
          <w:pPr>
            <w:pStyle w:val="8BBF50463D454126A178C41EE8B63FC5"/>
          </w:pPr>
          <w:r w:rsidRPr="00700685">
            <w:rPr>
              <w:rFonts w:ascii="Arial Nova Cond" w:hAnsi="Arial Nova Cond"/>
              <w:color w:val="595959" w:themeColor="text1" w:themeTint="A6"/>
              <w:shd w:val="clear" w:color="auto" w:fill="F2F2F2" w:themeFill="background1" w:themeFillShade="F2"/>
            </w:rPr>
            <w:t>Indiquer la durée de conservation</w:t>
          </w:r>
        </w:p>
      </w:docPartBody>
    </w:docPart>
    <w:docPart>
      <w:docPartPr>
        <w:name w:val="42CDA27596614B9BADF500E2C5ECED22"/>
        <w:category>
          <w:name w:val="Général"/>
          <w:gallery w:val="placeholder"/>
        </w:category>
        <w:types>
          <w:type w:val="bbPlcHdr"/>
        </w:types>
        <w:behaviors>
          <w:behavior w:val="content"/>
        </w:behaviors>
        <w:guid w:val="{03013E88-C16E-4A02-B27E-43892346AB24}"/>
      </w:docPartPr>
      <w:docPartBody>
        <w:p w:rsidR="00641AF1" w:rsidRDefault="00B057E9" w:rsidP="00B057E9">
          <w:pPr>
            <w:pStyle w:val="42CDA27596614B9BADF500E2C5ECED22"/>
          </w:pPr>
          <w:r w:rsidRPr="00700685">
            <w:rPr>
              <w:rFonts w:ascii="Arial Nova Cond" w:hAnsi="Arial Nova Cond"/>
              <w:color w:val="595959" w:themeColor="text1" w:themeTint="A6"/>
              <w:shd w:val="clear" w:color="auto" w:fill="F2F2F2" w:themeFill="background1" w:themeFillShade="F2"/>
            </w:rPr>
            <w:t>Indiquer la durée de conservation</w:t>
          </w:r>
        </w:p>
      </w:docPartBody>
    </w:docPart>
    <w:docPart>
      <w:docPartPr>
        <w:name w:val="34FAF651F46C554F98592CD3F9180B8D"/>
        <w:category>
          <w:name w:val="Général"/>
          <w:gallery w:val="placeholder"/>
        </w:category>
        <w:types>
          <w:type w:val="bbPlcHdr"/>
        </w:types>
        <w:behaviors>
          <w:behavior w:val="content"/>
        </w:behaviors>
        <w:guid w:val="{7D105057-5FE5-0649-A0F7-13E05DBD27E9}"/>
      </w:docPartPr>
      <w:docPartBody>
        <w:p w:rsidR="009960AB" w:rsidRDefault="00A739A4" w:rsidP="00A739A4">
          <w:pPr>
            <w:pStyle w:val="34FAF651F46C554F98592CD3F9180B8D"/>
          </w:pPr>
          <w:r w:rsidRPr="004979C1">
            <w:rPr>
              <w:rStyle w:val="Textedelespacerserv"/>
            </w:rPr>
            <w:t>Cliquez ici pour entrer du texte.</w:t>
          </w:r>
        </w:p>
      </w:docPartBody>
    </w:docPart>
    <w:docPart>
      <w:docPartPr>
        <w:name w:val="96156F832FFB48FE8EE9442878585989"/>
        <w:category>
          <w:name w:val="Général"/>
          <w:gallery w:val="placeholder"/>
        </w:category>
        <w:types>
          <w:type w:val="bbPlcHdr"/>
        </w:types>
        <w:behaviors>
          <w:behavior w:val="content"/>
        </w:behaviors>
        <w:guid w:val="{D00408E2-3DBC-4A19-8CE7-45386DA42513}"/>
      </w:docPartPr>
      <w:docPartBody>
        <w:p w:rsidR="003D710F" w:rsidRDefault="00531D7C" w:rsidP="00531D7C">
          <w:pPr>
            <w:pStyle w:val="96156F832FFB48FE8EE9442878585989"/>
          </w:pPr>
          <w:r w:rsidRPr="004979C1">
            <w:rPr>
              <w:rStyle w:val="Textedelespacerserv"/>
            </w:rPr>
            <w:t>Cliquez ici pour entrer du texte.</w:t>
          </w:r>
        </w:p>
      </w:docPartBody>
    </w:docPart>
    <w:docPart>
      <w:docPartPr>
        <w:name w:val="B802E8309FD64FC7AE8B5B14F561E5BC"/>
        <w:category>
          <w:name w:val="General"/>
          <w:gallery w:val="placeholder"/>
        </w:category>
        <w:types>
          <w:type w:val="bbPlcHdr"/>
        </w:types>
        <w:behaviors>
          <w:behavior w:val="content"/>
        </w:behaviors>
        <w:guid w:val="{404992F1-4F74-46A7-83A3-B9235FEF086C}"/>
      </w:docPartPr>
      <w:docPartBody>
        <w:p w:rsidR="000A690E" w:rsidRDefault="000A690E" w:rsidP="000A690E">
          <w:pPr>
            <w:pStyle w:val="B802E8309FD64FC7AE8B5B14F561E5BC"/>
          </w:pPr>
          <w:r w:rsidRPr="004979C1">
            <w:rPr>
              <w:rStyle w:val="Textedelespacerserv"/>
            </w:rPr>
            <w:t>Cliquez ici pour entrer du texte.</w:t>
          </w:r>
        </w:p>
      </w:docPartBody>
    </w:docPart>
    <w:docPart>
      <w:docPartPr>
        <w:name w:val="0735CCF8E240494593F7A200757A5D06"/>
        <w:category>
          <w:name w:val="General"/>
          <w:gallery w:val="placeholder"/>
        </w:category>
        <w:types>
          <w:type w:val="bbPlcHdr"/>
        </w:types>
        <w:behaviors>
          <w:behavior w:val="content"/>
        </w:behaviors>
        <w:guid w:val="{A55CA063-0C5C-416F-BD7B-0B45DE26B410}"/>
      </w:docPartPr>
      <w:docPartBody>
        <w:p w:rsidR="008C650C" w:rsidRDefault="008C650C" w:rsidP="008C650C">
          <w:pPr>
            <w:pStyle w:val="0735CCF8E240494593F7A200757A5D06"/>
          </w:pPr>
          <w:r w:rsidRPr="004979C1">
            <w:rPr>
              <w:rStyle w:val="Textedelespacerserv"/>
            </w:rPr>
            <w:t>Cliquez ici pour entrer du texte.</w:t>
          </w:r>
        </w:p>
      </w:docPartBody>
    </w:docPart>
    <w:docPart>
      <w:docPartPr>
        <w:name w:val="F7FCD52E9D7548489F98053D913B8AB5"/>
        <w:category>
          <w:name w:val="General"/>
          <w:gallery w:val="placeholder"/>
        </w:category>
        <w:types>
          <w:type w:val="bbPlcHdr"/>
        </w:types>
        <w:behaviors>
          <w:behavior w:val="content"/>
        </w:behaviors>
        <w:guid w:val="{95448197-EE73-4A18-A745-4BE79D5FBFF4}"/>
      </w:docPartPr>
      <w:docPartBody>
        <w:p w:rsidR="008C650C" w:rsidRDefault="008C650C" w:rsidP="008C650C">
          <w:pPr>
            <w:pStyle w:val="F7FCD52E9D7548489F98053D913B8AB5"/>
          </w:pPr>
          <w:r w:rsidRPr="004979C1">
            <w:rPr>
              <w:rStyle w:val="Textedelespacerserv"/>
            </w:rPr>
            <w:t>Cliquez ici pour entrer du texte.</w:t>
          </w:r>
        </w:p>
      </w:docPartBody>
    </w:docPart>
    <w:docPart>
      <w:docPartPr>
        <w:name w:val="C5555A2547954F9797494FC36CE5D6A0"/>
        <w:category>
          <w:name w:val="Général"/>
          <w:gallery w:val="placeholder"/>
        </w:category>
        <w:types>
          <w:type w:val="bbPlcHdr"/>
        </w:types>
        <w:behaviors>
          <w:behavior w:val="content"/>
        </w:behaviors>
        <w:guid w:val="{152C1A5E-305C-4633-BF7E-91632F5462D4}"/>
      </w:docPartPr>
      <w:docPartBody>
        <w:p w:rsidR="00326AC2" w:rsidRDefault="0091518F" w:rsidP="0091518F">
          <w:pPr>
            <w:pStyle w:val="C5555A2547954F9797494FC36CE5D6A0"/>
          </w:pPr>
          <w:r w:rsidRPr="004979C1">
            <w:rPr>
              <w:rStyle w:val="Textedelespacerserv"/>
            </w:rPr>
            <w:t>Cliquez ici pour entrer du texte.</w:t>
          </w:r>
        </w:p>
      </w:docPartBody>
    </w:docPart>
    <w:docPart>
      <w:docPartPr>
        <w:name w:val="8239B2907BC04289896389D8EF1322C2"/>
        <w:category>
          <w:name w:val="General"/>
          <w:gallery w:val="placeholder"/>
        </w:category>
        <w:types>
          <w:type w:val="bbPlcHdr"/>
        </w:types>
        <w:behaviors>
          <w:behavior w:val="content"/>
        </w:behaviors>
        <w:guid w:val="{CB8A99CE-501B-46FF-9C54-A29B95482BB8}"/>
      </w:docPartPr>
      <w:docPartBody>
        <w:p w:rsidR="006C1E3B" w:rsidRDefault="006C1E3B" w:rsidP="006C1E3B">
          <w:pPr>
            <w:pStyle w:val="8239B2907BC04289896389D8EF1322C2"/>
          </w:pPr>
          <w:r w:rsidRPr="00E713C8">
            <w:t>Nom du médicament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Gras">
    <w:altName w:val="Arial"/>
    <w:panose1 w:val="020B0704020202020204"/>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Nova Cond">
    <w:altName w:val="Arial"/>
    <w:charset w:val="00"/>
    <w:family w:val="swiss"/>
    <w:pitch w:val="variable"/>
    <w:sig w:usb0="0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riam">
    <w:altName w:val="Arial"/>
    <w:charset w:val="B1"/>
    <w:family w:val="swiss"/>
    <w:pitch w:val="variable"/>
    <w:sig w:usb0="00000803" w:usb1="00000000" w:usb2="00000000" w:usb3="00000000" w:csb0="00000021" w:csb1="00000000"/>
  </w:font>
  <w:font w:name="Segoe UI Symbol">
    <w:altName w:val="Athelas Bold Italic"/>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HelveticaNeueLT Std Lt">
    <w:altName w:val="Arial"/>
    <w:charset w:val="00"/>
    <w:family w:val="swiss"/>
    <w:pitch w:val="variable"/>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36A"/>
    <w:rsid w:val="000302EE"/>
    <w:rsid w:val="000361B0"/>
    <w:rsid w:val="00052749"/>
    <w:rsid w:val="00082242"/>
    <w:rsid w:val="000A690E"/>
    <w:rsid w:val="000E338C"/>
    <w:rsid w:val="000E472A"/>
    <w:rsid w:val="00107C31"/>
    <w:rsid w:val="00134576"/>
    <w:rsid w:val="00136689"/>
    <w:rsid w:val="00162F09"/>
    <w:rsid w:val="00172681"/>
    <w:rsid w:val="001A2699"/>
    <w:rsid w:val="001D04F0"/>
    <w:rsid w:val="001D3787"/>
    <w:rsid w:val="001D52BD"/>
    <w:rsid w:val="001E439C"/>
    <w:rsid w:val="001F1D7C"/>
    <w:rsid w:val="00276083"/>
    <w:rsid w:val="002832FD"/>
    <w:rsid w:val="002C44AD"/>
    <w:rsid w:val="002D4363"/>
    <w:rsid w:val="002D48C5"/>
    <w:rsid w:val="00326AC2"/>
    <w:rsid w:val="00366E27"/>
    <w:rsid w:val="00382F1A"/>
    <w:rsid w:val="003D710F"/>
    <w:rsid w:val="003E593E"/>
    <w:rsid w:val="004108FE"/>
    <w:rsid w:val="00433840"/>
    <w:rsid w:val="00462D7B"/>
    <w:rsid w:val="0047305A"/>
    <w:rsid w:val="004959EB"/>
    <w:rsid w:val="004A0DA6"/>
    <w:rsid w:val="004B41CB"/>
    <w:rsid w:val="004E65B4"/>
    <w:rsid w:val="004F5141"/>
    <w:rsid w:val="00531D7C"/>
    <w:rsid w:val="005B736A"/>
    <w:rsid w:val="006253CB"/>
    <w:rsid w:val="00627F1F"/>
    <w:rsid w:val="00641141"/>
    <w:rsid w:val="00641AF1"/>
    <w:rsid w:val="006C1E3B"/>
    <w:rsid w:val="006D58A5"/>
    <w:rsid w:val="006F76F5"/>
    <w:rsid w:val="0070077F"/>
    <w:rsid w:val="007138FD"/>
    <w:rsid w:val="00751C34"/>
    <w:rsid w:val="007A5D22"/>
    <w:rsid w:val="007C1944"/>
    <w:rsid w:val="007D11C3"/>
    <w:rsid w:val="007E0F5B"/>
    <w:rsid w:val="00827503"/>
    <w:rsid w:val="00881C15"/>
    <w:rsid w:val="00887D7F"/>
    <w:rsid w:val="008C36BE"/>
    <w:rsid w:val="008C506A"/>
    <w:rsid w:val="008C650C"/>
    <w:rsid w:val="0091518F"/>
    <w:rsid w:val="00916753"/>
    <w:rsid w:val="00923D2C"/>
    <w:rsid w:val="00924B90"/>
    <w:rsid w:val="00960863"/>
    <w:rsid w:val="00982140"/>
    <w:rsid w:val="009954F2"/>
    <w:rsid w:val="009960AB"/>
    <w:rsid w:val="00A663CB"/>
    <w:rsid w:val="00A739A4"/>
    <w:rsid w:val="00A815CE"/>
    <w:rsid w:val="00A858A6"/>
    <w:rsid w:val="00A96432"/>
    <w:rsid w:val="00AA4E47"/>
    <w:rsid w:val="00B057E9"/>
    <w:rsid w:val="00B45D21"/>
    <w:rsid w:val="00BA3BF8"/>
    <w:rsid w:val="00C04E18"/>
    <w:rsid w:val="00C51C2B"/>
    <w:rsid w:val="00C90B47"/>
    <w:rsid w:val="00CA7792"/>
    <w:rsid w:val="00CC334B"/>
    <w:rsid w:val="00CC6375"/>
    <w:rsid w:val="00D03673"/>
    <w:rsid w:val="00D5106C"/>
    <w:rsid w:val="00D926FA"/>
    <w:rsid w:val="00DB2E89"/>
    <w:rsid w:val="00DB7690"/>
    <w:rsid w:val="00DD11BC"/>
    <w:rsid w:val="00DD2323"/>
    <w:rsid w:val="00E70741"/>
    <w:rsid w:val="00E73ED7"/>
    <w:rsid w:val="00E840D9"/>
    <w:rsid w:val="00E86FDC"/>
    <w:rsid w:val="00EA38DA"/>
    <w:rsid w:val="00EC1363"/>
    <w:rsid w:val="00F12ACB"/>
    <w:rsid w:val="00FB24D8"/>
    <w:rsid w:val="00FE277D"/>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4F7F85B"/>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31022BD60AC4386957CFF615DE3263E">
    <w:name w:val="531022BD60AC4386957CFF615DE3263E"/>
  </w:style>
  <w:style w:type="character" w:customStyle="1" w:styleId="Mention1">
    <w:name w:val="Mention1"/>
    <w:aliases w:val="Mention,Texte d'aide"/>
    <w:uiPriority w:val="99"/>
    <w:unhideWhenUsed/>
    <w:rsid w:val="00B057E9"/>
    <w:rPr>
      <w:rFonts w:ascii="Arial Nova Cond" w:hAnsi="Arial Nova Cond"/>
      <w:color w:val="595959" w:themeColor="text1" w:themeTint="A6"/>
      <w:shd w:val="clear" w:color="auto" w:fill="F2F2F2" w:themeFill="background1" w:themeFillShade="F2"/>
    </w:rPr>
  </w:style>
  <w:style w:type="character" w:styleId="Textedelespacerserv">
    <w:name w:val="Placeholder Text"/>
    <w:uiPriority w:val="99"/>
    <w:semiHidden/>
    <w:rsid w:val="0091518F"/>
    <w:rPr>
      <w:color w:val="808080"/>
    </w:rPr>
  </w:style>
  <w:style w:type="paragraph" w:customStyle="1" w:styleId="C843C9A3759E432E808BE61DA233349C">
    <w:name w:val="C843C9A3759E432E808BE61DA233349C"/>
  </w:style>
  <w:style w:type="paragraph" w:customStyle="1" w:styleId="F2BBA92AB40C401CA6DECCCA92C850A3">
    <w:name w:val="F2BBA92AB40C401CA6DECCCA92C850A3"/>
  </w:style>
  <w:style w:type="character" w:customStyle="1" w:styleId="normaltextrun">
    <w:name w:val="normaltextrun"/>
    <w:basedOn w:val="Policepardfaut"/>
    <w:rsid w:val="00B057E9"/>
  </w:style>
  <w:style w:type="paragraph" w:customStyle="1" w:styleId="1D4DDEE376554E2891B621E8B9B36304">
    <w:name w:val="1D4DDEE376554E2891B621E8B9B36304"/>
  </w:style>
  <w:style w:type="paragraph" w:customStyle="1" w:styleId="7E65A6FD9FCE44EBB4E181AE62CCF052">
    <w:name w:val="7E65A6FD9FCE44EBB4E181AE62CCF052"/>
  </w:style>
  <w:style w:type="paragraph" w:customStyle="1" w:styleId="127018E85BF7485491DB599D873766DD">
    <w:name w:val="127018E85BF7485491DB599D873766DD"/>
  </w:style>
  <w:style w:type="paragraph" w:customStyle="1" w:styleId="1EDA8F5B65E54730931462D229B179F7">
    <w:name w:val="1EDA8F5B65E54730931462D229B179F7"/>
  </w:style>
  <w:style w:type="paragraph" w:customStyle="1" w:styleId="4BBEBB77BC6D40EF9F49F037A6D8C71C">
    <w:name w:val="4BBEBB77BC6D40EF9F49F037A6D8C71C"/>
  </w:style>
  <w:style w:type="paragraph" w:customStyle="1" w:styleId="F833E79F51564871A97CD72963E55FE2">
    <w:name w:val="F833E79F51564871A97CD72963E55FE2"/>
  </w:style>
  <w:style w:type="paragraph" w:customStyle="1" w:styleId="DF3BEED1A98A4FA8B13BDD0E584B4E29">
    <w:name w:val="DF3BEED1A98A4FA8B13BDD0E584B4E29"/>
  </w:style>
  <w:style w:type="paragraph" w:customStyle="1" w:styleId="A3DC1EAC993743158DACC158D0CEAD5D">
    <w:name w:val="A3DC1EAC993743158DACC158D0CEAD5D"/>
  </w:style>
  <w:style w:type="paragraph" w:customStyle="1" w:styleId="6F07A1D2BB704693B027A4A0DEBD288D">
    <w:name w:val="6F07A1D2BB704693B027A4A0DEBD288D"/>
  </w:style>
  <w:style w:type="paragraph" w:customStyle="1" w:styleId="17DA564F0B0A48B89C732E53E86D0AAE">
    <w:name w:val="17DA564F0B0A48B89C732E53E86D0AAE"/>
  </w:style>
  <w:style w:type="paragraph" w:customStyle="1" w:styleId="3A1047E96C93457080F7F30DEA6D181D">
    <w:name w:val="3A1047E96C93457080F7F30DEA6D181D"/>
  </w:style>
  <w:style w:type="paragraph" w:customStyle="1" w:styleId="60B8104582084B3C849F3CB95A2B21FD8">
    <w:name w:val="60B8104582084B3C849F3CB95A2B21FD8"/>
    <w:rsid w:val="001D52BD"/>
    <w:pPr>
      <w:spacing w:before="100" w:after="40" w:line="288" w:lineRule="auto"/>
      <w:jc w:val="both"/>
    </w:pPr>
    <w:rPr>
      <w:rFonts w:ascii="Arial" w:hAnsi="Arial"/>
      <w:color w:val="404040" w:themeColor="text1" w:themeTint="BF"/>
    </w:rPr>
  </w:style>
  <w:style w:type="paragraph" w:customStyle="1" w:styleId="F6D5D26C1D7444BDA5127AA227023E85">
    <w:name w:val="F6D5D26C1D7444BDA5127AA227023E85"/>
    <w:rsid w:val="001D52BD"/>
  </w:style>
  <w:style w:type="paragraph" w:customStyle="1" w:styleId="1A7909CD11524573A70DCCE72A4613A011">
    <w:name w:val="1A7909CD11524573A70DCCE72A4613A011"/>
    <w:rsid w:val="001D52BD"/>
    <w:pPr>
      <w:spacing w:before="100" w:after="40" w:line="288" w:lineRule="auto"/>
      <w:jc w:val="both"/>
    </w:pPr>
    <w:rPr>
      <w:rFonts w:ascii="Arial" w:hAnsi="Arial"/>
      <w:color w:val="404040" w:themeColor="text1" w:themeTint="BF"/>
    </w:rPr>
  </w:style>
  <w:style w:type="paragraph" w:customStyle="1" w:styleId="23E0F634342240F080E6C8D6D59BA5ED11">
    <w:name w:val="23E0F634342240F080E6C8D6D59BA5ED11"/>
    <w:rsid w:val="001D52BD"/>
    <w:pPr>
      <w:spacing w:before="100" w:after="40" w:line="288" w:lineRule="auto"/>
      <w:jc w:val="both"/>
    </w:pPr>
    <w:rPr>
      <w:rFonts w:ascii="Arial" w:hAnsi="Arial"/>
      <w:color w:val="404040" w:themeColor="text1" w:themeTint="BF"/>
    </w:rPr>
  </w:style>
  <w:style w:type="paragraph" w:customStyle="1" w:styleId="78F0ABDE61CB447FBDEABC716CCDB6A011">
    <w:name w:val="78F0ABDE61CB447FBDEABC716CCDB6A011"/>
    <w:rsid w:val="001D52BD"/>
    <w:pPr>
      <w:spacing w:before="100" w:after="40" w:line="288" w:lineRule="auto"/>
      <w:jc w:val="both"/>
    </w:pPr>
    <w:rPr>
      <w:rFonts w:ascii="Arial" w:hAnsi="Arial"/>
      <w:color w:val="404040" w:themeColor="text1" w:themeTint="BF"/>
    </w:rPr>
  </w:style>
  <w:style w:type="paragraph" w:customStyle="1" w:styleId="D2A167BEF537448686F10991A1185A1211">
    <w:name w:val="D2A167BEF537448686F10991A1185A1211"/>
    <w:rsid w:val="001D52BD"/>
    <w:pPr>
      <w:spacing w:before="100" w:after="40" w:line="288" w:lineRule="auto"/>
      <w:jc w:val="both"/>
    </w:pPr>
    <w:rPr>
      <w:rFonts w:ascii="Arial" w:hAnsi="Arial"/>
      <w:color w:val="404040" w:themeColor="text1" w:themeTint="BF"/>
    </w:rPr>
  </w:style>
  <w:style w:type="paragraph" w:customStyle="1" w:styleId="606265B32DAB46A7B16C3797D8AD298111">
    <w:name w:val="606265B32DAB46A7B16C3797D8AD298111"/>
    <w:rsid w:val="001D52BD"/>
    <w:pPr>
      <w:spacing w:before="100" w:after="40" w:line="288" w:lineRule="auto"/>
      <w:jc w:val="both"/>
    </w:pPr>
    <w:rPr>
      <w:rFonts w:ascii="Arial" w:hAnsi="Arial"/>
      <w:color w:val="404040" w:themeColor="text1" w:themeTint="BF"/>
    </w:rPr>
  </w:style>
  <w:style w:type="paragraph" w:customStyle="1" w:styleId="1CAEE32859F5401C9FD35C85725CACA211">
    <w:name w:val="1CAEE32859F5401C9FD35C85725CACA211"/>
    <w:rsid w:val="001D52BD"/>
    <w:pPr>
      <w:spacing w:before="100" w:after="40" w:line="288" w:lineRule="auto"/>
      <w:jc w:val="both"/>
    </w:pPr>
    <w:rPr>
      <w:rFonts w:ascii="Arial" w:hAnsi="Arial"/>
      <w:color w:val="404040" w:themeColor="text1" w:themeTint="BF"/>
    </w:rPr>
  </w:style>
  <w:style w:type="paragraph" w:customStyle="1" w:styleId="6B13E94B93C14878BBAAD1E836C0B84511">
    <w:name w:val="6B13E94B93C14878BBAAD1E836C0B84511"/>
    <w:rsid w:val="001D52BD"/>
    <w:pPr>
      <w:spacing w:before="100" w:after="40" w:line="288" w:lineRule="auto"/>
      <w:jc w:val="both"/>
    </w:pPr>
    <w:rPr>
      <w:rFonts w:ascii="Arial" w:hAnsi="Arial"/>
      <w:color w:val="404040" w:themeColor="text1" w:themeTint="BF"/>
    </w:rPr>
  </w:style>
  <w:style w:type="paragraph" w:customStyle="1" w:styleId="F883B4ABB1B24E5683E844C84504190011">
    <w:name w:val="F883B4ABB1B24E5683E844C84504190011"/>
    <w:rsid w:val="001D52BD"/>
    <w:pPr>
      <w:spacing w:before="100" w:after="40" w:line="288" w:lineRule="auto"/>
      <w:jc w:val="both"/>
    </w:pPr>
    <w:rPr>
      <w:rFonts w:ascii="Arial" w:hAnsi="Arial"/>
      <w:color w:val="404040" w:themeColor="text1" w:themeTint="BF"/>
    </w:rPr>
  </w:style>
  <w:style w:type="paragraph" w:customStyle="1" w:styleId="A85D1C9DB67C4D2B85A363C34DAF7F9D11">
    <w:name w:val="A85D1C9DB67C4D2B85A363C34DAF7F9D11"/>
    <w:rsid w:val="001D52BD"/>
    <w:pPr>
      <w:spacing w:before="100" w:after="40" w:line="288" w:lineRule="auto"/>
      <w:jc w:val="both"/>
    </w:pPr>
    <w:rPr>
      <w:rFonts w:ascii="Arial" w:hAnsi="Arial"/>
      <w:color w:val="404040" w:themeColor="text1" w:themeTint="BF"/>
    </w:rPr>
  </w:style>
  <w:style w:type="paragraph" w:customStyle="1" w:styleId="75BA80BFAF984D4A91A8396221A14E4611">
    <w:name w:val="75BA80BFAF984D4A91A8396221A14E4611"/>
    <w:rsid w:val="001D52BD"/>
    <w:pPr>
      <w:spacing w:before="100" w:after="40" w:line="288" w:lineRule="auto"/>
      <w:jc w:val="both"/>
    </w:pPr>
    <w:rPr>
      <w:rFonts w:ascii="Arial" w:hAnsi="Arial"/>
      <w:color w:val="404040" w:themeColor="text1" w:themeTint="BF"/>
    </w:rPr>
  </w:style>
  <w:style w:type="paragraph" w:customStyle="1" w:styleId="5D45BA0A09944E4299ADA024CFBD65D211">
    <w:name w:val="5D45BA0A09944E4299ADA024CFBD65D211"/>
    <w:rsid w:val="001D52BD"/>
    <w:pPr>
      <w:spacing w:before="100" w:after="40" w:line="288" w:lineRule="auto"/>
      <w:jc w:val="both"/>
    </w:pPr>
    <w:rPr>
      <w:rFonts w:ascii="Arial" w:hAnsi="Arial"/>
      <w:color w:val="404040" w:themeColor="text1" w:themeTint="BF"/>
    </w:rPr>
  </w:style>
  <w:style w:type="paragraph" w:customStyle="1" w:styleId="4234C01E68954449B47127831A6CF7F311">
    <w:name w:val="4234C01E68954449B47127831A6CF7F311"/>
    <w:rsid w:val="001D52BD"/>
    <w:pPr>
      <w:spacing w:before="100" w:after="40" w:line="288" w:lineRule="auto"/>
      <w:jc w:val="both"/>
    </w:pPr>
    <w:rPr>
      <w:rFonts w:ascii="Arial" w:hAnsi="Arial"/>
      <w:color w:val="404040" w:themeColor="text1" w:themeTint="BF"/>
    </w:rPr>
  </w:style>
  <w:style w:type="paragraph" w:customStyle="1" w:styleId="936DB4B266D44056A717BA37E9AFF4A611">
    <w:name w:val="936DB4B266D44056A717BA37E9AFF4A611"/>
    <w:rsid w:val="001D52BD"/>
    <w:pPr>
      <w:spacing w:before="100" w:after="40" w:line="288" w:lineRule="auto"/>
      <w:jc w:val="both"/>
    </w:pPr>
    <w:rPr>
      <w:rFonts w:ascii="Arial" w:hAnsi="Arial"/>
      <w:color w:val="404040" w:themeColor="text1" w:themeTint="BF"/>
    </w:rPr>
  </w:style>
  <w:style w:type="paragraph" w:customStyle="1" w:styleId="1C88CD1701CF47B981DA9F4336F3FEFB11">
    <w:name w:val="1C88CD1701CF47B981DA9F4336F3FEFB11"/>
    <w:rsid w:val="001D52BD"/>
    <w:pPr>
      <w:spacing w:before="100" w:after="40" w:line="288" w:lineRule="auto"/>
      <w:jc w:val="both"/>
    </w:pPr>
    <w:rPr>
      <w:rFonts w:ascii="Arial" w:hAnsi="Arial"/>
      <w:color w:val="404040" w:themeColor="text1" w:themeTint="BF"/>
    </w:rPr>
  </w:style>
  <w:style w:type="paragraph" w:customStyle="1" w:styleId="F90073FC4A54462D9B91E08716A606C811">
    <w:name w:val="F90073FC4A54462D9B91E08716A606C811"/>
    <w:rsid w:val="001D52BD"/>
    <w:pPr>
      <w:spacing w:before="100" w:after="40" w:line="288" w:lineRule="auto"/>
      <w:jc w:val="both"/>
    </w:pPr>
    <w:rPr>
      <w:rFonts w:ascii="Arial" w:hAnsi="Arial"/>
      <w:color w:val="404040" w:themeColor="text1" w:themeTint="BF"/>
    </w:rPr>
  </w:style>
  <w:style w:type="paragraph" w:customStyle="1" w:styleId="A69994096BD44E26BEE007AF7146A8AC11">
    <w:name w:val="A69994096BD44E26BEE007AF7146A8AC11"/>
    <w:rsid w:val="001D52BD"/>
    <w:pPr>
      <w:pBdr>
        <w:left w:val="single" w:sz="4" w:space="4" w:color="808080" w:themeColor="background1" w:themeShade="80"/>
      </w:pBdr>
      <w:spacing w:after="40" w:line="240" w:lineRule="auto"/>
      <w:ind w:left="851"/>
      <w:jc w:val="both"/>
    </w:pPr>
    <w:rPr>
      <w:rFonts w:ascii="Arial Nova Cond" w:hAnsi="Arial Nova Cond"/>
      <w:color w:val="808080" w:themeColor="background1" w:themeShade="80"/>
    </w:rPr>
  </w:style>
  <w:style w:type="paragraph" w:customStyle="1" w:styleId="17E9460E30B946429D5402C86770A38211">
    <w:name w:val="17E9460E30B946429D5402C86770A38211"/>
    <w:rsid w:val="001D52BD"/>
    <w:pPr>
      <w:spacing w:before="100" w:after="40" w:line="288" w:lineRule="auto"/>
      <w:jc w:val="both"/>
    </w:pPr>
    <w:rPr>
      <w:rFonts w:ascii="Arial" w:hAnsi="Arial"/>
      <w:color w:val="404040" w:themeColor="text1" w:themeTint="BF"/>
    </w:rPr>
  </w:style>
  <w:style w:type="paragraph" w:customStyle="1" w:styleId="12BE4690D53047AD91CB9956BFA9220111">
    <w:name w:val="12BE4690D53047AD91CB9956BFA9220111"/>
    <w:rsid w:val="001D52BD"/>
    <w:pPr>
      <w:spacing w:before="100" w:after="40" w:line="288" w:lineRule="auto"/>
      <w:jc w:val="both"/>
    </w:pPr>
    <w:rPr>
      <w:rFonts w:ascii="Arial" w:hAnsi="Arial"/>
      <w:color w:val="404040" w:themeColor="text1" w:themeTint="BF"/>
    </w:rPr>
  </w:style>
  <w:style w:type="paragraph" w:customStyle="1" w:styleId="1D053310784C4F5AAD47793B6E163BDB11">
    <w:name w:val="1D053310784C4F5AAD47793B6E163BDB11"/>
    <w:rsid w:val="001D52BD"/>
    <w:pPr>
      <w:spacing w:before="100" w:after="40" w:line="288" w:lineRule="auto"/>
      <w:jc w:val="both"/>
    </w:pPr>
    <w:rPr>
      <w:rFonts w:ascii="Arial" w:hAnsi="Arial"/>
      <w:color w:val="404040" w:themeColor="text1" w:themeTint="BF"/>
    </w:rPr>
  </w:style>
  <w:style w:type="paragraph" w:customStyle="1" w:styleId="0183D319F6D1467F88610B6C53C9DB0311">
    <w:name w:val="0183D319F6D1467F88610B6C53C9DB0311"/>
    <w:rsid w:val="001D52BD"/>
    <w:pPr>
      <w:spacing w:before="100" w:after="40" w:line="288" w:lineRule="auto"/>
      <w:jc w:val="both"/>
    </w:pPr>
    <w:rPr>
      <w:rFonts w:ascii="Arial" w:hAnsi="Arial"/>
      <w:color w:val="404040" w:themeColor="text1" w:themeTint="BF"/>
    </w:rPr>
  </w:style>
  <w:style w:type="paragraph" w:customStyle="1" w:styleId="32FADE6D1CB64771945665FD1ED49FF611">
    <w:name w:val="32FADE6D1CB64771945665FD1ED49FF611"/>
    <w:rsid w:val="001D52BD"/>
    <w:pPr>
      <w:spacing w:before="100" w:after="40" w:line="288" w:lineRule="auto"/>
      <w:jc w:val="both"/>
    </w:pPr>
    <w:rPr>
      <w:rFonts w:ascii="Arial" w:hAnsi="Arial"/>
      <w:color w:val="404040" w:themeColor="text1" w:themeTint="BF"/>
    </w:rPr>
  </w:style>
  <w:style w:type="paragraph" w:customStyle="1" w:styleId="34578E9E74BE410FB9A1ED6B99D0052011">
    <w:name w:val="34578E9E74BE410FB9A1ED6B99D0052011"/>
    <w:rsid w:val="001D52BD"/>
    <w:pPr>
      <w:spacing w:before="100" w:after="40" w:line="288" w:lineRule="auto"/>
      <w:jc w:val="both"/>
    </w:pPr>
    <w:rPr>
      <w:rFonts w:ascii="Arial" w:hAnsi="Arial"/>
      <w:color w:val="404040" w:themeColor="text1" w:themeTint="BF"/>
    </w:rPr>
  </w:style>
  <w:style w:type="paragraph" w:customStyle="1" w:styleId="C54ACD61C1DB4745A17A041A95B921D111">
    <w:name w:val="C54ACD61C1DB4745A17A041A95B921D111"/>
    <w:rsid w:val="001D52BD"/>
    <w:pPr>
      <w:spacing w:before="100" w:after="40" w:line="288" w:lineRule="auto"/>
      <w:jc w:val="both"/>
    </w:pPr>
    <w:rPr>
      <w:rFonts w:ascii="Arial" w:hAnsi="Arial"/>
      <w:color w:val="404040" w:themeColor="text1" w:themeTint="BF"/>
    </w:rPr>
  </w:style>
  <w:style w:type="paragraph" w:customStyle="1" w:styleId="2BAF3DBD918B48539C88B3F30986396B11">
    <w:name w:val="2BAF3DBD918B48539C88B3F30986396B11"/>
    <w:rsid w:val="001D52BD"/>
    <w:pPr>
      <w:spacing w:before="100" w:after="40" w:line="288" w:lineRule="auto"/>
      <w:jc w:val="both"/>
    </w:pPr>
    <w:rPr>
      <w:rFonts w:ascii="Arial" w:hAnsi="Arial"/>
      <w:color w:val="404040" w:themeColor="text1" w:themeTint="BF"/>
    </w:rPr>
  </w:style>
  <w:style w:type="paragraph" w:customStyle="1" w:styleId="6746556F2C2B4DC0ACC936FA2E60485A11">
    <w:name w:val="6746556F2C2B4DC0ACC936FA2E60485A11"/>
    <w:rsid w:val="001D52BD"/>
    <w:pPr>
      <w:spacing w:before="100" w:after="40" w:line="288" w:lineRule="auto"/>
      <w:jc w:val="both"/>
    </w:pPr>
    <w:rPr>
      <w:rFonts w:ascii="Arial" w:hAnsi="Arial"/>
      <w:color w:val="404040" w:themeColor="text1" w:themeTint="BF"/>
    </w:rPr>
  </w:style>
  <w:style w:type="paragraph" w:customStyle="1" w:styleId="A8AFA25D75EC49BEB854A64FE08A738211">
    <w:name w:val="A8AFA25D75EC49BEB854A64FE08A738211"/>
    <w:rsid w:val="001D52BD"/>
    <w:pPr>
      <w:spacing w:before="100" w:after="40" w:line="288" w:lineRule="auto"/>
      <w:jc w:val="both"/>
    </w:pPr>
    <w:rPr>
      <w:rFonts w:ascii="Arial" w:hAnsi="Arial"/>
      <w:color w:val="404040" w:themeColor="text1" w:themeTint="BF"/>
    </w:rPr>
  </w:style>
  <w:style w:type="paragraph" w:customStyle="1" w:styleId="2DA401D118E24871846F73D4B121369C11">
    <w:name w:val="2DA401D118E24871846F73D4B121369C11"/>
    <w:rsid w:val="001D52BD"/>
    <w:pPr>
      <w:spacing w:before="100" w:after="40" w:line="288" w:lineRule="auto"/>
      <w:jc w:val="both"/>
    </w:pPr>
    <w:rPr>
      <w:rFonts w:ascii="Arial" w:hAnsi="Arial"/>
      <w:color w:val="404040" w:themeColor="text1" w:themeTint="BF"/>
    </w:rPr>
  </w:style>
  <w:style w:type="paragraph" w:customStyle="1" w:styleId="7407AEA22EEB4423BAC7C69D7D3D2ED411">
    <w:name w:val="7407AEA22EEB4423BAC7C69D7D3D2ED411"/>
    <w:rsid w:val="001D52BD"/>
    <w:pPr>
      <w:spacing w:before="100" w:after="40" w:line="288" w:lineRule="auto"/>
      <w:jc w:val="both"/>
    </w:pPr>
    <w:rPr>
      <w:rFonts w:ascii="Arial" w:hAnsi="Arial"/>
      <w:color w:val="404040" w:themeColor="text1" w:themeTint="BF"/>
    </w:rPr>
  </w:style>
  <w:style w:type="paragraph" w:customStyle="1" w:styleId="F0D54E3650C84D61AB0F8F4A70A012E311">
    <w:name w:val="F0D54E3650C84D61AB0F8F4A70A012E311"/>
    <w:rsid w:val="001D52BD"/>
    <w:pPr>
      <w:spacing w:before="100" w:after="40" w:line="288" w:lineRule="auto"/>
      <w:jc w:val="both"/>
    </w:pPr>
    <w:rPr>
      <w:rFonts w:ascii="Arial" w:hAnsi="Arial"/>
      <w:color w:val="404040" w:themeColor="text1" w:themeTint="BF"/>
    </w:rPr>
  </w:style>
  <w:style w:type="paragraph" w:customStyle="1" w:styleId="1353677C0F8648DDA3A535EB05366B0711">
    <w:name w:val="1353677C0F8648DDA3A535EB05366B0711"/>
    <w:rsid w:val="001D52BD"/>
    <w:pPr>
      <w:spacing w:before="100" w:after="40" w:line="288" w:lineRule="auto"/>
      <w:jc w:val="both"/>
    </w:pPr>
    <w:rPr>
      <w:rFonts w:ascii="Arial" w:hAnsi="Arial"/>
      <w:color w:val="404040" w:themeColor="text1" w:themeTint="BF"/>
    </w:rPr>
  </w:style>
  <w:style w:type="paragraph" w:customStyle="1" w:styleId="04DEA38D5B9841B7BA5012987B9208C811">
    <w:name w:val="04DEA38D5B9841B7BA5012987B9208C811"/>
    <w:rsid w:val="001D52BD"/>
    <w:pPr>
      <w:spacing w:before="100" w:after="40" w:line="288" w:lineRule="auto"/>
      <w:jc w:val="both"/>
    </w:pPr>
    <w:rPr>
      <w:rFonts w:ascii="Arial" w:hAnsi="Arial"/>
      <w:color w:val="404040" w:themeColor="text1" w:themeTint="BF"/>
    </w:rPr>
  </w:style>
  <w:style w:type="paragraph" w:customStyle="1" w:styleId="67840AEE77F448F68BE2005CC415938511">
    <w:name w:val="67840AEE77F448F68BE2005CC415938511"/>
    <w:rsid w:val="001D52BD"/>
    <w:pPr>
      <w:spacing w:before="100" w:after="40" w:line="288" w:lineRule="auto"/>
      <w:jc w:val="both"/>
    </w:pPr>
    <w:rPr>
      <w:rFonts w:ascii="Arial" w:hAnsi="Arial"/>
      <w:color w:val="404040" w:themeColor="text1" w:themeTint="BF"/>
    </w:rPr>
  </w:style>
  <w:style w:type="paragraph" w:customStyle="1" w:styleId="F3CDEFBC2FB04D3D8A264B35F010F6E211">
    <w:name w:val="F3CDEFBC2FB04D3D8A264B35F010F6E211"/>
    <w:rsid w:val="001D52BD"/>
    <w:pPr>
      <w:spacing w:before="100" w:after="40" w:line="288" w:lineRule="auto"/>
      <w:jc w:val="both"/>
    </w:pPr>
    <w:rPr>
      <w:rFonts w:ascii="Arial" w:hAnsi="Arial"/>
      <w:color w:val="404040" w:themeColor="text1" w:themeTint="BF"/>
    </w:rPr>
  </w:style>
  <w:style w:type="paragraph" w:customStyle="1" w:styleId="F085F59A5E794DC7904C9DFC85099E2511">
    <w:name w:val="F085F59A5E794DC7904C9DFC85099E2511"/>
    <w:rsid w:val="001D52BD"/>
    <w:pPr>
      <w:spacing w:before="100" w:after="40" w:line="288" w:lineRule="auto"/>
      <w:jc w:val="both"/>
    </w:pPr>
    <w:rPr>
      <w:rFonts w:ascii="Arial" w:hAnsi="Arial"/>
      <w:color w:val="404040" w:themeColor="text1" w:themeTint="BF"/>
    </w:rPr>
  </w:style>
  <w:style w:type="paragraph" w:customStyle="1" w:styleId="2F102F48BEFB4BD49372F5BEB6CD910E11">
    <w:name w:val="2F102F48BEFB4BD49372F5BEB6CD910E11"/>
    <w:rsid w:val="001D52BD"/>
    <w:pPr>
      <w:spacing w:before="100" w:after="40" w:line="288" w:lineRule="auto"/>
      <w:jc w:val="both"/>
    </w:pPr>
    <w:rPr>
      <w:rFonts w:ascii="Arial" w:hAnsi="Arial"/>
      <w:color w:val="404040" w:themeColor="text1" w:themeTint="BF"/>
    </w:rPr>
  </w:style>
  <w:style w:type="paragraph" w:customStyle="1" w:styleId="0F69E8CE2B29405E9AB4ADBA850AB06F11">
    <w:name w:val="0F69E8CE2B29405E9AB4ADBA850AB06F11"/>
    <w:rsid w:val="001D52BD"/>
    <w:pPr>
      <w:spacing w:before="100" w:after="40" w:line="288" w:lineRule="auto"/>
      <w:jc w:val="both"/>
    </w:pPr>
    <w:rPr>
      <w:rFonts w:ascii="Arial" w:hAnsi="Arial"/>
      <w:color w:val="404040" w:themeColor="text1" w:themeTint="BF"/>
    </w:rPr>
  </w:style>
  <w:style w:type="paragraph" w:customStyle="1" w:styleId="7802A5C07BE44572B3891406506AB41711">
    <w:name w:val="7802A5C07BE44572B3891406506AB41711"/>
    <w:rsid w:val="001D52BD"/>
    <w:pPr>
      <w:spacing w:before="100" w:after="40" w:line="288" w:lineRule="auto"/>
      <w:jc w:val="both"/>
    </w:pPr>
    <w:rPr>
      <w:rFonts w:ascii="Arial" w:hAnsi="Arial"/>
      <w:color w:val="404040" w:themeColor="text1" w:themeTint="BF"/>
    </w:rPr>
  </w:style>
  <w:style w:type="paragraph" w:customStyle="1" w:styleId="9BACBD73BF9444879B44BE19A0A14E8311">
    <w:name w:val="9BACBD73BF9444879B44BE19A0A14E8311"/>
    <w:rsid w:val="001D52BD"/>
    <w:pPr>
      <w:spacing w:before="100" w:after="40" w:line="288" w:lineRule="auto"/>
      <w:jc w:val="both"/>
    </w:pPr>
    <w:rPr>
      <w:rFonts w:ascii="Arial" w:hAnsi="Arial"/>
      <w:color w:val="404040" w:themeColor="text1" w:themeTint="BF"/>
    </w:rPr>
  </w:style>
  <w:style w:type="paragraph" w:customStyle="1" w:styleId="1AA239F67F3B4046976EB83F4CB0B59411">
    <w:name w:val="1AA239F67F3B4046976EB83F4CB0B59411"/>
    <w:rsid w:val="001D52BD"/>
    <w:pPr>
      <w:spacing w:before="100" w:after="40" w:line="288" w:lineRule="auto"/>
      <w:jc w:val="both"/>
    </w:pPr>
    <w:rPr>
      <w:rFonts w:ascii="Arial" w:hAnsi="Arial"/>
      <w:color w:val="404040" w:themeColor="text1" w:themeTint="BF"/>
    </w:rPr>
  </w:style>
  <w:style w:type="paragraph" w:customStyle="1" w:styleId="B9E906D9CEE94DB588E33D076F593A1C11">
    <w:name w:val="B9E906D9CEE94DB588E33D076F593A1C11"/>
    <w:rsid w:val="001D52BD"/>
    <w:pPr>
      <w:spacing w:before="100" w:after="40" w:line="288" w:lineRule="auto"/>
      <w:jc w:val="both"/>
    </w:pPr>
    <w:rPr>
      <w:rFonts w:ascii="Arial" w:hAnsi="Arial"/>
      <w:color w:val="404040" w:themeColor="text1" w:themeTint="BF"/>
    </w:rPr>
  </w:style>
  <w:style w:type="paragraph" w:customStyle="1" w:styleId="868314CD35824763A09E30A508E746A811">
    <w:name w:val="868314CD35824763A09E30A508E746A811"/>
    <w:rsid w:val="001D52BD"/>
    <w:pPr>
      <w:spacing w:before="100" w:after="40" w:line="288" w:lineRule="auto"/>
      <w:jc w:val="both"/>
    </w:pPr>
    <w:rPr>
      <w:rFonts w:ascii="Arial" w:hAnsi="Arial"/>
      <w:color w:val="404040" w:themeColor="text1" w:themeTint="BF"/>
    </w:rPr>
  </w:style>
  <w:style w:type="paragraph" w:customStyle="1" w:styleId="BB068B4C934746ED86D6E543621C552611">
    <w:name w:val="BB068B4C934746ED86D6E543621C552611"/>
    <w:rsid w:val="001D52BD"/>
    <w:pPr>
      <w:spacing w:before="100" w:after="40" w:line="288" w:lineRule="auto"/>
      <w:jc w:val="both"/>
    </w:pPr>
    <w:rPr>
      <w:rFonts w:ascii="Arial" w:hAnsi="Arial"/>
      <w:color w:val="404040" w:themeColor="text1" w:themeTint="BF"/>
    </w:rPr>
  </w:style>
  <w:style w:type="paragraph" w:customStyle="1" w:styleId="F472D4D75CDE45DD9405E9B67DE82E4511">
    <w:name w:val="F472D4D75CDE45DD9405E9B67DE82E4511"/>
    <w:rsid w:val="001D52BD"/>
    <w:pPr>
      <w:spacing w:before="100" w:after="40" w:line="288" w:lineRule="auto"/>
      <w:jc w:val="both"/>
    </w:pPr>
    <w:rPr>
      <w:rFonts w:ascii="Arial" w:hAnsi="Arial"/>
      <w:color w:val="404040" w:themeColor="text1" w:themeTint="BF"/>
    </w:rPr>
  </w:style>
  <w:style w:type="paragraph" w:customStyle="1" w:styleId="6FF517C1EF9C4DA69C36A5EB7857846B11">
    <w:name w:val="6FF517C1EF9C4DA69C36A5EB7857846B11"/>
    <w:rsid w:val="001D52BD"/>
    <w:pPr>
      <w:spacing w:before="100" w:after="40" w:line="288" w:lineRule="auto"/>
      <w:jc w:val="both"/>
    </w:pPr>
    <w:rPr>
      <w:rFonts w:ascii="Arial" w:hAnsi="Arial"/>
      <w:color w:val="404040" w:themeColor="text1" w:themeTint="BF"/>
    </w:rPr>
  </w:style>
  <w:style w:type="paragraph" w:customStyle="1" w:styleId="41969CBBA7C442ADA1E0F22523690E5711">
    <w:name w:val="41969CBBA7C442ADA1E0F22523690E5711"/>
    <w:rsid w:val="001D52BD"/>
    <w:pPr>
      <w:spacing w:before="100" w:after="40" w:line="288" w:lineRule="auto"/>
      <w:jc w:val="both"/>
    </w:pPr>
    <w:rPr>
      <w:rFonts w:ascii="Arial" w:hAnsi="Arial"/>
      <w:color w:val="404040" w:themeColor="text1" w:themeTint="BF"/>
    </w:rPr>
  </w:style>
  <w:style w:type="paragraph" w:customStyle="1" w:styleId="66164F60B686405E88A3A16377D14E7E11">
    <w:name w:val="66164F60B686405E88A3A16377D14E7E11"/>
    <w:rsid w:val="001D52BD"/>
    <w:pPr>
      <w:spacing w:before="100" w:after="40" w:line="288" w:lineRule="auto"/>
      <w:jc w:val="both"/>
    </w:pPr>
    <w:rPr>
      <w:rFonts w:ascii="Arial" w:hAnsi="Arial"/>
      <w:color w:val="404040" w:themeColor="text1" w:themeTint="BF"/>
    </w:rPr>
  </w:style>
  <w:style w:type="paragraph" w:customStyle="1" w:styleId="9AEC0778AAFB4611B1B8D7FF4748316011">
    <w:name w:val="9AEC0778AAFB4611B1B8D7FF4748316011"/>
    <w:rsid w:val="001D52BD"/>
    <w:pPr>
      <w:spacing w:before="100" w:after="40" w:line="288" w:lineRule="auto"/>
      <w:jc w:val="both"/>
    </w:pPr>
    <w:rPr>
      <w:rFonts w:ascii="Arial" w:hAnsi="Arial"/>
      <w:color w:val="404040" w:themeColor="text1" w:themeTint="BF"/>
    </w:rPr>
  </w:style>
  <w:style w:type="paragraph" w:customStyle="1" w:styleId="2BE15B9D715A466AA4050F1A6E8615B211">
    <w:name w:val="2BE15B9D715A466AA4050F1A6E8615B211"/>
    <w:rsid w:val="001D52BD"/>
    <w:pPr>
      <w:spacing w:before="100" w:after="40" w:line="288" w:lineRule="auto"/>
      <w:jc w:val="both"/>
    </w:pPr>
    <w:rPr>
      <w:rFonts w:ascii="Arial" w:hAnsi="Arial"/>
      <w:color w:val="404040" w:themeColor="text1" w:themeTint="BF"/>
    </w:rPr>
  </w:style>
  <w:style w:type="paragraph" w:customStyle="1" w:styleId="2B4E73CC38A54471B7180A6D71C0BABE11">
    <w:name w:val="2B4E73CC38A54471B7180A6D71C0BABE11"/>
    <w:rsid w:val="001D52BD"/>
    <w:pPr>
      <w:spacing w:before="100" w:after="40" w:line="288" w:lineRule="auto"/>
      <w:jc w:val="both"/>
    </w:pPr>
    <w:rPr>
      <w:rFonts w:ascii="Arial" w:hAnsi="Arial"/>
      <w:color w:val="404040" w:themeColor="text1" w:themeTint="BF"/>
    </w:rPr>
  </w:style>
  <w:style w:type="paragraph" w:customStyle="1" w:styleId="845330BA5383426A93B8B44AA6E8AB3A11">
    <w:name w:val="845330BA5383426A93B8B44AA6E8AB3A11"/>
    <w:rsid w:val="001D52BD"/>
    <w:pPr>
      <w:spacing w:before="100" w:after="40" w:line="288" w:lineRule="auto"/>
      <w:jc w:val="both"/>
    </w:pPr>
    <w:rPr>
      <w:rFonts w:ascii="Arial" w:hAnsi="Arial"/>
      <w:color w:val="404040" w:themeColor="text1" w:themeTint="BF"/>
    </w:rPr>
  </w:style>
  <w:style w:type="paragraph" w:customStyle="1" w:styleId="16C440A578644245984B1CC8B8BD330711">
    <w:name w:val="16C440A578644245984B1CC8B8BD330711"/>
    <w:rsid w:val="001D52BD"/>
    <w:pPr>
      <w:spacing w:before="100" w:after="40" w:line="288" w:lineRule="auto"/>
      <w:jc w:val="both"/>
    </w:pPr>
    <w:rPr>
      <w:rFonts w:ascii="Arial" w:hAnsi="Arial"/>
      <w:color w:val="404040" w:themeColor="text1" w:themeTint="BF"/>
    </w:rPr>
  </w:style>
  <w:style w:type="paragraph" w:customStyle="1" w:styleId="112F51BD813B460E98BBEF947D97E6D811">
    <w:name w:val="112F51BD813B460E98BBEF947D97E6D811"/>
    <w:rsid w:val="001D52BD"/>
    <w:pPr>
      <w:tabs>
        <w:tab w:val="num" w:pos="360"/>
      </w:tabs>
      <w:spacing w:before="40" w:after="20" w:line="288" w:lineRule="auto"/>
      <w:ind w:left="360" w:hanging="360"/>
      <w:jc w:val="both"/>
    </w:pPr>
    <w:rPr>
      <w:rFonts w:ascii="Arial" w:hAnsi="Arial"/>
      <w:color w:val="404040" w:themeColor="text1" w:themeTint="BF"/>
    </w:rPr>
  </w:style>
  <w:style w:type="paragraph" w:customStyle="1" w:styleId="ADDD32AF8A5E4F8E9006290686BE244E11">
    <w:name w:val="ADDD32AF8A5E4F8E9006290686BE244E11"/>
    <w:rsid w:val="001D52BD"/>
    <w:pPr>
      <w:spacing w:before="100" w:after="40" w:line="288" w:lineRule="auto"/>
      <w:jc w:val="both"/>
    </w:pPr>
    <w:rPr>
      <w:rFonts w:ascii="Arial" w:hAnsi="Arial"/>
      <w:color w:val="404040" w:themeColor="text1" w:themeTint="BF"/>
    </w:rPr>
  </w:style>
  <w:style w:type="paragraph" w:customStyle="1" w:styleId="30092101D6C946148F0168AD0687592F11">
    <w:name w:val="30092101D6C946148F0168AD0687592F11"/>
    <w:rsid w:val="001D52BD"/>
    <w:pPr>
      <w:spacing w:before="100" w:after="40" w:line="288" w:lineRule="auto"/>
      <w:jc w:val="both"/>
    </w:pPr>
    <w:rPr>
      <w:rFonts w:ascii="Arial" w:hAnsi="Arial"/>
      <w:color w:val="404040" w:themeColor="text1" w:themeTint="BF"/>
    </w:rPr>
  </w:style>
  <w:style w:type="paragraph" w:customStyle="1" w:styleId="6E80977198A7440490B314298A05AD3911">
    <w:name w:val="6E80977198A7440490B314298A05AD3911"/>
    <w:rsid w:val="001D52BD"/>
    <w:pPr>
      <w:spacing w:before="100" w:after="40" w:line="288" w:lineRule="auto"/>
      <w:jc w:val="both"/>
    </w:pPr>
    <w:rPr>
      <w:rFonts w:ascii="Arial" w:hAnsi="Arial"/>
      <w:color w:val="404040" w:themeColor="text1" w:themeTint="BF"/>
    </w:rPr>
  </w:style>
  <w:style w:type="paragraph" w:customStyle="1" w:styleId="0FC3B3F364D74A3D9A925F793E20CD3411">
    <w:name w:val="0FC3B3F364D74A3D9A925F793E20CD3411"/>
    <w:rsid w:val="001D52BD"/>
    <w:pPr>
      <w:spacing w:before="100" w:after="40" w:line="288" w:lineRule="auto"/>
      <w:jc w:val="both"/>
    </w:pPr>
    <w:rPr>
      <w:rFonts w:ascii="Arial" w:hAnsi="Arial"/>
      <w:color w:val="404040" w:themeColor="text1" w:themeTint="BF"/>
    </w:rPr>
  </w:style>
  <w:style w:type="paragraph" w:customStyle="1" w:styleId="E853B752A7D948AFB46EF06F9D02DB0A11">
    <w:name w:val="E853B752A7D948AFB46EF06F9D02DB0A11"/>
    <w:rsid w:val="001D52BD"/>
    <w:pPr>
      <w:spacing w:before="100" w:after="40" w:line="288" w:lineRule="auto"/>
      <w:jc w:val="both"/>
    </w:pPr>
    <w:rPr>
      <w:rFonts w:ascii="Arial" w:hAnsi="Arial"/>
      <w:color w:val="404040" w:themeColor="text1" w:themeTint="BF"/>
    </w:rPr>
  </w:style>
  <w:style w:type="paragraph" w:customStyle="1" w:styleId="8FC0E80FA4F9443483DC6421C8B0C75011">
    <w:name w:val="8FC0E80FA4F9443483DC6421C8B0C75011"/>
    <w:rsid w:val="001D52BD"/>
    <w:pPr>
      <w:spacing w:before="100" w:after="40" w:line="288" w:lineRule="auto"/>
      <w:jc w:val="both"/>
    </w:pPr>
    <w:rPr>
      <w:rFonts w:ascii="Arial" w:hAnsi="Arial"/>
      <w:color w:val="404040" w:themeColor="text1" w:themeTint="BF"/>
    </w:rPr>
  </w:style>
  <w:style w:type="paragraph" w:customStyle="1" w:styleId="379DEA9F282B4447B5DB58B12537DCE611">
    <w:name w:val="379DEA9F282B4447B5DB58B12537DCE611"/>
    <w:rsid w:val="001D52BD"/>
    <w:pPr>
      <w:spacing w:before="100" w:after="40" w:line="288" w:lineRule="auto"/>
      <w:jc w:val="both"/>
    </w:pPr>
    <w:rPr>
      <w:rFonts w:ascii="Arial" w:hAnsi="Arial"/>
      <w:color w:val="404040" w:themeColor="text1" w:themeTint="BF"/>
    </w:rPr>
  </w:style>
  <w:style w:type="paragraph" w:customStyle="1" w:styleId="4768794BCFA748178E31454EE626323411">
    <w:name w:val="4768794BCFA748178E31454EE626323411"/>
    <w:rsid w:val="001D52BD"/>
    <w:pPr>
      <w:spacing w:before="100" w:after="40" w:line="288" w:lineRule="auto"/>
      <w:jc w:val="both"/>
    </w:pPr>
    <w:rPr>
      <w:rFonts w:ascii="Arial" w:hAnsi="Arial"/>
      <w:color w:val="404040" w:themeColor="text1" w:themeTint="BF"/>
    </w:rPr>
  </w:style>
  <w:style w:type="paragraph" w:customStyle="1" w:styleId="A7732F1C0B624FE684C830B5A43E008211">
    <w:name w:val="A7732F1C0B624FE684C830B5A43E008211"/>
    <w:rsid w:val="001D52BD"/>
    <w:pPr>
      <w:spacing w:before="100" w:after="40" w:line="288" w:lineRule="auto"/>
      <w:jc w:val="both"/>
    </w:pPr>
    <w:rPr>
      <w:rFonts w:ascii="Arial" w:hAnsi="Arial"/>
      <w:color w:val="404040" w:themeColor="text1" w:themeTint="BF"/>
    </w:rPr>
  </w:style>
  <w:style w:type="paragraph" w:customStyle="1" w:styleId="505BBAA6E2024261BC45F5C36A96BB7C11">
    <w:name w:val="505BBAA6E2024261BC45F5C36A96BB7C11"/>
    <w:rsid w:val="001D52BD"/>
    <w:pPr>
      <w:spacing w:before="100" w:after="40" w:line="288" w:lineRule="auto"/>
      <w:jc w:val="both"/>
    </w:pPr>
    <w:rPr>
      <w:rFonts w:ascii="Arial" w:hAnsi="Arial"/>
      <w:color w:val="404040" w:themeColor="text1" w:themeTint="BF"/>
    </w:rPr>
  </w:style>
  <w:style w:type="paragraph" w:customStyle="1" w:styleId="9CCB2EF6042C4BB68D4D5A0721E2B62E11">
    <w:name w:val="9CCB2EF6042C4BB68D4D5A0721E2B62E11"/>
    <w:rsid w:val="001D52BD"/>
    <w:pPr>
      <w:spacing w:before="100" w:after="40" w:line="288" w:lineRule="auto"/>
      <w:jc w:val="both"/>
    </w:pPr>
    <w:rPr>
      <w:rFonts w:ascii="Arial" w:hAnsi="Arial"/>
      <w:color w:val="404040" w:themeColor="text1" w:themeTint="BF"/>
    </w:rPr>
  </w:style>
  <w:style w:type="paragraph" w:customStyle="1" w:styleId="611D27BA9B9246CEA2A74B737F193E4E11">
    <w:name w:val="611D27BA9B9246CEA2A74B737F193E4E11"/>
    <w:rsid w:val="001D52BD"/>
    <w:pPr>
      <w:spacing w:before="100" w:after="40" w:line="288" w:lineRule="auto"/>
      <w:jc w:val="both"/>
    </w:pPr>
    <w:rPr>
      <w:rFonts w:ascii="Arial" w:hAnsi="Arial"/>
      <w:color w:val="404040" w:themeColor="text1" w:themeTint="BF"/>
    </w:rPr>
  </w:style>
  <w:style w:type="paragraph" w:customStyle="1" w:styleId="3B46284519934D0D931DDB81039075CC11">
    <w:name w:val="3B46284519934D0D931DDB81039075CC11"/>
    <w:rsid w:val="001D52BD"/>
    <w:pPr>
      <w:spacing w:before="100" w:after="40" w:line="288" w:lineRule="auto"/>
      <w:jc w:val="both"/>
    </w:pPr>
    <w:rPr>
      <w:rFonts w:ascii="Arial" w:hAnsi="Arial"/>
      <w:color w:val="404040" w:themeColor="text1" w:themeTint="BF"/>
    </w:rPr>
  </w:style>
  <w:style w:type="paragraph" w:customStyle="1" w:styleId="EC72E3D6FF8F434B9A4F0FDB6BB0CB8511">
    <w:name w:val="EC72E3D6FF8F434B9A4F0FDB6BB0CB8511"/>
    <w:rsid w:val="001D52BD"/>
    <w:pPr>
      <w:spacing w:before="100" w:after="40" w:line="288" w:lineRule="auto"/>
      <w:jc w:val="both"/>
    </w:pPr>
    <w:rPr>
      <w:rFonts w:ascii="Arial" w:hAnsi="Arial"/>
      <w:color w:val="404040" w:themeColor="text1" w:themeTint="BF"/>
    </w:rPr>
  </w:style>
  <w:style w:type="paragraph" w:customStyle="1" w:styleId="B0C292AB5FE042A18349A7BC40DA831411">
    <w:name w:val="B0C292AB5FE042A18349A7BC40DA831411"/>
    <w:rsid w:val="001D52BD"/>
    <w:pPr>
      <w:spacing w:before="100" w:after="40" w:line="288" w:lineRule="auto"/>
      <w:jc w:val="both"/>
    </w:pPr>
    <w:rPr>
      <w:rFonts w:ascii="Arial" w:hAnsi="Arial"/>
      <w:color w:val="404040" w:themeColor="text1" w:themeTint="BF"/>
    </w:rPr>
  </w:style>
  <w:style w:type="paragraph" w:customStyle="1" w:styleId="0DC7CE251899480992C965384F90E88511">
    <w:name w:val="0DC7CE251899480992C965384F90E88511"/>
    <w:rsid w:val="001D52BD"/>
    <w:pPr>
      <w:spacing w:before="100" w:after="40" w:line="288" w:lineRule="auto"/>
      <w:jc w:val="both"/>
    </w:pPr>
    <w:rPr>
      <w:rFonts w:ascii="Arial" w:hAnsi="Arial"/>
      <w:color w:val="404040" w:themeColor="text1" w:themeTint="BF"/>
    </w:rPr>
  </w:style>
  <w:style w:type="paragraph" w:customStyle="1" w:styleId="F37481D942994B10AC9F7B011D0A29FF11">
    <w:name w:val="F37481D942994B10AC9F7B011D0A29FF11"/>
    <w:rsid w:val="001D52BD"/>
    <w:pPr>
      <w:spacing w:before="100" w:after="40" w:line="288" w:lineRule="auto"/>
      <w:jc w:val="both"/>
    </w:pPr>
    <w:rPr>
      <w:rFonts w:ascii="Arial" w:hAnsi="Arial"/>
      <w:color w:val="404040" w:themeColor="text1" w:themeTint="BF"/>
    </w:rPr>
  </w:style>
  <w:style w:type="paragraph" w:customStyle="1" w:styleId="46A2985A7F274D5ABEFF17A3F603E62011">
    <w:name w:val="46A2985A7F274D5ABEFF17A3F603E62011"/>
    <w:rsid w:val="001D52BD"/>
    <w:pPr>
      <w:spacing w:before="100" w:after="40" w:line="288" w:lineRule="auto"/>
      <w:jc w:val="both"/>
    </w:pPr>
    <w:rPr>
      <w:rFonts w:ascii="Arial" w:hAnsi="Arial"/>
      <w:color w:val="404040" w:themeColor="text1" w:themeTint="BF"/>
    </w:rPr>
  </w:style>
  <w:style w:type="paragraph" w:customStyle="1" w:styleId="620F19A075BC437783A456660F80201C11">
    <w:name w:val="620F19A075BC437783A456660F80201C11"/>
    <w:rsid w:val="001D52BD"/>
    <w:pPr>
      <w:spacing w:before="100" w:after="40" w:line="288" w:lineRule="auto"/>
      <w:jc w:val="both"/>
    </w:pPr>
    <w:rPr>
      <w:rFonts w:ascii="Arial" w:hAnsi="Arial"/>
      <w:color w:val="404040" w:themeColor="text1" w:themeTint="BF"/>
    </w:rPr>
  </w:style>
  <w:style w:type="paragraph" w:customStyle="1" w:styleId="2B345BFA5D3E4E80957FA6F633A689B011">
    <w:name w:val="2B345BFA5D3E4E80957FA6F633A689B011"/>
    <w:rsid w:val="001D52BD"/>
    <w:pPr>
      <w:spacing w:before="100" w:after="40" w:line="288" w:lineRule="auto"/>
      <w:jc w:val="both"/>
    </w:pPr>
    <w:rPr>
      <w:rFonts w:ascii="Arial" w:hAnsi="Arial"/>
      <w:color w:val="404040" w:themeColor="text1" w:themeTint="BF"/>
    </w:rPr>
  </w:style>
  <w:style w:type="paragraph" w:customStyle="1" w:styleId="2AFF847279394C868A3937CC2BF7DC4B11">
    <w:name w:val="2AFF847279394C868A3937CC2BF7DC4B11"/>
    <w:rsid w:val="001D52BD"/>
    <w:pPr>
      <w:spacing w:before="100" w:after="40" w:line="288" w:lineRule="auto"/>
      <w:jc w:val="both"/>
    </w:pPr>
    <w:rPr>
      <w:rFonts w:ascii="Arial" w:hAnsi="Arial"/>
      <w:color w:val="404040" w:themeColor="text1" w:themeTint="BF"/>
    </w:rPr>
  </w:style>
  <w:style w:type="paragraph" w:customStyle="1" w:styleId="8561CF6BBD0D4BC1AA9F635BF62CEAB011">
    <w:name w:val="8561CF6BBD0D4BC1AA9F635BF62CEAB011"/>
    <w:rsid w:val="001D52BD"/>
    <w:pPr>
      <w:spacing w:before="100" w:after="40" w:line="288" w:lineRule="auto"/>
      <w:jc w:val="both"/>
    </w:pPr>
    <w:rPr>
      <w:rFonts w:ascii="Arial" w:hAnsi="Arial"/>
      <w:color w:val="404040" w:themeColor="text1" w:themeTint="BF"/>
    </w:rPr>
  </w:style>
  <w:style w:type="paragraph" w:customStyle="1" w:styleId="D5E1DE4CF3A348B5BDCDEF481800612A11">
    <w:name w:val="D5E1DE4CF3A348B5BDCDEF481800612A11"/>
    <w:rsid w:val="001D52BD"/>
    <w:pPr>
      <w:spacing w:before="100" w:after="40" w:line="288" w:lineRule="auto"/>
      <w:jc w:val="both"/>
    </w:pPr>
    <w:rPr>
      <w:rFonts w:ascii="Arial" w:hAnsi="Arial"/>
      <w:color w:val="404040" w:themeColor="text1" w:themeTint="BF"/>
    </w:rPr>
  </w:style>
  <w:style w:type="paragraph" w:customStyle="1" w:styleId="62DA512AB0D34519BA3AF7B050B3867F11">
    <w:name w:val="62DA512AB0D34519BA3AF7B050B3867F11"/>
    <w:rsid w:val="001D52BD"/>
    <w:pPr>
      <w:spacing w:before="100" w:after="40" w:line="288" w:lineRule="auto"/>
      <w:jc w:val="both"/>
    </w:pPr>
    <w:rPr>
      <w:rFonts w:ascii="Arial" w:hAnsi="Arial"/>
      <w:color w:val="404040" w:themeColor="text1" w:themeTint="BF"/>
    </w:rPr>
  </w:style>
  <w:style w:type="paragraph" w:customStyle="1" w:styleId="54F90248FE6248DD97AF343F7A0D5AB611">
    <w:name w:val="54F90248FE6248DD97AF343F7A0D5AB611"/>
    <w:rsid w:val="001D52BD"/>
    <w:pPr>
      <w:spacing w:before="100" w:after="40" w:line="288" w:lineRule="auto"/>
      <w:jc w:val="both"/>
    </w:pPr>
    <w:rPr>
      <w:rFonts w:ascii="Arial" w:hAnsi="Arial"/>
      <w:color w:val="404040" w:themeColor="text1" w:themeTint="BF"/>
    </w:rPr>
  </w:style>
  <w:style w:type="paragraph" w:customStyle="1" w:styleId="01A28F8788D441C790B6D13E8C15696A11">
    <w:name w:val="01A28F8788D441C790B6D13E8C15696A11"/>
    <w:rsid w:val="001D52BD"/>
    <w:pPr>
      <w:spacing w:before="100" w:after="40" w:line="288" w:lineRule="auto"/>
      <w:jc w:val="both"/>
    </w:pPr>
    <w:rPr>
      <w:rFonts w:ascii="Arial" w:hAnsi="Arial"/>
      <w:color w:val="404040" w:themeColor="text1" w:themeTint="BF"/>
    </w:rPr>
  </w:style>
  <w:style w:type="paragraph" w:customStyle="1" w:styleId="105D0B672A6042EF8ADDB5AD6FE2DC2B11">
    <w:name w:val="105D0B672A6042EF8ADDB5AD6FE2DC2B11"/>
    <w:rsid w:val="001D52BD"/>
    <w:pPr>
      <w:spacing w:before="100" w:after="40" w:line="288" w:lineRule="auto"/>
      <w:jc w:val="both"/>
    </w:pPr>
    <w:rPr>
      <w:rFonts w:ascii="Arial" w:hAnsi="Arial"/>
      <w:color w:val="404040" w:themeColor="text1" w:themeTint="BF"/>
    </w:rPr>
  </w:style>
  <w:style w:type="paragraph" w:customStyle="1" w:styleId="065DF388FFA745BD9650A55988E31B2111">
    <w:name w:val="065DF388FFA745BD9650A55988E31B2111"/>
    <w:rsid w:val="001D52BD"/>
    <w:pPr>
      <w:spacing w:before="100" w:after="40" w:line="288" w:lineRule="auto"/>
      <w:jc w:val="both"/>
    </w:pPr>
    <w:rPr>
      <w:rFonts w:ascii="Arial" w:hAnsi="Arial"/>
      <w:color w:val="404040" w:themeColor="text1" w:themeTint="BF"/>
    </w:rPr>
  </w:style>
  <w:style w:type="paragraph" w:customStyle="1" w:styleId="3ED4F0DE20F946FE8C0A08573B2BF3E55">
    <w:name w:val="3ED4F0DE20F946FE8C0A08573B2BF3E55"/>
    <w:rsid w:val="001D52BD"/>
    <w:pPr>
      <w:spacing w:before="100" w:after="40" w:line="288" w:lineRule="auto"/>
      <w:jc w:val="both"/>
    </w:pPr>
    <w:rPr>
      <w:rFonts w:ascii="Arial" w:hAnsi="Arial"/>
      <w:color w:val="404040" w:themeColor="text1" w:themeTint="BF"/>
    </w:rPr>
  </w:style>
  <w:style w:type="paragraph" w:customStyle="1" w:styleId="11AADBF9A1364746AF4A9AA8827D124C">
    <w:name w:val="11AADBF9A1364746AF4A9AA8827D124C"/>
    <w:rsid w:val="00162F09"/>
    <w:pPr>
      <w:spacing w:line="278" w:lineRule="auto"/>
    </w:pPr>
    <w:rPr>
      <w:kern w:val="2"/>
      <w:sz w:val="24"/>
      <w:szCs w:val="24"/>
      <w14:ligatures w14:val="standardContextual"/>
    </w:rPr>
  </w:style>
  <w:style w:type="paragraph" w:customStyle="1" w:styleId="98F85B9C36AF0D41A7AA7061446A4B1A">
    <w:name w:val="98F85B9C36AF0D41A7AA7061446A4B1A"/>
    <w:rsid w:val="00162F09"/>
    <w:pPr>
      <w:spacing w:line="278" w:lineRule="auto"/>
    </w:pPr>
    <w:rPr>
      <w:kern w:val="2"/>
      <w:sz w:val="24"/>
      <w:szCs w:val="24"/>
      <w14:ligatures w14:val="standardContextual"/>
    </w:rPr>
  </w:style>
  <w:style w:type="paragraph" w:customStyle="1" w:styleId="00B00DAF3321604384A60DD7D3CD4922">
    <w:name w:val="00B00DAF3321604384A60DD7D3CD4922"/>
    <w:rsid w:val="00162F09"/>
    <w:pPr>
      <w:spacing w:line="278" w:lineRule="auto"/>
    </w:pPr>
    <w:rPr>
      <w:kern w:val="2"/>
      <w:sz w:val="24"/>
      <w:szCs w:val="24"/>
      <w14:ligatures w14:val="standardContextual"/>
    </w:rPr>
  </w:style>
  <w:style w:type="paragraph" w:customStyle="1" w:styleId="387A6702C8D8AA479AF0A28CBE76DB98">
    <w:name w:val="387A6702C8D8AA479AF0A28CBE76DB98"/>
    <w:pPr>
      <w:spacing w:line="278" w:lineRule="auto"/>
    </w:pPr>
    <w:rPr>
      <w:kern w:val="2"/>
      <w:sz w:val="24"/>
      <w:szCs w:val="24"/>
      <w14:ligatures w14:val="standardContextual"/>
    </w:rPr>
  </w:style>
  <w:style w:type="paragraph" w:customStyle="1" w:styleId="FFB4FB617633514187A7C1565BCC3CFF">
    <w:name w:val="FFB4FB617633514187A7C1565BCC3CFF"/>
    <w:rsid w:val="008C36BE"/>
    <w:pPr>
      <w:spacing w:line="278" w:lineRule="auto"/>
    </w:pPr>
    <w:rPr>
      <w:kern w:val="2"/>
      <w:sz w:val="24"/>
      <w:szCs w:val="24"/>
      <w14:ligatures w14:val="standardContextual"/>
    </w:rPr>
  </w:style>
  <w:style w:type="paragraph" w:customStyle="1" w:styleId="92A95A5DD25C42078F5AB170D9B2DA22">
    <w:name w:val="92A95A5DD25C42078F5AB170D9B2DA22"/>
    <w:rsid w:val="00960863"/>
    <w:rPr>
      <w:kern w:val="2"/>
      <w:lang w:val="en-US" w:eastAsia="en-US"/>
      <w14:ligatures w14:val="standardContextual"/>
    </w:rPr>
  </w:style>
  <w:style w:type="paragraph" w:customStyle="1" w:styleId="463A69523D5C4B6785105A55DB7E14D1">
    <w:name w:val="463A69523D5C4B6785105A55DB7E14D1"/>
    <w:rsid w:val="00B057E9"/>
  </w:style>
  <w:style w:type="paragraph" w:customStyle="1" w:styleId="B77AA7833102436F938E07BA0A2A9656">
    <w:name w:val="B77AA7833102436F938E07BA0A2A9656"/>
    <w:rsid w:val="00B057E9"/>
  </w:style>
  <w:style w:type="paragraph" w:customStyle="1" w:styleId="3AB17B5B5AF04E1EA002C49875A355E5">
    <w:name w:val="3AB17B5B5AF04E1EA002C49875A355E5"/>
    <w:rsid w:val="00B057E9"/>
  </w:style>
  <w:style w:type="paragraph" w:customStyle="1" w:styleId="ACFCDFE336B74A6E8E9A9C5B50ABF4B7">
    <w:name w:val="ACFCDFE336B74A6E8E9A9C5B50ABF4B7"/>
    <w:rsid w:val="00B057E9"/>
  </w:style>
  <w:style w:type="paragraph" w:customStyle="1" w:styleId="5673516863084DA0B811DB96C5532B79">
    <w:name w:val="5673516863084DA0B811DB96C5532B79"/>
    <w:rsid w:val="00B057E9"/>
  </w:style>
  <w:style w:type="paragraph" w:customStyle="1" w:styleId="DA0AE57051F74F2DBCA22560E81C5954">
    <w:name w:val="DA0AE57051F74F2DBCA22560E81C5954"/>
    <w:rsid w:val="00B057E9"/>
  </w:style>
  <w:style w:type="paragraph" w:customStyle="1" w:styleId="4119A88E32AE4CA48C2F579C4FA793F3">
    <w:name w:val="4119A88E32AE4CA48C2F579C4FA793F3"/>
    <w:rsid w:val="00B057E9"/>
  </w:style>
  <w:style w:type="paragraph" w:customStyle="1" w:styleId="5749935542144A948206837341F39192">
    <w:name w:val="5749935542144A948206837341F39192"/>
    <w:rsid w:val="00B057E9"/>
  </w:style>
  <w:style w:type="paragraph" w:customStyle="1" w:styleId="E91A2DC006384525B1388362D5E40C2F">
    <w:name w:val="E91A2DC006384525B1388362D5E40C2F"/>
    <w:rsid w:val="00B057E9"/>
  </w:style>
  <w:style w:type="paragraph" w:customStyle="1" w:styleId="367FD41437C94EF388C265EA5F37EF33">
    <w:name w:val="367FD41437C94EF388C265EA5F37EF33"/>
    <w:rsid w:val="00B057E9"/>
  </w:style>
  <w:style w:type="paragraph" w:customStyle="1" w:styleId="4D865E96ABF845E098B7EE6A68D97BBA">
    <w:name w:val="4D865E96ABF845E098B7EE6A68D97BBA"/>
    <w:rsid w:val="00B057E9"/>
  </w:style>
  <w:style w:type="paragraph" w:customStyle="1" w:styleId="7B268D3F8B3F45A6920C8E1A18BA142B">
    <w:name w:val="7B268D3F8B3F45A6920C8E1A18BA142B"/>
    <w:rsid w:val="00B057E9"/>
  </w:style>
  <w:style w:type="paragraph" w:customStyle="1" w:styleId="0DFD7740200A4967B081BF00614538A0">
    <w:name w:val="0DFD7740200A4967B081BF00614538A0"/>
    <w:rsid w:val="00B057E9"/>
  </w:style>
  <w:style w:type="paragraph" w:customStyle="1" w:styleId="8BBF50463D454126A178C41EE8B63FC5">
    <w:name w:val="8BBF50463D454126A178C41EE8B63FC5"/>
    <w:rsid w:val="00B057E9"/>
  </w:style>
  <w:style w:type="paragraph" w:customStyle="1" w:styleId="42CDA27596614B9BADF500E2C5ECED22">
    <w:name w:val="42CDA27596614B9BADF500E2C5ECED22"/>
    <w:rsid w:val="00B057E9"/>
  </w:style>
  <w:style w:type="paragraph" w:customStyle="1" w:styleId="E98A44FFFD844826BE7735B8605CFCE1">
    <w:name w:val="E98A44FFFD844826BE7735B8605CFCE1"/>
    <w:rsid w:val="00B057E9"/>
  </w:style>
  <w:style w:type="paragraph" w:customStyle="1" w:styleId="34FAF651F46C554F98592CD3F9180B8D">
    <w:name w:val="34FAF651F46C554F98592CD3F9180B8D"/>
    <w:rsid w:val="00A739A4"/>
    <w:pPr>
      <w:spacing w:line="278" w:lineRule="auto"/>
    </w:pPr>
    <w:rPr>
      <w:kern w:val="2"/>
      <w:sz w:val="24"/>
      <w:szCs w:val="24"/>
      <w14:ligatures w14:val="standardContextual"/>
    </w:rPr>
  </w:style>
  <w:style w:type="paragraph" w:customStyle="1" w:styleId="96156F832FFB48FE8EE9442878585989">
    <w:name w:val="96156F832FFB48FE8EE9442878585989"/>
    <w:rsid w:val="00531D7C"/>
  </w:style>
  <w:style w:type="paragraph" w:customStyle="1" w:styleId="B802E8309FD64FC7AE8B5B14F561E5BC">
    <w:name w:val="B802E8309FD64FC7AE8B5B14F561E5BC"/>
    <w:rsid w:val="000A690E"/>
    <w:pPr>
      <w:spacing w:line="278" w:lineRule="auto"/>
    </w:pPr>
    <w:rPr>
      <w:kern w:val="2"/>
      <w:sz w:val="24"/>
      <w:szCs w:val="24"/>
      <w:lang w:val="en-US" w:eastAsia="en-US"/>
      <w14:ligatures w14:val="standardContextual"/>
    </w:rPr>
  </w:style>
  <w:style w:type="paragraph" w:customStyle="1" w:styleId="0735CCF8E240494593F7A200757A5D06">
    <w:name w:val="0735CCF8E240494593F7A200757A5D06"/>
    <w:rsid w:val="008C650C"/>
    <w:pPr>
      <w:spacing w:line="278" w:lineRule="auto"/>
    </w:pPr>
    <w:rPr>
      <w:kern w:val="2"/>
      <w:sz w:val="24"/>
      <w:szCs w:val="24"/>
      <w:lang w:val="en-US" w:eastAsia="en-US"/>
      <w14:ligatures w14:val="standardContextual"/>
    </w:rPr>
  </w:style>
  <w:style w:type="paragraph" w:customStyle="1" w:styleId="F7FCD52E9D7548489F98053D913B8AB5">
    <w:name w:val="F7FCD52E9D7548489F98053D913B8AB5"/>
    <w:rsid w:val="008C650C"/>
    <w:pPr>
      <w:spacing w:line="278" w:lineRule="auto"/>
    </w:pPr>
    <w:rPr>
      <w:kern w:val="2"/>
      <w:sz w:val="24"/>
      <w:szCs w:val="24"/>
      <w:lang w:val="en-US" w:eastAsia="en-US"/>
      <w14:ligatures w14:val="standardContextual"/>
    </w:rPr>
  </w:style>
  <w:style w:type="paragraph" w:customStyle="1" w:styleId="DAF55DAC429E4549BC68E95E35319E14">
    <w:name w:val="DAF55DAC429E4549BC68E95E35319E14"/>
    <w:rsid w:val="0091518F"/>
  </w:style>
  <w:style w:type="paragraph" w:customStyle="1" w:styleId="C5555A2547954F9797494FC36CE5D6A0">
    <w:name w:val="C5555A2547954F9797494FC36CE5D6A0"/>
    <w:rsid w:val="0091518F"/>
  </w:style>
  <w:style w:type="paragraph" w:customStyle="1" w:styleId="8239B2907BC04289896389D8EF1322C2">
    <w:name w:val="8239B2907BC04289896389D8EF1322C2"/>
    <w:rsid w:val="006C1E3B"/>
    <w:pPr>
      <w:spacing w:line="278" w:lineRule="auto"/>
    </w:pPr>
    <w:rPr>
      <w:kern w:val="2"/>
      <w:sz w:val="24"/>
      <w:szCs w:val="24"/>
      <w:lang w:val="en-US" w:eastAsia="en-US"/>
      <w14:ligatures w14:val="standardContextual"/>
    </w:rPr>
  </w:style>
  <w:style w:type="paragraph" w:customStyle="1" w:styleId="9E8FE86CA9834A2FBA813B7C12FDA861">
    <w:name w:val="9E8FE86CA9834A2FBA813B7C12FDA861"/>
    <w:rsid w:val="003E59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e06d8d9-0fa7-482b-aeca-65d48832a3f1" xsi:nil="true"/>
    <lcf76f155ced4ddcb4097134ff3c332f xmlns="d909607e-81b5-4cb0-8b9d-3a09cbdc100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AABDB39F108547923DE9D15D788897" ma:contentTypeVersion="15" ma:contentTypeDescription="Create a new document." ma:contentTypeScope="" ma:versionID="a48b4385312713b7c02bd4388e30cf59">
  <xsd:schema xmlns:xsd="http://www.w3.org/2001/XMLSchema" xmlns:xs="http://www.w3.org/2001/XMLSchema" xmlns:p="http://schemas.microsoft.com/office/2006/metadata/properties" xmlns:ns2="d909607e-81b5-4cb0-8b9d-3a09cbdc1007" xmlns:ns3="6e06d8d9-0fa7-482b-aeca-65d48832a3f1" targetNamespace="http://schemas.microsoft.com/office/2006/metadata/properties" ma:root="true" ma:fieldsID="13a1e45b29fcaf2da9d904ada73127c4" ns2:_="" ns3:_="">
    <xsd:import namespace="d909607e-81b5-4cb0-8b9d-3a09cbdc1007"/>
    <xsd:import namespace="6e06d8d9-0fa7-482b-aeca-65d48832a3f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09607e-81b5-4cb0-8b9d-3a09cbdc10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c6833df-cc0b-45c7-9a21-5d41e065838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descriptio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06d8d9-0fa7-482b-aeca-65d48832a3f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d27dd6d-f80e-47bc-be46-7809c03f739a}" ma:internalName="TaxCatchAll" ma:showField="CatchAllData" ma:web="6e06d8d9-0fa7-482b-aeca-65d48832a3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9C3D3-A8DE-415C-B44F-3F8E6C5A6C96}">
  <ds:schemaRefs>
    <ds:schemaRef ds:uri="http://schemas.microsoft.com/office/2006/metadata/properties"/>
    <ds:schemaRef ds:uri="http://schemas.microsoft.com/office/infopath/2007/PartnerControls"/>
    <ds:schemaRef ds:uri="6e06d8d9-0fa7-482b-aeca-65d48832a3f1"/>
    <ds:schemaRef ds:uri="d909607e-81b5-4cb0-8b9d-3a09cbdc1007"/>
  </ds:schemaRefs>
</ds:datastoreItem>
</file>

<file path=customXml/itemProps2.xml><?xml version="1.0" encoding="utf-8"?>
<ds:datastoreItem xmlns:ds="http://schemas.openxmlformats.org/officeDocument/2006/customXml" ds:itemID="{0798F192-CC2D-4D0D-AEB8-AF1F0F64F111}">
  <ds:schemaRefs>
    <ds:schemaRef ds:uri="http://schemas.microsoft.com/sharepoint/v3/contenttype/forms"/>
  </ds:schemaRefs>
</ds:datastoreItem>
</file>

<file path=customXml/itemProps3.xml><?xml version="1.0" encoding="utf-8"?>
<ds:datastoreItem xmlns:ds="http://schemas.openxmlformats.org/officeDocument/2006/customXml" ds:itemID="{C3D06186-2AD0-4FA0-91FE-BEE23939E3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09607e-81b5-4cb0-8b9d-3a09cbdc1007"/>
    <ds:schemaRef ds:uri="6e06d8d9-0fa7-482b-aeca-65d48832a3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6AE5CC-1961-47C5-859D-9AB2C300E285}">
  <ds:schemaRefs>
    <ds:schemaRef ds:uri="http://schemas.openxmlformats.org/officeDocument/2006/bibliography"/>
  </ds:schemaRefs>
</ds:datastoreItem>
</file>

<file path=docMetadata/LabelInfo.xml><?xml version="1.0" encoding="utf-8"?>
<clbl:labelList xmlns:clbl="http://schemas.microsoft.com/office/2020/mipLabelMetadata">
  <clbl:label id="{1ba81e75-8328-4876-967d-4ea8445dc0b2}" enabled="0" method="" siteId="{1ba81e75-8328-4876-967d-4ea8445dc0b2}" removed="1"/>
</clbl:labelList>
</file>

<file path=docProps/app.xml><?xml version="1.0" encoding="utf-8"?>
<Properties xmlns="http://schemas.openxmlformats.org/officeDocument/2006/extended-properties" xmlns:vt="http://schemas.openxmlformats.org/officeDocument/2006/docPropsVTypes">
  <Template>Normal</Template>
  <TotalTime>41</TotalTime>
  <Pages>40</Pages>
  <Words>10457</Words>
  <Characters>57515</Characters>
  <Application>Microsoft Office Word</Application>
  <DocSecurity>0</DocSecurity>
  <Lines>479</Lines>
  <Paragraphs>135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Revumenib (SNDX-5613)</vt:lpstr>
      <vt:lpstr>SNDX-5613 Revumenib</vt:lpstr>
    </vt:vector>
  </TitlesOfParts>
  <Company>ANSM</Company>
  <LinksUpToDate>false</LinksUpToDate>
  <CharactersWithSpaces>67837</CharactersWithSpaces>
  <SharedDoc>false</SharedDoc>
  <HLinks>
    <vt:vector size="186" baseType="variant">
      <vt:variant>
        <vt:i4>2097179</vt:i4>
      </vt:variant>
      <vt:variant>
        <vt:i4>147</vt:i4>
      </vt:variant>
      <vt:variant>
        <vt:i4>0</vt:i4>
      </vt:variant>
      <vt:variant>
        <vt:i4>5</vt:i4>
      </vt:variant>
      <vt:variant>
        <vt:lpwstr>mailto:privacyreport@syndax.com</vt:lpwstr>
      </vt:variant>
      <vt:variant>
        <vt:lpwstr/>
      </vt:variant>
      <vt:variant>
        <vt:i4>4456482</vt:i4>
      </vt:variant>
      <vt:variant>
        <vt:i4>144</vt:i4>
      </vt:variant>
      <vt:variant>
        <vt:i4>0</vt:i4>
      </vt:variant>
      <vt:variant>
        <vt:i4>5</vt:i4>
      </vt:variant>
      <vt:variant>
        <vt:lpwstr>https://www.legifrance.gouv.fr/codes/article_lc/LEGIARTI000041721215/</vt:lpwstr>
      </vt:variant>
      <vt:variant>
        <vt:lpwstr/>
      </vt:variant>
      <vt:variant>
        <vt:i4>5636183</vt:i4>
      </vt:variant>
      <vt:variant>
        <vt:i4>141</vt:i4>
      </vt:variant>
      <vt:variant>
        <vt:i4>0</vt:i4>
      </vt:variant>
      <vt:variant>
        <vt:i4>5</vt:i4>
      </vt:variant>
      <vt:variant>
        <vt:lpwstr>https://eur-lex.europa.eu/legal-content/FR/TXT/PDF/?uri=CELEX:32016R0679&amp;from=FR</vt:lpwstr>
      </vt:variant>
      <vt:variant>
        <vt:lpwstr/>
      </vt:variant>
      <vt:variant>
        <vt:i4>3407935</vt:i4>
      </vt:variant>
      <vt:variant>
        <vt:i4>138</vt:i4>
      </vt:variant>
      <vt:variant>
        <vt:i4>0</vt:i4>
      </vt:variant>
      <vt:variant>
        <vt:i4>5</vt:i4>
      </vt:variant>
      <vt:variant>
        <vt:lpwstr>https://www.health-data-hub.fr/projets</vt:lpwstr>
      </vt:variant>
      <vt:variant>
        <vt:lpwstr/>
      </vt:variant>
      <vt:variant>
        <vt:i4>4391036</vt:i4>
      </vt:variant>
      <vt:variant>
        <vt:i4>135</vt:i4>
      </vt:variant>
      <vt:variant>
        <vt:i4>0</vt:i4>
      </vt:variant>
      <vt:variant>
        <vt:i4>5</vt:i4>
      </vt:variant>
      <vt:variant>
        <vt:lpwstr>https://www.accessdata.fda.gov/drugsatfda_docs/label/2024/218944s000lbl.pdf</vt:lpwstr>
      </vt:variant>
      <vt:variant>
        <vt:lpwstr/>
      </vt:variant>
      <vt:variant>
        <vt:i4>5439689</vt:i4>
      </vt:variant>
      <vt:variant>
        <vt:i4>132</vt:i4>
      </vt:variant>
      <vt:variant>
        <vt:i4>0</vt:i4>
      </vt:variant>
      <vt:variant>
        <vt:i4>5</vt:i4>
      </vt:variant>
      <vt:variant>
        <vt:lpwstr/>
      </vt:variant>
      <vt:variant>
        <vt:lpwstr>Note_traitement_données</vt:lpwstr>
      </vt:variant>
      <vt:variant>
        <vt:i4>5439689</vt:i4>
      </vt:variant>
      <vt:variant>
        <vt:i4>129</vt:i4>
      </vt:variant>
      <vt:variant>
        <vt:i4>0</vt:i4>
      </vt:variant>
      <vt:variant>
        <vt:i4>5</vt:i4>
      </vt:variant>
      <vt:variant>
        <vt:lpwstr/>
      </vt:variant>
      <vt:variant>
        <vt:lpwstr>Note_traitement_données</vt:lpwstr>
      </vt:variant>
      <vt:variant>
        <vt:i4>5898280</vt:i4>
      </vt:variant>
      <vt:variant>
        <vt:i4>126</vt:i4>
      </vt:variant>
      <vt:variant>
        <vt:i4>0</vt:i4>
      </vt:variant>
      <vt:variant>
        <vt:i4>5</vt:i4>
      </vt:variant>
      <vt:variant>
        <vt:lpwstr/>
      </vt:variant>
      <vt:variant>
        <vt:lpwstr>Annexe_4</vt:lpwstr>
      </vt:variant>
      <vt:variant>
        <vt:i4>5963816</vt:i4>
      </vt:variant>
      <vt:variant>
        <vt:i4>123</vt:i4>
      </vt:variant>
      <vt:variant>
        <vt:i4>0</vt:i4>
      </vt:variant>
      <vt:variant>
        <vt:i4>5</vt:i4>
      </vt:variant>
      <vt:variant>
        <vt:lpwstr/>
      </vt:variant>
      <vt:variant>
        <vt:lpwstr>Annexe_5</vt:lpwstr>
      </vt:variant>
      <vt:variant>
        <vt:i4>5963816</vt:i4>
      </vt:variant>
      <vt:variant>
        <vt:i4>120</vt:i4>
      </vt:variant>
      <vt:variant>
        <vt:i4>0</vt:i4>
      </vt:variant>
      <vt:variant>
        <vt:i4>5</vt:i4>
      </vt:variant>
      <vt:variant>
        <vt:lpwstr/>
      </vt:variant>
      <vt:variant>
        <vt:lpwstr>Annexe_5</vt:lpwstr>
      </vt:variant>
      <vt:variant>
        <vt:i4>5898280</vt:i4>
      </vt:variant>
      <vt:variant>
        <vt:i4>117</vt:i4>
      </vt:variant>
      <vt:variant>
        <vt:i4>0</vt:i4>
      </vt:variant>
      <vt:variant>
        <vt:i4>5</vt:i4>
      </vt:variant>
      <vt:variant>
        <vt:lpwstr/>
      </vt:variant>
      <vt:variant>
        <vt:lpwstr>Annexe_4</vt:lpwstr>
      </vt:variant>
      <vt:variant>
        <vt:i4>5898280</vt:i4>
      </vt:variant>
      <vt:variant>
        <vt:i4>87</vt:i4>
      </vt:variant>
      <vt:variant>
        <vt:i4>0</vt:i4>
      </vt:variant>
      <vt:variant>
        <vt:i4>5</vt:i4>
      </vt:variant>
      <vt:variant>
        <vt:lpwstr/>
      </vt:variant>
      <vt:variant>
        <vt:lpwstr>Annexe_4</vt:lpwstr>
      </vt:variant>
      <vt:variant>
        <vt:i4>131241</vt:i4>
      </vt:variant>
      <vt:variant>
        <vt:i4>84</vt:i4>
      </vt:variant>
      <vt:variant>
        <vt:i4>0</vt:i4>
      </vt:variant>
      <vt:variant>
        <vt:i4>5</vt:i4>
      </vt:variant>
      <vt:variant>
        <vt:lpwstr/>
      </vt:variant>
      <vt:variant>
        <vt:lpwstr>Situations_particulières</vt:lpwstr>
      </vt:variant>
      <vt:variant>
        <vt:i4>2555909</vt:i4>
      </vt:variant>
      <vt:variant>
        <vt:i4>81</vt:i4>
      </vt:variant>
      <vt:variant>
        <vt:i4>0</vt:i4>
      </vt:variant>
      <vt:variant>
        <vt:i4>5</vt:i4>
      </vt:variant>
      <vt:variant>
        <vt:lpwstr/>
      </vt:variant>
      <vt:variant>
        <vt:lpwstr>Arret_traitement</vt:lpwstr>
      </vt:variant>
      <vt:variant>
        <vt:i4>11796480</vt:i4>
      </vt:variant>
      <vt:variant>
        <vt:i4>78</vt:i4>
      </vt:variant>
      <vt:variant>
        <vt:i4>0</vt:i4>
      </vt:variant>
      <vt:variant>
        <vt:i4>5</vt:i4>
      </vt:variant>
      <vt:variant>
        <vt:lpwstr/>
      </vt:variant>
      <vt:variant>
        <vt:lpwstr>Demande_accès</vt:lpwstr>
      </vt:variant>
      <vt:variant>
        <vt:i4>6029352</vt:i4>
      </vt:variant>
      <vt:variant>
        <vt:i4>75</vt:i4>
      </vt:variant>
      <vt:variant>
        <vt:i4>0</vt:i4>
      </vt:variant>
      <vt:variant>
        <vt:i4>5</vt:i4>
      </vt:variant>
      <vt:variant>
        <vt:lpwstr/>
      </vt:variant>
      <vt:variant>
        <vt:lpwstr>Annexe_2</vt:lpwstr>
      </vt:variant>
      <vt:variant>
        <vt:i4>6029352</vt:i4>
      </vt:variant>
      <vt:variant>
        <vt:i4>72</vt:i4>
      </vt:variant>
      <vt:variant>
        <vt:i4>0</vt:i4>
      </vt:variant>
      <vt:variant>
        <vt:i4>5</vt:i4>
      </vt:variant>
      <vt:variant>
        <vt:lpwstr/>
      </vt:variant>
      <vt:variant>
        <vt:lpwstr>Annexe_2</vt:lpwstr>
      </vt:variant>
      <vt:variant>
        <vt:i4>4391036</vt:i4>
      </vt:variant>
      <vt:variant>
        <vt:i4>69</vt:i4>
      </vt:variant>
      <vt:variant>
        <vt:i4>0</vt:i4>
      </vt:variant>
      <vt:variant>
        <vt:i4>5</vt:i4>
      </vt:variant>
      <vt:variant>
        <vt:lpwstr>https://www.accessdata.fda.gov/drugsatfda_docs/label/2024/218944s000lbl.pdf</vt:lpwstr>
      </vt:variant>
      <vt:variant>
        <vt:lpwstr/>
      </vt:variant>
      <vt:variant>
        <vt:i4>6225960</vt:i4>
      </vt:variant>
      <vt:variant>
        <vt:i4>66</vt:i4>
      </vt:variant>
      <vt:variant>
        <vt:i4>0</vt:i4>
      </vt:variant>
      <vt:variant>
        <vt:i4>5</vt:i4>
      </vt:variant>
      <vt:variant>
        <vt:lpwstr/>
      </vt:variant>
      <vt:variant>
        <vt:lpwstr>Annexe_1</vt:lpwstr>
      </vt:variant>
      <vt:variant>
        <vt:i4>6094888</vt:i4>
      </vt:variant>
      <vt:variant>
        <vt:i4>63</vt:i4>
      </vt:variant>
      <vt:variant>
        <vt:i4>0</vt:i4>
      </vt:variant>
      <vt:variant>
        <vt:i4>5</vt:i4>
      </vt:variant>
      <vt:variant>
        <vt:lpwstr/>
      </vt:variant>
      <vt:variant>
        <vt:lpwstr>Annexe_3</vt:lpwstr>
      </vt:variant>
      <vt:variant>
        <vt:i4>2031672</vt:i4>
      </vt:variant>
      <vt:variant>
        <vt:i4>56</vt:i4>
      </vt:variant>
      <vt:variant>
        <vt:i4>0</vt:i4>
      </vt:variant>
      <vt:variant>
        <vt:i4>5</vt:i4>
      </vt:variant>
      <vt:variant>
        <vt:lpwstr/>
      </vt:variant>
      <vt:variant>
        <vt:lpwstr>_Toc98859306</vt:lpwstr>
      </vt:variant>
      <vt:variant>
        <vt:i4>1835064</vt:i4>
      </vt:variant>
      <vt:variant>
        <vt:i4>50</vt:i4>
      </vt:variant>
      <vt:variant>
        <vt:i4>0</vt:i4>
      </vt:variant>
      <vt:variant>
        <vt:i4>5</vt:i4>
      </vt:variant>
      <vt:variant>
        <vt:lpwstr/>
      </vt:variant>
      <vt:variant>
        <vt:lpwstr>_Toc98859305</vt:lpwstr>
      </vt:variant>
      <vt:variant>
        <vt:i4>1900600</vt:i4>
      </vt:variant>
      <vt:variant>
        <vt:i4>44</vt:i4>
      </vt:variant>
      <vt:variant>
        <vt:i4>0</vt:i4>
      </vt:variant>
      <vt:variant>
        <vt:i4>5</vt:i4>
      </vt:variant>
      <vt:variant>
        <vt:lpwstr/>
      </vt:variant>
      <vt:variant>
        <vt:lpwstr>_Toc98859304</vt:lpwstr>
      </vt:variant>
      <vt:variant>
        <vt:i4>1703992</vt:i4>
      </vt:variant>
      <vt:variant>
        <vt:i4>38</vt:i4>
      </vt:variant>
      <vt:variant>
        <vt:i4>0</vt:i4>
      </vt:variant>
      <vt:variant>
        <vt:i4>5</vt:i4>
      </vt:variant>
      <vt:variant>
        <vt:lpwstr/>
      </vt:variant>
      <vt:variant>
        <vt:lpwstr>_Toc98859303</vt:lpwstr>
      </vt:variant>
      <vt:variant>
        <vt:i4>1769528</vt:i4>
      </vt:variant>
      <vt:variant>
        <vt:i4>32</vt:i4>
      </vt:variant>
      <vt:variant>
        <vt:i4>0</vt:i4>
      </vt:variant>
      <vt:variant>
        <vt:i4>5</vt:i4>
      </vt:variant>
      <vt:variant>
        <vt:lpwstr/>
      </vt:variant>
      <vt:variant>
        <vt:lpwstr>_Toc98859302</vt:lpwstr>
      </vt:variant>
      <vt:variant>
        <vt:i4>1572920</vt:i4>
      </vt:variant>
      <vt:variant>
        <vt:i4>26</vt:i4>
      </vt:variant>
      <vt:variant>
        <vt:i4>0</vt:i4>
      </vt:variant>
      <vt:variant>
        <vt:i4>5</vt:i4>
      </vt:variant>
      <vt:variant>
        <vt:lpwstr/>
      </vt:variant>
      <vt:variant>
        <vt:lpwstr>_Toc98859301</vt:lpwstr>
      </vt:variant>
      <vt:variant>
        <vt:i4>1638456</vt:i4>
      </vt:variant>
      <vt:variant>
        <vt:i4>20</vt:i4>
      </vt:variant>
      <vt:variant>
        <vt:i4>0</vt:i4>
      </vt:variant>
      <vt:variant>
        <vt:i4>5</vt:i4>
      </vt:variant>
      <vt:variant>
        <vt:lpwstr/>
      </vt:variant>
      <vt:variant>
        <vt:lpwstr>_Toc98859300</vt:lpwstr>
      </vt:variant>
      <vt:variant>
        <vt:i4>1114161</vt:i4>
      </vt:variant>
      <vt:variant>
        <vt:i4>14</vt:i4>
      </vt:variant>
      <vt:variant>
        <vt:i4>0</vt:i4>
      </vt:variant>
      <vt:variant>
        <vt:i4>5</vt:i4>
      </vt:variant>
      <vt:variant>
        <vt:lpwstr/>
      </vt:variant>
      <vt:variant>
        <vt:lpwstr>_Toc98859299</vt:lpwstr>
      </vt:variant>
      <vt:variant>
        <vt:i4>1048625</vt:i4>
      </vt:variant>
      <vt:variant>
        <vt:i4>8</vt:i4>
      </vt:variant>
      <vt:variant>
        <vt:i4>0</vt:i4>
      </vt:variant>
      <vt:variant>
        <vt:i4>5</vt:i4>
      </vt:variant>
      <vt:variant>
        <vt:lpwstr/>
      </vt:variant>
      <vt:variant>
        <vt:lpwstr>_Toc98859298</vt:lpwstr>
      </vt:variant>
      <vt:variant>
        <vt:i4>2097179</vt:i4>
      </vt:variant>
      <vt:variant>
        <vt:i4>3</vt:i4>
      </vt:variant>
      <vt:variant>
        <vt:i4>0</vt:i4>
      </vt:variant>
      <vt:variant>
        <vt:i4>5</vt:i4>
      </vt:variant>
      <vt:variant>
        <vt:lpwstr>mailto:privacyreport@syndax.com</vt:lpwstr>
      </vt:variant>
      <vt:variant>
        <vt:lpwstr/>
      </vt:variant>
      <vt:variant>
        <vt:i4>1376374</vt:i4>
      </vt:variant>
      <vt:variant>
        <vt:i4>0</vt:i4>
      </vt:variant>
      <vt:variant>
        <vt:i4>0</vt:i4>
      </vt:variant>
      <vt:variant>
        <vt:i4>5</vt:i4>
      </vt:variant>
      <vt:variant>
        <vt:lpwstr>mailto:aac@ansm.sante.fr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Revumenib (SNDX-5613)</dc:title>
  <dc:subject/>
  <dc:creator>Sabrina LOPES</dc:creator>
  <cp:keywords>docId:9BBC090298DE3C23D71D3DE49D1BC754</cp:keywords>
  <dc:description/>
  <cp:lastModifiedBy>Anushia JEYATHEVAN</cp:lastModifiedBy>
  <cp:revision>16</cp:revision>
  <dcterms:created xsi:type="dcterms:W3CDTF">2025-09-26T16:23:00Z</dcterms:created>
  <dcterms:modified xsi:type="dcterms:W3CDTF">2025-10-02T10:16:00Z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0x01010082AABDB39F108547923DE9D15D788897</vt:lpwstr>
  </property>
  <property fmtid="{D5CDD505-2E9C-101B-9397-08002B2CF9AE}" pid="3" name="MediaServiceImageTags">
    <vt:lpwstr/>
  </property>
</Properties>
</file>